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53BB" w:rsidRPr="005953BB" w:rsidRDefault="00F33201" w:rsidP="004A740B">
      <w:pPr>
        <w:spacing w:after="0" w:line="240" w:lineRule="auto"/>
        <w:ind w:firstLine="284"/>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717632" behindDoc="0" locked="0" layoutInCell="1" allowOverlap="1">
            <wp:simplePos x="0" y="0"/>
            <wp:positionH relativeFrom="column">
              <wp:posOffset>4827270</wp:posOffset>
            </wp:positionH>
            <wp:positionV relativeFrom="paragraph">
              <wp:posOffset>-53340</wp:posOffset>
            </wp:positionV>
            <wp:extent cx="1095375" cy="1585595"/>
            <wp:effectExtent l="19050" t="0" r="9525" b="0"/>
            <wp:wrapSquare wrapText="bothSides"/>
            <wp:docPr id="2" name="Рисунок 1" descr="C:\Documents and Settings\olga\Рабочий стол\Фото Зиннур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lga\Рабочий стол\Фото Зиннурова.jpg"/>
                    <pic:cNvPicPr>
                      <a:picLocks noChangeAspect="1" noChangeArrowheads="1"/>
                    </pic:cNvPicPr>
                  </pic:nvPicPr>
                  <pic:blipFill>
                    <a:blip r:embed="rId8" cstate="print"/>
                    <a:srcRect/>
                    <a:stretch>
                      <a:fillRect/>
                    </a:stretch>
                  </pic:blipFill>
                  <pic:spPr bwMode="auto">
                    <a:xfrm>
                      <a:off x="0" y="0"/>
                      <a:ext cx="1095375" cy="1585595"/>
                    </a:xfrm>
                    <a:prstGeom prst="rect">
                      <a:avLst/>
                    </a:prstGeom>
                    <a:noFill/>
                    <a:ln w="9525">
                      <a:noFill/>
                      <a:miter lim="800000"/>
                      <a:headEnd/>
                      <a:tailEnd/>
                    </a:ln>
                  </pic:spPr>
                </pic:pic>
              </a:graphicData>
            </a:graphic>
          </wp:anchor>
        </w:drawing>
      </w:r>
      <w:r w:rsidR="0058494B" w:rsidRPr="005953BB">
        <w:rPr>
          <w:rFonts w:ascii="Times New Roman" w:hAnsi="Times New Roman"/>
          <w:b/>
          <w:sz w:val="28"/>
          <w:szCs w:val="28"/>
        </w:rPr>
        <w:t>Вступительное слово</w:t>
      </w:r>
    </w:p>
    <w:p w:rsidR="00F33201" w:rsidRDefault="0058494B" w:rsidP="004A740B">
      <w:pPr>
        <w:spacing w:after="0" w:line="240" w:lineRule="auto"/>
        <w:ind w:firstLine="284"/>
        <w:jc w:val="center"/>
        <w:rPr>
          <w:rFonts w:ascii="Times New Roman" w:hAnsi="Times New Roman"/>
          <w:sz w:val="28"/>
          <w:szCs w:val="28"/>
        </w:rPr>
      </w:pPr>
      <w:r w:rsidRPr="00765DE4">
        <w:rPr>
          <w:rFonts w:ascii="Times New Roman" w:hAnsi="Times New Roman"/>
          <w:sz w:val="28"/>
          <w:szCs w:val="28"/>
        </w:rPr>
        <w:t>начальника института</w:t>
      </w:r>
    </w:p>
    <w:p w:rsidR="005953BB" w:rsidRPr="00765DE4" w:rsidRDefault="0058494B" w:rsidP="004A740B">
      <w:pPr>
        <w:spacing w:after="0" w:line="240" w:lineRule="auto"/>
        <w:ind w:firstLine="284"/>
        <w:jc w:val="center"/>
        <w:rPr>
          <w:rFonts w:ascii="Times New Roman" w:hAnsi="Times New Roman"/>
          <w:sz w:val="28"/>
          <w:szCs w:val="28"/>
        </w:rPr>
      </w:pPr>
      <w:r w:rsidRPr="00765DE4">
        <w:rPr>
          <w:rFonts w:ascii="Times New Roman" w:hAnsi="Times New Roman"/>
          <w:sz w:val="28"/>
          <w:szCs w:val="28"/>
        </w:rPr>
        <w:t xml:space="preserve"> кандидата психологических наук, доцента </w:t>
      </w:r>
    </w:p>
    <w:p w:rsidR="00F33201" w:rsidRDefault="0058494B" w:rsidP="004A740B">
      <w:pPr>
        <w:spacing w:after="0" w:line="240" w:lineRule="auto"/>
        <w:ind w:firstLine="284"/>
        <w:jc w:val="center"/>
        <w:rPr>
          <w:rFonts w:ascii="Times New Roman" w:hAnsi="Times New Roman"/>
          <w:sz w:val="28"/>
          <w:szCs w:val="28"/>
        </w:rPr>
      </w:pPr>
      <w:r w:rsidRPr="00765DE4">
        <w:rPr>
          <w:rFonts w:ascii="Times New Roman" w:hAnsi="Times New Roman"/>
          <w:sz w:val="28"/>
          <w:szCs w:val="28"/>
        </w:rPr>
        <w:t>генерал-майора полиции</w:t>
      </w:r>
    </w:p>
    <w:p w:rsidR="0058494B" w:rsidRDefault="0058494B" w:rsidP="004A740B">
      <w:pPr>
        <w:spacing w:after="0" w:line="240" w:lineRule="auto"/>
        <w:ind w:firstLine="284"/>
        <w:jc w:val="center"/>
        <w:rPr>
          <w:rFonts w:ascii="Times New Roman" w:hAnsi="Times New Roman"/>
          <w:b/>
          <w:sz w:val="28"/>
          <w:szCs w:val="28"/>
        </w:rPr>
      </w:pPr>
      <w:r w:rsidRPr="005953BB">
        <w:rPr>
          <w:rFonts w:ascii="Times New Roman" w:hAnsi="Times New Roman"/>
          <w:b/>
          <w:sz w:val="28"/>
          <w:szCs w:val="28"/>
        </w:rPr>
        <w:t xml:space="preserve"> Фоата Канафиевича Зиннурова</w:t>
      </w:r>
    </w:p>
    <w:p w:rsidR="000335C3" w:rsidRPr="005953BB" w:rsidRDefault="000335C3" w:rsidP="004A740B">
      <w:pPr>
        <w:spacing w:after="0" w:line="240" w:lineRule="auto"/>
        <w:ind w:firstLine="284"/>
        <w:jc w:val="center"/>
        <w:rPr>
          <w:rFonts w:ascii="Times New Roman" w:hAnsi="Times New Roman"/>
          <w:b/>
          <w:sz w:val="28"/>
          <w:szCs w:val="28"/>
        </w:rPr>
      </w:pPr>
    </w:p>
    <w:p w:rsidR="0058494B" w:rsidRDefault="0058494B" w:rsidP="004A740B">
      <w:pPr>
        <w:spacing w:after="0" w:line="240" w:lineRule="auto"/>
        <w:ind w:firstLine="284"/>
        <w:jc w:val="center"/>
        <w:rPr>
          <w:rFonts w:ascii="Times New Roman" w:hAnsi="Times New Roman"/>
          <w:b/>
          <w:color w:val="000000"/>
          <w:sz w:val="28"/>
          <w:szCs w:val="28"/>
        </w:rPr>
      </w:pPr>
      <w:r w:rsidRPr="005953BB">
        <w:rPr>
          <w:rFonts w:ascii="Times New Roman" w:hAnsi="Times New Roman"/>
          <w:b/>
          <w:color w:val="000000"/>
          <w:sz w:val="28"/>
          <w:szCs w:val="28"/>
        </w:rPr>
        <w:t>Уважаемые коллеги!</w:t>
      </w:r>
    </w:p>
    <w:p w:rsidR="00F33201" w:rsidRPr="00F33201" w:rsidRDefault="00F33201" w:rsidP="00F33201">
      <w:pPr>
        <w:spacing w:after="0" w:line="230" w:lineRule="auto"/>
        <w:ind w:firstLine="284"/>
        <w:jc w:val="center"/>
        <w:rPr>
          <w:rFonts w:ascii="Times New Roman" w:hAnsi="Times New Roman"/>
          <w:b/>
          <w:color w:val="000000"/>
          <w:spacing w:val="-6"/>
          <w:sz w:val="28"/>
          <w:szCs w:val="28"/>
        </w:rPr>
      </w:pPr>
    </w:p>
    <w:p w:rsidR="0058494B" w:rsidRPr="00F33201" w:rsidRDefault="0058494B" w:rsidP="00F33201">
      <w:pPr>
        <w:widowControl w:val="0"/>
        <w:autoSpaceDE w:val="0"/>
        <w:autoSpaceDN w:val="0"/>
        <w:adjustRightInd w:val="0"/>
        <w:spacing w:after="0" w:line="230" w:lineRule="auto"/>
        <w:ind w:firstLine="284"/>
        <w:jc w:val="both"/>
        <w:rPr>
          <w:rFonts w:ascii="Times New Roman" w:hAnsi="Times New Roman"/>
          <w:spacing w:val="-6"/>
          <w:sz w:val="28"/>
          <w:szCs w:val="28"/>
        </w:rPr>
      </w:pPr>
      <w:r w:rsidRPr="00F33201">
        <w:rPr>
          <w:rFonts w:ascii="Times New Roman" w:hAnsi="Times New Roman"/>
          <w:color w:val="000000"/>
          <w:spacing w:val="-6"/>
          <w:sz w:val="28"/>
          <w:szCs w:val="28"/>
        </w:rPr>
        <w:t xml:space="preserve">Проведение семинара </w:t>
      </w:r>
      <w:r w:rsidRPr="00F33201">
        <w:rPr>
          <w:rFonts w:ascii="Times New Roman" w:hAnsi="Times New Roman"/>
          <w:spacing w:val="-6"/>
          <w:sz w:val="28"/>
          <w:szCs w:val="28"/>
        </w:rPr>
        <w:t>«Транснациональная организованная преступность. Отм</w:t>
      </w:r>
      <w:r w:rsidRPr="00F33201">
        <w:rPr>
          <w:rFonts w:ascii="Times New Roman" w:hAnsi="Times New Roman"/>
          <w:spacing w:val="-6"/>
          <w:sz w:val="28"/>
          <w:szCs w:val="28"/>
        </w:rPr>
        <w:t>ы</w:t>
      </w:r>
      <w:r w:rsidRPr="00F33201">
        <w:rPr>
          <w:rFonts w:ascii="Times New Roman" w:hAnsi="Times New Roman"/>
          <w:spacing w:val="-6"/>
          <w:sz w:val="28"/>
          <w:szCs w:val="28"/>
        </w:rPr>
        <w:t xml:space="preserve">вание денег, розыск финансов и изъятие незаконной прибыли» </w:t>
      </w:r>
      <w:r w:rsidRPr="00F33201">
        <w:rPr>
          <w:rFonts w:ascii="Times New Roman" w:hAnsi="Times New Roman"/>
          <w:color w:val="000000"/>
          <w:spacing w:val="-6"/>
          <w:sz w:val="28"/>
          <w:szCs w:val="28"/>
        </w:rPr>
        <w:t>в стенах Казанского юридического института МВД России большая честь для нас и возможность обм</w:t>
      </w:r>
      <w:r w:rsidRPr="00F33201">
        <w:rPr>
          <w:rFonts w:ascii="Times New Roman" w:hAnsi="Times New Roman"/>
          <w:color w:val="000000"/>
          <w:spacing w:val="-6"/>
          <w:sz w:val="28"/>
          <w:szCs w:val="28"/>
        </w:rPr>
        <w:t>е</w:t>
      </w:r>
      <w:r w:rsidRPr="00F33201">
        <w:rPr>
          <w:rFonts w:ascii="Times New Roman" w:hAnsi="Times New Roman"/>
          <w:color w:val="000000"/>
          <w:spacing w:val="-6"/>
          <w:sz w:val="28"/>
          <w:szCs w:val="28"/>
        </w:rPr>
        <w:t>на опытом с нашими немецкими коллегами. Пользуясь случаем, хочу выразить свою признательность руководству МВД России за выбор нашего института в к</w:t>
      </w:r>
      <w:r w:rsidRPr="00F33201">
        <w:rPr>
          <w:rFonts w:ascii="Times New Roman" w:hAnsi="Times New Roman"/>
          <w:color w:val="000000"/>
          <w:spacing w:val="-6"/>
          <w:sz w:val="28"/>
          <w:szCs w:val="28"/>
        </w:rPr>
        <w:t>а</w:t>
      </w:r>
      <w:r w:rsidRPr="00F33201">
        <w:rPr>
          <w:rFonts w:ascii="Times New Roman" w:hAnsi="Times New Roman"/>
          <w:color w:val="000000"/>
          <w:spacing w:val="-6"/>
          <w:sz w:val="28"/>
          <w:szCs w:val="28"/>
        </w:rPr>
        <w:t>честве учебного заведения, достойного принимать иностранные делегации самого высокого уровня.</w:t>
      </w:r>
      <w:r w:rsidRPr="00F33201">
        <w:rPr>
          <w:rFonts w:ascii="Times New Roman" w:hAnsi="Times New Roman"/>
          <w:spacing w:val="-6"/>
          <w:sz w:val="28"/>
          <w:szCs w:val="28"/>
        </w:rPr>
        <w:t xml:space="preserve"> За последние три года в нашем вузе не в первый раз проходят столь значительные мероприятия не только по линии МВД России, но и в рамках сотрудничества по программам Международной полицейской ассоциации.</w:t>
      </w:r>
    </w:p>
    <w:p w:rsidR="0058494B" w:rsidRPr="00F33201" w:rsidRDefault="0058494B" w:rsidP="00F33201">
      <w:pPr>
        <w:spacing w:after="0" w:line="230" w:lineRule="auto"/>
        <w:ind w:firstLine="284"/>
        <w:jc w:val="both"/>
        <w:rPr>
          <w:rFonts w:ascii="Times New Roman" w:hAnsi="Times New Roman"/>
          <w:spacing w:val="-6"/>
          <w:sz w:val="28"/>
          <w:szCs w:val="28"/>
        </w:rPr>
      </w:pPr>
      <w:r w:rsidRPr="00F33201">
        <w:rPr>
          <w:rFonts w:ascii="Times New Roman" w:hAnsi="Times New Roman"/>
          <w:spacing w:val="-6"/>
          <w:sz w:val="28"/>
          <w:szCs w:val="28"/>
        </w:rPr>
        <w:t>Поэтому для нас приезд лучших специалистов в своей области - прекрасная во</w:t>
      </w:r>
      <w:r w:rsidRPr="00F33201">
        <w:rPr>
          <w:rFonts w:ascii="Times New Roman" w:hAnsi="Times New Roman"/>
          <w:spacing w:val="-6"/>
          <w:sz w:val="28"/>
          <w:szCs w:val="28"/>
        </w:rPr>
        <w:t>з</w:t>
      </w:r>
      <w:r w:rsidRPr="00F33201">
        <w:rPr>
          <w:rFonts w:ascii="Times New Roman" w:hAnsi="Times New Roman"/>
          <w:spacing w:val="-6"/>
          <w:sz w:val="28"/>
          <w:szCs w:val="28"/>
        </w:rPr>
        <w:t>можность определить направления своего дальнейшего развития, наладить эффе</w:t>
      </w:r>
      <w:r w:rsidRPr="00F33201">
        <w:rPr>
          <w:rFonts w:ascii="Times New Roman" w:hAnsi="Times New Roman"/>
          <w:spacing w:val="-6"/>
          <w:sz w:val="28"/>
          <w:szCs w:val="28"/>
        </w:rPr>
        <w:t>к</w:t>
      </w:r>
      <w:r w:rsidRPr="00F33201">
        <w:rPr>
          <w:rFonts w:ascii="Times New Roman" w:hAnsi="Times New Roman"/>
          <w:spacing w:val="-6"/>
          <w:sz w:val="28"/>
          <w:szCs w:val="28"/>
        </w:rPr>
        <w:t>тивный информационный обмен с нашими коллегами и, безусловно</w:t>
      </w:r>
      <w:r w:rsidR="005953BB" w:rsidRPr="00F33201">
        <w:rPr>
          <w:rFonts w:ascii="Times New Roman" w:hAnsi="Times New Roman"/>
          <w:spacing w:val="-6"/>
          <w:sz w:val="28"/>
          <w:szCs w:val="28"/>
        </w:rPr>
        <w:t>,</w:t>
      </w:r>
      <w:r w:rsidRPr="00F33201">
        <w:rPr>
          <w:rFonts w:ascii="Times New Roman" w:hAnsi="Times New Roman"/>
          <w:spacing w:val="-6"/>
          <w:sz w:val="28"/>
          <w:szCs w:val="28"/>
        </w:rPr>
        <w:t xml:space="preserve"> поделиться накопленным практическим опытом. Ведь как сказал немецкий поэт и мыслитель Иоганн Вольфганг Гёте: «Недостаточно только получить знания, необходимо найти им применение».</w:t>
      </w:r>
    </w:p>
    <w:p w:rsidR="0058494B" w:rsidRPr="00F33201" w:rsidRDefault="0058494B" w:rsidP="00F33201">
      <w:pPr>
        <w:pStyle w:val="31"/>
        <w:spacing w:line="230" w:lineRule="auto"/>
        <w:ind w:firstLine="284"/>
        <w:rPr>
          <w:spacing w:val="-6"/>
          <w:szCs w:val="28"/>
        </w:rPr>
      </w:pPr>
      <w:r w:rsidRPr="00F33201">
        <w:rPr>
          <w:spacing w:val="-6"/>
          <w:szCs w:val="28"/>
        </w:rPr>
        <w:t>Казанский юридический институт МВД России, в стенах которого проходит с</w:t>
      </w:r>
      <w:r w:rsidRPr="00F33201">
        <w:rPr>
          <w:spacing w:val="-6"/>
          <w:szCs w:val="28"/>
        </w:rPr>
        <w:t>е</w:t>
      </w:r>
      <w:r w:rsidRPr="00F33201">
        <w:rPr>
          <w:spacing w:val="-6"/>
          <w:szCs w:val="28"/>
        </w:rPr>
        <w:t>годняшний семинар, является ведущим образовательным, научно-методическим центром подготовки и повышения квалификации специалистов для органов вну</w:t>
      </w:r>
      <w:r w:rsidRPr="00F33201">
        <w:rPr>
          <w:spacing w:val="-6"/>
          <w:szCs w:val="28"/>
        </w:rPr>
        <w:t>т</w:t>
      </w:r>
      <w:r w:rsidRPr="00F33201">
        <w:rPr>
          <w:spacing w:val="-6"/>
          <w:szCs w:val="28"/>
        </w:rPr>
        <w:t>ренних дел не только Республики Татарстан, но еще и для более 23-х регионов Ро</w:t>
      </w:r>
      <w:r w:rsidRPr="00F33201">
        <w:rPr>
          <w:spacing w:val="-6"/>
          <w:szCs w:val="28"/>
        </w:rPr>
        <w:t>с</w:t>
      </w:r>
      <w:r w:rsidRPr="00F33201">
        <w:rPr>
          <w:spacing w:val="-6"/>
          <w:szCs w:val="28"/>
        </w:rPr>
        <w:t>сийской Федерации. Основной упор в своей деятельности мы делаем на использ</w:t>
      </w:r>
      <w:r w:rsidRPr="00F33201">
        <w:rPr>
          <w:spacing w:val="-6"/>
          <w:szCs w:val="28"/>
        </w:rPr>
        <w:t>о</w:t>
      </w:r>
      <w:r w:rsidRPr="00F33201">
        <w:rPr>
          <w:spacing w:val="-6"/>
          <w:szCs w:val="28"/>
        </w:rPr>
        <w:t>вание передовых технологий, методов и форм обучения и воспитания курсантов, студентов и слушателей. Руководство МВД России высоко отмечает положител</w:t>
      </w:r>
      <w:r w:rsidRPr="00F33201">
        <w:rPr>
          <w:spacing w:val="-6"/>
          <w:szCs w:val="28"/>
        </w:rPr>
        <w:t>ь</w:t>
      </w:r>
      <w:r w:rsidRPr="00F33201">
        <w:rPr>
          <w:spacing w:val="-6"/>
          <w:szCs w:val="28"/>
        </w:rPr>
        <w:t>ный опыт взаимодействия Казанского юридического института МВД России с те</w:t>
      </w:r>
      <w:r w:rsidRPr="00F33201">
        <w:rPr>
          <w:spacing w:val="-6"/>
          <w:szCs w:val="28"/>
        </w:rPr>
        <w:t>р</w:t>
      </w:r>
      <w:r w:rsidRPr="00F33201">
        <w:rPr>
          <w:spacing w:val="-6"/>
          <w:szCs w:val="28"/>
        </w:rPr>
        <w:t>риториальными органами внутренних дел в плане повышения практической н</w:t>
      </w:r>
      <w:r w:rsidRPr="00F33201">
        <w:rPr>
          <w:spacing w:val="-6"/>
          <w:szCs w:val="28"/>
        </w:rPr>
        <w:t>а</w:t>
      </w:r>
      <w:r w:rsidRPr="00F33201">
        <w:rPr>
          <w:spacing w:val="-6"/>
          <w:szCs w:val="28"/>
        </w:rPr>
        <w:t>правленности в обучении.</w:t>
      </w:r>
    </w:p>
    <w:p w:rsidR="0058494B" w:rsidRPr="00F33201" w:rsidRDefault="0058494B" w:rsidP="00F33201">
      <w:pPr>
        <w:pStyle w:val="a3"/>
        <w:spacing w:after="0" w:line="230" w:lineRule="auto"/>
        <w:ind w:left="0" w:firstLine="284"/>
        <w:jc w:val="both"/>
        <w:rPr>
          <w:spacing w:val="-6"/>
          <w:sz w:val="28"/>
          <w:szCs w:val="28"/>
        </w:rPr>
      </w:pPr>
      <w:r w:rsidRPr="00F33201">
        <w:rPr>
          <w:spacing w:val="-6"/>
          <w:sz w:val="28"/>
          <w:szCs w:val="28"/>
        </w:rPr>
        <w:t>С учетом изложенного представляется необходимым сделать вывод о том, что организованные и систематически проводимые разноплановые мероприятия по п</w:t>
      </w:r>
      <w:r w:rsidRPr="00F33201">
        <w:rPr>
          <w:spacing w:val="-6"/>
          <w:sz w:val="28"/>
          <w:szCs w:val="28"/>
        </w:rPr>
        <w:t>о</w:t>
      </w:r>
      <w:r w:rsidRPr="00F33201">
        <w:rPr>
          <w:spacing w:val="-6"/>
          <w:sz w:val="28"/>
          <w:szCs w:val="28"/>
        </w:rPr>
        <w:t>вышению практической направленности в обучении курсантов и слушателей сп</w:t>
      </w:r>
      <w:r w:rsidRPr="00F33201">
        <w:rPr>
          <w:spacing w:val="-6"/>
          <w:sz w:val="28"/>
          <w:szCs w:val="28"/>
        </w:rPr>
        <w:t>о</w:t>
      </w:r>
      <w:r w:rsidRPr="00F33201">
        <w:rPr>
          <w:spacing w:val="-6"/>
          <w:sz w:val="28"/>
          <w:szCs w:val="28"/>
        </w:rPr>
        <w:t>собствуют тому, что выпускники Казанского юридического института МВД России становятся полицейскими, соответствующими требованиям сегодняшнего дня, строго соблюдающими законность, уважающими честь и достоинство законопо</w:t>
      </w:r>
      <w:r w:rsidRPr="00F33201">
        <w:rPr>
          <w:spacing w:val="-6"/>
          <w:sz w:val="28"/>
          <w:szCs w:val="28"/>
        </w:rPr>
        <w:t>с</w:t>
      </w:r>
      <w:r w:rsidRPr="00F33201">
        <w:rPr>
          <w:spacing w:val="-6"/>
          <w:sz w:val="28"/>
          <w:szCs w:val="28"/>
        </w:rPr>
        <w:t>лушных граждан, имеющими достаточный багаж теоретических и практических знаний по выбранной специальности.</w:t>
      </w:r>
    </w:p>
    <w:p w:rsidR="0058494B" w:rsidRPr="00F33201" w:rsidRDefault="0058494B" w:rsidP="00F33201">
      <w:pPr>
        <w:pStyle w:val="a5"/>
        <w:spacing w:before="0" w:beforeAutospacing="0" w:after="0" w:afterAutospacing="0" w:line="230" w:lineRule="auto"/>
        <w:ind w:firstLine="284"/>
        <w:jc w:val="both"/>
        <w:rPr>
          <w:color w:val="000000"/>
          <w:spacing w:val="-6"/>
          <w:sz w:val="28"/>
          <w:szCs w:val="28"/>
        </w:rPr>
      </w:pPr>
      <w:r w:rsidRPr="00F33201">
        <w:rPr>
          <w:color w:val="000000"/>
          <w:spacing w:val="-6"/>
          <w:sz w:val="28"/>
          <w:szCs w:val="28"/>
        </w:rPr>
        <w:t>Я думаю, что сегодня наши коллеги также поделятся своими наработками по т</w:t>
      </w:r>
      <w:r w:rsidRPr="00F33201">
        <w:rPr>
          <w:color w:val="000000"/>
          <w:spacing w:val="-6"/>
          <w:sz w:val="28"/>
          <w:szCs w:val="28"/>
        </w:rPr>
        <w:t>е</w:t>
      </w:r>
      <w:r w:rsidRPr="00F33201">
        <w:rPr>
          <w:color w:val="000000"/>
          <w:spacing w:val="-6"/>
          <w:sz w:val="28"/>
          <w:szCs w:val="28"/>
        </w:rPr>
        <w:t>ме семинара. Подобные встречи дают значительный практический результат, п</w:t>
      </w:r>
      <w:r w:rsidRPr="00F33201">
        <w:rPr>
          <w:color w:val="000000"/>
          <w:spacing w:val="-6"/>
          <w:sz w:val="28"/>
          <w:szCs w:val="28"/>
        </w:rPr>
        <w:t>о</w:t>
      </w:r>
      <w:r w:rsidRPr="00F33201">
        <w:rPr>
          <w:color w:val="000000"/>
          <w:spacing w:val="-6"/>
          <w:sz w:val="28"/>
          <w:szCs w:val="28"/>
        </w:rPr>
        <w:t>зволяя использовать накопленный вузами за многие годы опыт учебно-методической и научно-исследовательской работы по улучшению подготовки  с</w:t>
      </w:r>
      <w:r w:rsidRPr="00F33201">
        <w:rPr>
          <w:color w:val="000000"/>
          <w:spacing w:val="-6"/>
          <w:sz w:val="28"/>
          <w:szCs w:val="28"/>
        </w:rPr>
        <w:t>о</w:t>
      </w:r>
      <w:r w:rsidRPr="00F33201">
        <w:rPr>
          <w:color w:val="000000"/>
          <w:spacing w:val="-6"/>
          <w:sz w:val="28"/>
          <w:szCs w:val="28"/>
        </w:rPr>
        <w:t>трудников органов внутренних дел.</w:t>
      </w:r>
    </w:p>
    <w:p w:rsidR="0032739C" w:rsidRPr="0032739C" w:rsidRDefault="00F33201" w:rsidP="0032739C">
      <w:pPr>
        <w:spacing w:after="0" w:line="240" w:lineRule="auto"/>
        <w:ind w:firstLine="284"/>
        <w:jc w:val="right"/>
        <w:rPr>
          <w:rFonts w:ascii="Times New Roman" w:hAnsi="Times New Roman"/>
          <w:b/>
          <w:sz w:val="28"/>
          <w:szCs w:val="28"/>
        </w:rPr>
      </w:pPr>
      <w:r>
        <w:rPr>
          <w:rFonts w:ascii="Times New Roman" w:hAnsi="Times New Roman"/>
          <w:noProof/>
          <w:sz w:val="28"/>
          <w:szCs w:val="28"/>
          <w:lang w:eastAsia="ru-RU"/>
        </w:rPr>
        <w:lastRenderedPageBreak/>
        <w:drawing>
          <wp:anchor distT="0" distB="0" distL="114300" distR="114300" simplePos="0" relativeHeight="251716608" behindDoc="0" locked="0" layoutInCell="1" allowOverlap="1">
            <wp:simplePos x="0" y="0"/>
            <wp:positionH relativeFrom="column">
              <wp:posOffset>278130</wp:posOffset>
            </wp:positionH>
            <wp:positionV relativeFrom="paragraph">
              <wp:posOffset>-57785</wp:posOffset>
            </wp:positionV>
            <wp:extent cx="1086485" cy="1590675"/>
            <wp:effectExtent l="19050" t="0" r="0" b="0"/>
            <wp:wrapSquare wrapText="bothSides"/>
            <wp:docPr id="15" name="Рисунок 1" descr="\\Olga\Почт. ящик\Семинар немцы\фото\IMG_6187шАЛАГ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ga\Почт. ящик\Семинар немцы\фото\IMG_6187шАЛАГИН.jpg"/>
                    <pic:cNvPicPr>
                      <a:picLocks noChangeAspect="1" noChangeArrowheads="1"/>
                    </pic:cNvPicPr>
                  </pic:nvPicPr>
                  <pic:blipFill>
                    <a:blip r:embed="rId9" cstate="print"/>
                    <a:srcRect/>
                    <a:stretch>
                      <a:fillRect/>
                    </a:stretch>
                  </pic:blipFill>
                  <pic:spPr bwMode="auto">
                    <a:xfrm>
                      <a:off x="0" y="0"/>
                      <a:ext cx="1086485" cy="1590675"/>
                    </a:xfrm>
                    <a:prstGeom prst="rect">
                      <a:avLst/>
                    </a:prstGeom>
                    <a:noFill/>
                    <a:ln w="9525">
                      <a:noFill/>
                      <a:miter lim="800000"/>
                      <a:headEnd/>
                      <a:tailEnd/>
                    </a:ln>
                  </pic:spPr>
                </pic:pic>
              </a:graphicData>
            </a:graphic>
          </wp:anchor>
        </w:drawing>
      </w:r>
      <w:r w:rsidR="0032739C" w:rsidRPr="0032739C">
        <w:rPr>
          <w:rFonts w:ascii="Times New Roman" w:hAnsi="Times New Roman"/>
          <w:b/>
          <w:sz w:val="28"/>
          <w:szCs w:val="28"/>
        </w:rPr>
        <w:t>А.Е. Шалагин</w:t>
      </w:r>
    </w:p>
    <w:p w:rsidR="0032739C" w:rsidRDefault="0032739C" w:rsidP="0032739C">
      <w:pPr>
        <w:spacing w:after="0" w:line="240" w:lineRule="auto"/>
        <w:ind w:firstLine="284"/>
        <w:jc w:val="right"/>
        <w:rPr>
          <w:rFonts w:ascii="Times New Roman" w:hAnsi="Times New Roman"/>
          <w:sz w:val="28"/>
          <w:szCs w:val="28"/>
        </w:rPr>
      </w:pPr>
      <w:r>
        <w:rPr>
          <w:rFonts w:ascii="Times New Roman" w:hAnsi="Times New Roman"/>
          <w:sz w:val="28"/>
          <w:szCs w:val="28"/>
        </w:rPr>
        <w:t xml:space="preserve"> </w:t>
      </w:r>
      <w:r w:rsidRPr="005953BB">
        <w:rPr>
          <w:rFonts w:ascii="Times New Roman" w:hAnsi="Times New Roman"/>
          <w:sz w:val="28"/>
          <w:szCs w:val="28"/>
        </w:rPr>
        <w:t>кандидат юридических наук, доцент</w:t>
      </w:r>
    </w:p>
    <w:p w:rsidR="0032739C" w:rsidRPr="005953BB" w:rsidRDefault="0032739C" w:rsidP="0032739C">
      <w:pPr>
        <w:spacing w:after="0" w:line="240" w:lineRule="auto"/>
        <w:ind w:firstLine="284"/>
        <w:jc w:val="right"/>
        <w:rPr>
          <w:rFonts w:ascii="Times New Roman" w:hAnsi="Times New Roman"/>
          <w:sz w:val="28"/>
          <w:szCs w:val="28"/>
        </w:rPr>
      </w:pPr>
      <w:r w:rsidRPr="0032739C">
        <w:rPr>
          <w:rFonts w:ascii="Times New Roman" w:hAnsi="Times New Roman"/>
          <w:sz w:val="28"/>
          <w:szCs w:val="28"/>
        </w:rPr>
        <w:t xml:space="preserve"> </w:t>
      </w:r>
      <w:r>
        <w:rPr>
          <w:rFonts w:ascii="Times New Roman" w:hAnsi="Times New Roman"/>
          <w:sz w:val="28"/>
          <w:szCs w:val="28"/>
        </w:rPr>
        <w:t>н</w:t>
      </w:r>
      <w:r w:rsidRPr="005953BB">
        <w:rPr>
          <w:rFonts w:ascii="Times New Roman" w:hAnsi="Times New Roman"/>
          <w:sz w:val="28"/>
          <w:szCs w:val="28"/>
        </w:rPr>
        <w:t xml:space="preserve">ачальник кафедры криминологии и </w:t>
      </w:r>
    </w:p>
    <w:p w:rsidR="0032739C" w:rsidRPr="005953BB" w:rsidRDefault="0032739C" w:rsidP="0032739C">
      <w:pPr>
        <w:spacing w:after="0" w:line="240" w:lineRule="auto"/>
        <w:ind w:firstLine="284"/>
        <w:jc w:val="right"/>
        <w:rPr>
          <w:rFonts w:ascii="Times New Roman" w:hAnsi="Times New Roman"/>
          <w:sz w:val="28"/>
          <w:szCs w:val="28"/>
        </w:rPr>
      </w:pPr>
      <w:r w:rsidRPr="005953BB">
        <w:rPr>
          <w:rFonts w:ascii="Times New Roman" w:hAnsi="Times New Roman"/>
          <w:sz w:val="28"/>
          <w:szCs w:val="28"/>
        </w:rPr>
        <w:t>уголовно-исполнительного права</w:t>
      </w:r>
    </w:p>
    <w:p w:rsidR="0032739C" w:rsidRPr="005953BB" w:rsidRDefault="0032739C" w:rsidP="0032739C">
      <w:pPr>
        <w:spacing w:after="0" w:line="240" w:lineRule="auto"/>
        <w:ind w:firstLine="284"/>
        <w:jc w:val="right"/>
        <w:rPr>
          <w:rFonts w:ascii="Times New Roman" w:hAnsi="Times New Roman"/>
          <w:sz w:val="28"/>
          <w:szCs w:val="28"/>
        </w:rPr>
      </w:pPr>
      <w:r>
        <w:rPr>
          <w:rFonts w:ascii="Times New Roman" w:hAnsi="Times New Roman"/>
          <w:sz w:val="28"/>
          <w:szCs w:val="28"/>
        </w:rPr>
        <w:t>подполковник полиции (</w:t>
      </w:r>
      <w:r w:rsidRPr="005953BB">
        <w:rPr>
          <w:rFonts w:ascii="Times New Roman" w:hAnsi="Times New Roman"/>
          <w:sz w:val="28"/>
          <w:szCs w:val="28"/>
        </w:rPr>
        <w:t>КЮИ МВД России</w:t>
      </w:r>
      <w:r>
        <w:rPr>
          <w:rFonts w:ascii="Times New Roman" w:hAnsi="Times New Roman"/>
          <w:sz w:val="28"/>
          <w:szCs w:val="28"/>
        </w:rPr>
        <w:t>)</w:t>
      </w:r>
    </w:p>
    <w:p w:rsidR="0032739C" w:rsidRDefault="0032739C" w:rsidP="0032739C">
      <w:pPr>
        <w:spacing w:after="0" w:line="240" w:lineRule="auto"/>
        <w:ind w:firstLine="284"/>
        <w:jc w:val="right"/>
        <w:rPr>
          <w:rFonts w:ascii="Times New Roman" w:hAnsi="Times New Roman"/>
          <w:sz w:val="28"/>
          <w:szCs w:val="28"/>
        </w:rPr>
      </w:pPr>
    </w:p>
    <w:p w:rsidR="0032739C" w:rsidRPr="007D77F9" w:rsidRDefault="0032739C" w:rsidP="0032739C">
      <w:pPr>
        <w:spacing w:after="0" w:line="240" w:lineRule="auto"/>
        <w:ind w:firstLine="284"/>
        <w:jc w:val="right"/>
        <w:rPr>
          <w:rFonts w:ascii="Times New Roman" w:hAnsi="Times New Roman"/>
          <w:sz w:val="28"/>
          <w:szCs w:val="28"/>
          <w:lang w:val="en-US"/>
        </w:rPr>
      </w:pPr>
      <w:r w:rsidRPr="0032739C">
        <w:rPr>
          <w:rFonts w:ascii="Times New Roman" w:hAnsi="Times New Roman"/>
          <w:sz w:val="28"/>
          <w:szCs w:val="28"/>
          <w:lang w:val="de-DE"/>
        </w:rPr>
        <w:t xml:space="preserve">PhD, Associate Professor, </w:t>
      </w:r>
    </w:p>
    <w:p w:rsidR="0032739C" w:rsidRPr="0032739C" w:rsidRDefault="0032739C" w:rsidP="0032739C">
      <w:pPr>
        <w:spacing w:after="0" w:line="240" w:lineRule="auto"/>
        <w:ind w:firstLine="284"/>
        <w:jc w:val="right"/>
        <w:rPr>
          <w:rFonts w:ascii="Times New Roman" w:hAnsi="Times New Roman"/>
          <w:sz w:val="28"/>
          <w:szCs w:val="28"/>
          <w:lang w:val="en-US"/>
        </w:rPr>
      </w:pPr>
      <w:r w:rsidRPr="0032739C">
        <w:rPr>
          <w:rFonts w:ascii="Times New Roman" w:hAnsi="Times New Roman"/>
          <w:sz w:val="28"/>
          <w:szCs w:val="28"/>
          <w:lang w:val="de-DE"/>
        </w:rPr>
        <w:t xml:space="preserve">Leiter der Abteilung für Kriminologie und Strafrecht, </w:t>
      </w:r>
    </w:p>
    <w:p w:rsidR="0032739C" w:rsidRPr="007D77F9" w:rsidRDefault="0032739C" w:rsidP="0032739C">
      <w:pPr>
        <w:spacing w:after="0" w:line="240" w:lineRule="auto"/>
        <w:ind w:firstLine="284"/>
        <w:jc w:val="right"/>
        <w:rPr>
          <w:rFonts w:ascii="Times New Roman" w:hAnsi="Times New Roman"/>
          <w:sz w:val="28"/>
          <w:szCs w:val="28"/>
        </w:rPr>
      </w:pPr>
      <w:r w:rsidRPr="0032739C">
        <w:rPr>
          <w:rFonts w:ascii="Times New Roman" w:hAnsi="Times New Roman"/>
          <w:sz w:val="28"/>
          <w:szCs w:val="28"/>
          <w:lang w:val="de-DE"/>
        </w:rPr>
        <w:t>Polizei Oberstleutnant</w:t>
      </w:r>
      <w:r w:rsidRPr="007D77F9">
        <w:rPr>
          <w:rFonts w:ascii="Times New Roman" w:hAnsi="Times New Roman"/>
          <w:sz w:val="28"/>
          <w:szCs w:val="28"/>
        </w:rPr>
        <w:t xml:space="preserve"> </w:t>
      </w:r>
    </w:p>
    <w:p w:rsidR="0058494B" w:rsidRPr="007D77F9" w:rsidRDefault="0058494B" w:rsidP="004A740B">
      <w:pPr>
        <w:spacing w:after="0" w:line="240" w:lineRule="auto"/>
        <w:ind w:firstLine="284"/>
        <w:jc w:val="right"/>
        <w:rPr>
          <w:rFonts w:ascii="Times New Roman" w:hAnsi="Times New Roman"/>
          <w:sz w:val="28"/>
          <w:szCs w:val="28"/>
        </w:rPr>
      </w:pPr>
    </w:p>
    <w:p w:rsidR="0058494B" w:rsidRPr="00765DE4" w:rsidRDefault="0058494B" w:rsidP="004A740B">
      <w:pPr>
        <w:spacing w:after="0" w:line="240" w:lineRule="auto"/>
        <w:ind w:firstLine="284"/>
        <w:jc w:val="center"/>
        <w:rPr>
          <w:rFonts w:ascii="Times New Roman" w:hAnsi="Times New Roman"/>
          <w:b/>
          <w:sz w:val="28"/>
          <w:szCs w:val="28"/>
        </w:rPr>
      </w:pPr>
      <w:r w:rsidRPr="00765DE4">
        <w:rPr>
          <w:rFonts w:ascii="Times New Roman" w:hAnsi="Times New Roman"/>
          <w:b/>
          <w:sz w:val="28"/>
          <w:szCs w:val="28"/>
        </w:rPr>
        <w:t>ТРАНСНАЦИОНАЛЬНАЯ ПРЕСТУПНОСТЬ КАК УГРОЗА</w:t>
      </w:r>
    </w:p>
    <w:p w:rsidR="0058494B" w:rsidRPr="005953BB" w:rsidRDefault="0058494B" w:rsidP="004A740B">
      <w:pPr>
        <w:spacing w:after="0" w:line="240" w:lineRule="auto"/>
        <w:ind w:firstLine="284"/>
        <w:jc w:val="center"/>
        <w:rPr>
          <w:rFonts w:ascii="Times New Roman" w:hAnsi="Times New Roman"/>
          <w:sz w:val="28"/>
          <w:szCs w:val="28"/>
        </w:rPr>
      </w:pPr>
      <w:r w:rsidRPr="00765DE4">
        <w:rPr>
          <w:rFonts w:ascii="Times New Roman" w:hAnsi="Times New Roman"/>
          <w:b/>
          <w:sz w:val="28"/>
          <w:szCs w:val="28"/>
        </w:rPr>
        <w:t>ОБЩЕСТВСЕННОЙ БЕЗОПАСНОСТИ</w:t>
      </w:r>
      <w:r w:rsidRPr="005953BB">
        <w:rPr>
          <w:rFonts w:ascii="Times New Roman" w:hAnsi="Times New Roman"/>
          <w:sz w:val="28"/>
          <w:szCs w:val="28"/>
        </w:rPr>
        <w:t xml:space="preserve"> </w:t>
      </w:r>
    </w:p>
    <w:p w:rsidR="0032739C" w:rsidRDefault="0032739C" w:rsidP="004A740B">
      <w:pPr>
        <w:spacing w:after="0" w:line="240" w:lineRule="auto"/>
        <w:ind w:firstLine="284"/>
        <w:jc w:val="center"/>
        <w:rPr>
          <w:rFonts w:ascii="Times New Roman" w:hAnsi="Times New Roman"/>
          <w:b/>
          <w:bCs/>
        </w:rPr>
      </w:pPr>
    </w:p>
    <w:p w:rsidR="0032739C" w:rsidRPr="007D77F9" w:rsidRDefault="0032739C" w:rsidP="004A740B">
      <w:pPr>
        <w:spacing w:after="0" w:line="240" w:lineRule="auto"/>
        <w:ind w:firstLine="284"/>
        <w:jc w:val="center"/>
        <w:rPr>
          <w:rFonts w:ascii="Times New Roman" w:hAnsi="Times New Roman"/>
          <w:b/>
          <w:bCs/>
        </w:rPr>
      </w:pPr>
      <w:r w:rsidRPr="0032739C">
        <w:rPr>
          <w:rFonts w:ascii="Times New Roman" w:hAnsi="Times New Roman"/>
          <w:b/>
          <w:bCs/>
          <w:lang w:val="de-DE"/>
        </w:rPr>
        <w:t>GRENZÜBERSCHREITENDEN KRIMINALITÄT ALS BEDROHUNDER</w:t>
      </w:r>
      <w:r w:rsidRPr="007D77F9">
        <w:rPr>
          <w:rFonts w:ascii="Times New Roman" w:hAnsi="Times New Roman"/>
          <w:b/>
          <w:bCs/>
        </w:rPr>
        <w:t xml:space="preserve"> </w:t>
      </w:r>
    </w:p>
    <w:p w:rsidR="0058494B" w:rsidRPr="007D77F9" w:rsidRDefault="0032739C" w:rsidP="004A740B">
      <w:pPr>
        <w:spacing w:after="0" w:line="240" w:lineRule="auto"/>
        <w:ind w:firstLine="284"/>
        <w:jc w:val="center"/>
        <w:rPr>
          <w:rFonts w:ascii="Times New Roman" w:hAnsi="Times New Roman"/>
        </w:rPr>
      </w:pPr>
      <w:r w:rsidRPr="0032739C">
        <w:rPr>
          <w:rFonts w:ascii="Times New Roman" w:hAnsi="Times New Roman"/>
          <w:b/>
          <w:bCs/>
          <w:lang w:val="en-US"/>
        </w:rPr>
        <w:t>SOZIAL</w:t>
      </w:r>
      <w:r w:rsidRPr="0032739C">
        <w:rPr>
          <w:rFonts w:ascii="Times New Roman" w:hAnsi="Times New Roman"/>
          <w:b/>
          <w:bCs/>
          <w:lang w:val="de-DE"/>
        </w:rPr>
        <w:t xml:space="preserve"> SICHERHEIT</w:t>
      </w:r>
    </w:p>
    <w:p w:rsidR="0032739C" w:rsidRPr="007D77F9" w:rsidRDefault="0032739C" w:rsidP="004A740B">
      <w:pPr>
        <w:spacing w:after="0" w:line="240" w:lineRule="auto"/>
        <w:ind w:firstLine="284"/>
        <w:jc w:val="center"/>
        <w:rPr>
          <w:rFonts w:ascii="Times New Roman" w:hAnsi="Times New Roman"/>
          <w:sz w:val="28"/>
          <w:szCs w:val="28"/>
        </w:rPr>
      </w:pP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Проблемой противодействия и предупреждения транснациональной орган</w:t>
      </w:r>
      <w:r w:rsidRPr="005953BB">
        <w:rPr>
          <w:rFonts w:ascii="Times New Roman" w:hAnsi="Times New Roman"/>
          <w:sz w:val="28"/>
          <w:szCs w:val="28"/>
        </w:rPr>
        <w:t>и</w:t>
      </w:r>
      <w:r w:rsidRPr="005953BB">
        <w:rPr>
          <w:rFonts w:ascii="Times New Roman" w:hAnsi="Times New Roman"/>
          <w:sz w:val="28"/>
          <w:szCs w:val="28"/>
        </w:rPr>
        <w:t>зованной преступности у нас в стране занимались такие видные ученые, как А.Л. Репецкая, В.В. Лунеев, А.И. Гуров, Ю.М. Антонян и другие.</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b/>
          <w:sz w:val="28"/>
          <w:szCs w:val="28"/>
        </w:rPr>
        <w:t>Транснациональная преступность</w:t>
      </w:r>
      <w:r w:rsidRPr="005953BB">
        <w:rPr>
          <w:rFonts w:ascii="Times New Roman" w:hAnsi="Times New Roman"/>
          <w:sz w:val="28"/>
          <w:szCs w:val="28"/>
        </w:rPr>
        <w:t xml:space="preserve"> – это общественно опасное явление, в</w:t>
      </w:r>
      <w:r w:rsidRPr="005953BB">
        <w:rPr>
          <w:rFonts w:ascii="Times New Roman" w:hAnsi="Times New Roman"/>
          <w:sz w:val="28"/>
          <w:szCs w:val="28"/>
        </w:rPr>
        <w:t>ы</w:t>
      </w:r>
      <w:r w:rsidRPr="005953BB">
        <w:rPr>
          <w:rFonts w:ascii="Times New Roman" w:hAnsi="Times New Roman"/>
          <w:sz w:val="28"/>
          <w:szCs w:val="28"/>
        </w:rPr>
        <w:t>ражающееся в функционировании преступных организаций и сообществ, имеющих разветвленную структуру, проявляющих себя на территории н</w:t>
      </w:r>
      <w:r w:rsidRPr="005953BB">
        <w:rPr>
          <w:rFonts w:ascii="Times New Roman" w:hAnsi="Times New Roman"/>
          <w:sz w:val="28"/>
          <w:szCs w:val="28"/>
        </w:rPr>
        <w:t>е</w:t>
      </w:r>
      <w:r w:rsidRPr="005953BB">
        <w:rPr>
          <w:rFonts w:ascii="Times New Roman" w:hAnsi="Times New Roman"/>
          <w:sz w:val="28"/>
          <w:szCs w:val="28"/>
        </w:rPr>
        <w:t>скольких государств, а также использующих благоприятную рыночную кон</w:t>
      </w:r>
      <w:r w:rsidRPr="005953BB">
        <w:rPr>
          <w:rFonts w:ascii="Times New Roman" w:hAnsi="Times New Roman"/>
          <w:sz w:val="28"/>
          <w:szCs w:val="28"/>
        </w:rPr>
        <w:t>ъ</w:t>
      </w:r>
      <w:r w:rsidRPr="005953BB">
        <w:rPr>
          <w:rFonts w:ascii="Times New Roman" w:hAnsi="Times New Roman"/>
          <w:sz w:val="28"/>
          <w:szCs w:val="28"/>
        </w:rPr>
        <w:t xml:space="preserve">юнктуру для получения сверхдоходов и сверхприбыли преступным путем.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Транснациональные преступные организации нередко прибегают к помощи высококлассных специалистов, используют самые передовые технологии в св</w:t>
      </w:r>
      <w:r w:rsidRPr="005953BB">
        <w:rPr>
          <w:rFonts w:ascii="Times New Roman" w:hAnsi="Times New Roman"/>
          <w:sz w:val="28"/>
          <w:szCs w:val="28"/>
        </w:rPr>
        <w:t>о</w:t>
      </w:r>
      <w:r w:rsidRPr="005953BB">
        <w:rPr>
          <w:rFonts w:ascii="Times New Roman" w:hAnsi="Times New Roman"/>
          <w:sz w:val="28"/>
          <w:szCs w:val="28"/>
        </w:rPr>
        <w:t>ей преступной деятельности.  Доходы от нее направляются по каналам мировой финансовой системы и укрываются в оффшорных зонах и центрах банковской деятельности с относительно мягким регулированием</w:t>
      </w:r>
      <w:r w:rsidRPr="005953BB">
        <w:rPr>
          <w:rStyle w:val="a8"/>
          <w:rFonts w:ascii="Times New Roman" w:hAnsi="Times New Roman"/>
          <w:sz w:val="28"/>
          <w:szCs w:val="28"/>
        </w:rPr>
        <w:footnoteReference w:id="1"/>
      </w:r>
      <w:r w:rsidRPr="005953BB">
        <w:rPr>
          <w:rFonts w:ascii="Times New Roman" w:hAnsi="Times New Roman"/>
          <w:sz w:val="28"/>
          <w:szCs w:val="28"/>
        </w:rPr>
        <w:t>.</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xml:space="preserve"> В Конвенции ООН от 15.11.00 г. «Против транснациональной организова</w:t>
      </w:r>
      <w:r w:rsidRPr="005953BB">
        <w:rPr>
          <w:rFonts w:ascii="Times New Roman" w:hAnsi="Times New Roman"/>
          <w:sz w:val="28"/>
          <w:szCs w:val="28"/>
        </w:rPr>
        <w:t>н</w:t>
      </w:r>
      <w:r w:rsidRPr="005953BB">
        <w:rPr>
          <w:rFonts w:ascii="Times New Roman" w:hAnsi="Times New Roman"/>
          <w:sz w:val="28"/>
          <w:szCs w:val="28"/>
        </w:rPr>
        <w:t>ной  преступности» говорится:</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i/>
          <w:sz w:val="28"/>
          <w:szCs w:val="28"/>
        </w:rPr>
        <w:t>Преступление носит транснациональный характер, если</w:t>
      </w:r>
      <w:r w:rsidRPr="005953BB">
        <w:rPr>
          <w:rFonts w:ascii="Times New Roman" w:hAnsi="Times New Roman"/>
          <w:sz w:val="28"/>
          <w:szCs w:val="28"/>
        </w:rPr>
        <w:t xml:space="preserve">: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совершено в более чем одном государстве;</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совершено в одном государстве, но существенная часть его подготовки, планирования, руководства или контроля имеет место в другом государстве;</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совершается в одном государстве, но при участии организованной престу</w:t>
      </w:r>
      <w:r w:rsidRPr="005953BB">
        <w:rPr>
          <w:rFonts w:ascii="Times New Roman" w:hAnsi="Times New Roman"/>
          <w:sz w:val="28"/>
          <w:szCs w:val="28"/>
        </w:rPr>
        <w:t>п</w:t>
      </w:r>
      <w:r w:rsidRPr="005953BB">
        <w:rPr>
          <w:rFonts w:ascii="Times New Roman" w:hAnsi="Times New Roman"/>
          <w:sz w:val="28"/>
          <w:szCs w:val="28"/>
        </w:rPr>
        <w:t>ной группы, осуществляющей свою преступную деятельность в более чем о</w:t>
      </w:r>
      <w:r w:rsidRPr="005953BB">
        <w:rPr>
          <w:rFonts w:ascii="Times New Roman" w:hAnsi="Times New Roman"/>
          <w:sz w:val="28"/>
          <w:szCs w:val="28"/>
        </w:rPr>
        <w:t>д</w:t>
      </w:r>
      <w:r w:rsidRPr="005953BB">
        <w:rPr>
          <w:rFonts w:ascii="Times New Roman" w:hAnsi="Times New Roman"/>
          <w:sz w:val="28"/>
          <w:szCs w:val="28"/>
        </w:rPr>
        <w:t>ном государстве;</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совершается в одном государстве, но его существенные последствия имеют место в другом государстве.</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Деятельность транснациональных организованных преступных формиров</w:t>
      </w:r>
      <w:r w:rsidRPr="005953BB">
        <w:rPr>
          <w:rFonts w:ascii="Times New Roman" w:hAnsi="Times New Roman"/>
          <w:sz w:val="28"/>
          <w:szCs w:val="28"/>
        </w:rPr>
        <w:t>а</w:t>
      </w:r>
      <w:r w:rsidRPr="005953BB">
        <w:rPr>
          <w:rFonts w:ascii="Times New Roman" w:hAnsi="Times New Roman"/>
          <w:sz w:val="28"/>
          <w:szCs w:val="28"/>
        </w:rPr>
        <w:t>ний проявляется как внутри страны, так и за ее пределами. ООН выделяет св</w:t>
      </w:r>
      <w:r w:rsidRPr="005953BB">
        <w:rPr>
          <w:rFonts w:ascii="Times New Roman" w:hAnsi="Times New Roman"/>
          <w:sz w:val="28"/>
          <w:szCs w:val="28"/>
        </w:rPr>
        <w:t>ы</w:t>
      </w:r>
      <w:r w:rsidRPr="005953BB">
        <w:rPr>
          <w:rFonts w:ascii="Times New Roman" w:hAnsi="Times New Roman"/>
          <w:sz w:val="28"/>
          <w:szCs w:val="28"/>
        </w:rPr>
        <w:lastRenderedPageBreak/>
        <w:t>ше 20 проявлений транснациональной преступности от незаконного оборота наркотиков до промышленного и технологического шпионажа, а также ман</w:t>
      </w:r>
      <w:r w:rsidRPr="005953BB">
        <w:rPr>
          <w:rFonts w:ascii="Times New Roman" w:hAnsi="Times New Roman"/>
          <w:sz w:val="28"/>
          <w:szCs w:val="28"/>
        </w:rPr>
        <w:t>и</w:t>
      </w:r>
      <w:r w:rsidRPr="005953BB">
        <w:rPr>
          <w:rFonts w:ascii="Times New Roman" w:hAnsi="Times New Roman"/>
          <w:sz w:val="28"/>
          <w:szCs w:val="28"/>
        </w:rPr>
        <w:t xml:space="preserve">пуляций на финансовых рынках. </w:t>
      </w:r>
      <w:r w:rsidRPr="005953BB">
        <w:rPr>
          <w:rFonts w:ascii="Times New Roman" w:hAnsi="Times New Roman"/>
          <w:i/>
          <w:sz w:val="28"/>
          <w:szCs w:val="28"/>
        </w:rPr>
        <w:t>Так,  оценка уровня торговли наркотиками в розничной продаже только в Соединенных Штатах равна 50 млрд долларов. Доходы, получаемые колумбийскими  картелями, оцениваются в 20 млрд долл</w:t>
      </w:r>
      <w:r w:rsidRPr="005953BB">
        <w:rPr>
          <w:rFonts w:ascii="Times New Roman" w:hAnsi="Times New Roman"/>
          <w:i/>
          <w:sz w:val="28"/>
          <w:szCs w:val="28"/>
        </w:rPr>
        <w:t>а</w:t>
      </w:r>
      <w:r w:rsidRPr="005953BB">
        <w:rPr>
          <w:rFonts w:ascii="Times New Roman" w:hAnsi="Times New Roman"/>
          <w:i/>
          <w:sz w:val="28"/>
          <w:szCs w:val="28"/>
        </w:rPr>
        <w:t>ров, тогда как объединенные годовые бюджеты правительств таких стран, как Колумбия, Боливия и Перу, не превышают 9 млрд долларов</w:t>
      </w:r>
      <w:r w:rsidRPr="005953BB">
        <w:rPr>
          <w:rStyle w:val="a8"/>
          <w:rFonts w:ascii="Times New Roman" w:hAnsi="Times New Roman"/>
          <w:i/>
          <w:sz w:val="28"/>
          <w:szCs w:val="28"/>
        </w:rPr>
        <w:footnoteReference w:id="2"/>
      </w:r>
      <w:r w:rsidRPr="005953BB">
        <w:rPr>
          <w:rFonts w:ascii="Times New Roman" w:hAnsi="Times New Roman"/>
          <w:sz w:val="28"/>
          <w:szCs w:val="28"/>
        </w:rPr>
        <w:t>.</w:t>
      </w:r>
    </w:p>
    <w:p w:rsidR="0058494B" w:rsidRPr="005953BB" w:rsidRDefault="0058494B" w:rsidP="004A740B">
      <w:pPr>
        <w:spacing w:after="0" w:line="240" w:lineRule="auto"/>
        <w:ind w:firstLine="284"/>
        <w:jc w:val="both"/>
        <w:rPr>
          <w:rFonts w:ascii="Times New Roman" w:hAnsi="Times New Roman"/>
          <w:b/>
          <w:sz w:val="28"/>
          <w:szCs w:val="28"/>
        </w:rPr>
      </w:pPr>
      <w:r w:rsidRPr="005953BB">
        <w:rPr>
          <w:rFonts w:ascii="Times New Roman" w:hAnsi="Times New Roman"/>
          <w:b/>
          <w:sz w:val="28"/>
          <w:szCs w:val="28"/>
        </w:rPr>
        <w:t xml:space="preserve">Признаки транснациональной организованной преступности: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1) организация (участие) в широкомасштабной (глобальной) преступной де</w:t>
      </w:r>
      <w:r w:rsidRPr="005953BB">
        <w:rPr>
          <w:rFonts w:ascii="Times New Roman" w:hAnsi="Times New Roman"/>
          <w:sz w:val="28"/>
          <w:szCs w:val="28"/>
        </w:rPr>
        <w:t>я</w:t>
      </w:r>
      <w:r w:rsidRPr="005953BB">
        <w:rPr>
          <w:rFonts w:ascii="Times New Roman" w:hAnsi="Times New Roman"/>
          <w:sz w:val="28"/>
          <w:szCs w:val="28"/>
        </w:rPr>
        <w:t>тельности;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2) непрерывность (систематичность) преступной деятельности;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3) основная цель – получение сверхдоходов, сверхприбыли;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4) игнорирование государственных границ, международного и национальн</w:t>
      </w:r>
      <w:r w:rsidRPr="005953BB">
        <w:rPr>
          <w:rFonts w:ascii="Times New Roman" w:hAnsi="Times New Roman"/>
          <w:sz w:val="28"/>
          <w:szCs w:val="28"/>
        </w:rPr>
        <w:t>о</w:t>
      </w:r>
      <w:r w:rsidRPr="005953BB">
        <w:rPr>
          <w:rFonts w:ascii="Times New Roman" w:hAnsi="Times New Roman"/>
          <w:sz w:val="28"/>
          <w:szCs w:val="28"/>
        </w:rPr>
        <w:t>го законодательства;</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5) быстрая адаптация к усилиям правоохранительных органов, легкий уход от социального контроля;</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6) осуществление своей деятельности с помощью насилия, коррупции, эк</w:t>
      </w:r>
      <w:r w:rsidRPr="005953BB">
        <w:rPr>
          <w:rFonts w:ascii="Times New Roman" w:hAnsi="Times New Roman"/>
          <w:sz w:val="28"/>
          <w:szCs w:val="28"/>
        </w:rPr>
        <w:t>с</w:t>
      </w:r>
      <w:r w:rsidRPr="005953BB">
        <w:rPr>
          <w:rFonts w:ascii="Times New Roman" w:hAnsi="Times New Roman"/>
          <w:sz w:val="28"/>
          <w:szCs w:val="28"/>
        </w:rPr>
        <w:t>тремизма и т.п.</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ab/>
        <w:t>В России наибольшее количество таких групп выявлено в Северокавка</w:t>
      </w:r>
      <w:r w:rsidRPr="005953BB">
        <w:rPr>
          <w:rFonts w:ascii="Times New Roman" w:hAnsi="Times New Roman"/>
          <w:sz w:val="28"/>
          <w:szCs w:val="28"/>
        </w:rPr>
        <w:t>з</w:t>
      </w:r>
      <w:r w:rsidRPr="005953BB">
        <w:rPr>
          <w:rFonts w:ascii="Times New Roman" w:hAnsi="Times New Roman"/>
          <w:sz w:val="28"/>
          <w:szCs w:val="28"/>
        </w:rPr>
        <w:t>ском, Северном, Северо-Западном, Центральном и Уральском экономических регионах. По данным МВД России, на ее территории действует 450 крупных преступных сообществ: из них 76 этнических, 289 межрегиональных, 8 межд</w:t>
      </w:r>
      <w:r w:rsidRPr="005953BB">
        <w:rPr>
          <w:rFonts w:ascii="Times New Roman" w:hAnsi="Times New Roman"/>
          <w:sz w:val="28"/>
          <w:szCs w:val="28"/>
        </w:rPr>
        <w:t>у</w:t>
      </w:r>
      <w:r w:rsidRPr="005953BB">
        <w:rPr>
          <w:rFonts w:ascii="Times New Roman" w:hAnsi="Times New Roman"/>
          <w:sz w:val="28"/>
          <w:szCs w:val="28"/>
        </w:rPr>
        <w:t>народных (из которых 65% активно поддерживают связи с аналогичными пр</w:t>
      </w:r>
      <w:r w:rsidRPr="005953BB">
        <w:rPr>
          <w:rFonts w:ascii="Times New Roman" w:hAnsi="Times New Roman"/>
          <w:sz w:val="28"/>
          <w:szCs w:val="28"/>
        </w:rPr>
        <w:t>е</w:t>
      </w:r>
      <w:r w:rsidRPr="005953BB">
        <w:rPr>
          <w:rFonts w:ascii="Times New Roman" w:hAnsi="Times New Roman"/>
          <w:sz w:val="28"/>
          <w:szCs w:val="28"/>
        </w:rPr>
        <w:t>ступными формированиями ближнего и дальнего зарубежья). В мире насчит</w:t>
      </w:r>
      <w:r w:rsidRPr="005953BB">
        <w:rPr>
          <w:rFonts w:ascii="Times New Roman" w:hAnsi="Times New Roman"/>
          <w:sz w:val="28"/>
          <w:szCs w:val="28"/>
        </w:rPr>
        <w:t>ы</w:t>
      </w:r>
      <w:r w:rsidRPr="005953BB">
        <w:rPr>
          <w:rFonts w:ascii="Times New Roman" w:hAnsi="Times New Roman"/>
          <w:sz w:val="28"/>
          <w:szCs w:val="28"/>
        </w:rPr>
        <w:t>вается свыше 500 террористических организаций, совокупный бюджет которых составляет около 20 млрд долл. Примерно 127 стран являются поставщиками «живого товара»; 98 – странами транзита, 137 – пунктом назначения</w:t>
      </w:r>
      <w:r w:rsidRPr="005953BB">
        <w:rPr>
          <w:rStyle w:val="a8"/>
          <w:rFonts w:ascii="Times New Roman" w:hAnsi="Times New Roman"/>
          <w:sz w:val="28"/>
          <w:szCs w:val="28"/>
        </w:rPr>
        <w:footnoteReference w:id="3"/>
      </w:r>
      <w:r w:rsidRPr="005953BB">
        <w:rPr>
          <w:rFonts w:ascii="Times New Roman" w:hAnsi="Times New Roman"/>
          <w:sz w:val="28"/>
          <w:szCs w:val="28"/>
        </w:rPr>
        <w:t xml:space="preserve">. </w:t>
      </w:r>
    </w:p>
    <w:p w:rsidR="0058494B" w:rsidRPr="005953BB" w:rsidRDefault="0058494B" w:rsidP="00F33201">
      <w:pPr>
        <w:spacing w:after="0" w:line="240" w:lineRule="auto"/>
        <w:ind w:firstLine="284"/>
        <w:rPr>
          <w:rFonts w:ascii="Times New Roman" w:hAnsi="Times New Roman"/>
          <w:b/>
          <w:sz w:val="28"/>
          <w:szCs w:val="28"/>
        </w:rPr>
      </w:pPr>
      <w:r w:rsidRPr="005953BB">
        <w:rPr>
          <w:rFonts w:ascii="Times New Roman" w:hAnsi="Times New Roman"/>
          <w:b/>
          <w:sz w:val="28"/>
          <w:szCs w:val="28"/>
        </w:rPr>
        <w:t xml:space="preserve">Виды транснациональных преступных организаций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i/>
          <w:sz w:val="28"/>
          <w:szCs w:val="28"/>
        </w:rPr>
        <w:t>Основная группа</w:t>
      </w:r>
      <w:r w:rsidRPr="005953BB">
        <w:rPr>
          <w:rFonts w:ascii="Times New Roman" w:hAnsi="Times New Roman"/>
          <w:sz w:val="28"/>
          <w:szCs w:val="28"/>
        </w:rPr>
        <w:t xml:space="preserve"> </w:t>
      </w:r>
      <w:r w:rsidRPr="005953BB">
        <w:rPr>
          <w:rFonts w:ascii="Times New Roman" w:hAnsi="Times New Roman"/>
          <w:i/>
          <w:sz w:val="28"/>
          <w:szCs w:val="28"/>
        </w:rPr>
        <w:t>транснациональных преступных организаций</w:t>
      </w:r>
      <w:r w:rsidRPr="005953BB">
        <w:rPr>
          <w:rFonts w:ascii="Times New Roman" w:hAnsi="Times New Roman"/>
          <w:sz w:val="28"/>
          <w:szCs w:val="28"/>
        </w:rPr>
        <w:t xml:space="preserve"> отличается глобальным характером своей преступной деятельности (итальянская мафия, японская якудза, китайские триады, колумбийские наркокартели, мексиканские и нигерийские преступные сообщества);</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i/>
          <w:sz w:val="28"/>
          <w:szCs w:val="28"/>
        </w:rPr>
        <w:t>группа малых транснациональных преступных организаций</w:t>
      </w:r>
      <w:r w:rsidRPr="005953BB">
        <w:rPr>
          <w:rFonts w:ascii="Times New Roman" w:hAnsi="Times New Roman"/>
          <w:sz w:val="28"/>
          <w:szCs w:val="28"/>
        </w:rPr>
        <w:t xml:space="preserve"> (имеют связи с первой группой, но являются малочисленными, например, преступные группы в Панаме, Пуэрто-Рико, Доминиканской Республике, Ямайке и др.);</w:t>
      </w:r>
    </w:p>
    <w:p w:rsidR="0058494B" w:rsidRPr="00F33201" w:rsidRDefault="0058494B" w:rsidP="004A740B">
      <w:pPr>
        <w:spacing w:after="0" w:line="240" w:lineRule="auto"/>
        <w:ind w:firstLine="284"/>
        <w:jc w:val="both"/>
        <w:rPr>
          <w:rFonts w:ascii="Times New Roman" w:hAnsi="Times New Roman"/>
          <w:spacing w:val="-4"/>
          <w:sz w:val="28"/>
          <w:szCs w:val="28"/>
        </w:rPr>
      </w:pPr>
      <w:r w:rsidRPr="00F33201">
        <w:rPr>
          <w:rFonts w:ascii="Times New Roman" w:hAnsi="Times New Roman"/>
          <w:i/>
          <w:spacing w:val="-4"/>
          <w:sz w:val="28"/>
          <w:szCs w:val="28"/>
        </w:rPr>
        <w:t>транснациональные террористические группы</w:t>
      </w:r>
      <w:r w:rsidRPr="00F33201">
        <w:rPr>
          <w:rFonts w:ascii="Times New Roman" w:hAnsi="Times New Roman"/>
          <w:spacing w:val="-4"/>
          <w:sz w:val="28"/>
          <w:szCs w:val="28"/>
        </w:rPr>
        <w:t xml:space="preserve"> (Аль-Каида, Революционные вооруженные силы Колумбии, афганские и чеченские преступные формирования).</w:t>
      </w:r>
    </w:p>
    <w:p w:rsidR="0058494B" w:rsidRPr="005953BB" w:rsidRDefault="0058494B" w:rsidP="00F33201">
      <w:pPr>
        <w:spacing w:after="0" w:line="240" w:lineRule="auto"/>
        <w:ind w:firstLine="284"/>
        <w:rPr>
          <w:rFonts w:ascii="Times New Roman" w:hAnsi="Times New Roman"/>
          <w:sz w:val="28"/>
          <w:szCs w:val="28"/>
        </w:rPr>
      </w:pPr>
      <w:r w:rsidRPr="005953BB">
        <w:rPr>
          <w:rFonts w:ascii="Times New Roman" w:hAnsi="Times New Roman"/>
          <w:i/>
          <w:sz w:val="28"/>
          <w:szCs w:val="28"/>
        </w:rPr>
        <w:t>Основные угрозы транснациональной преступной деятельности:</w:t>
      </w:r>
      <w:r w:rsidRPr="005953BB">
        <w:rPr>
          <w:rFonts w:ascii="Times New Roman" w:hAnsi="Times New Roman"/>
          <w:sz w:val="28"/>
          <w:szCs w:val="28"/>
        </w:rPr>
        <w:t xml:space="preserve">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незаконный оборот наркотиков и оружия;</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lastRenderedPageBreak/>
        <w:t>- организация незаконной миграции;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обращение с химическими и ядерными материалами;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торговля людьми (организация проституции);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кражи и контрабанда автомобилей;</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преступления с использованием компьютерных и информационных сетей;</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незаконный вывоз исторических и культурных ценностей;</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преступления, связанные с незаконной поставкой нефти, газа, леса, драг</w:t>
      </w:r>
      <w:r w:rsidRPr="005953BB">
        <w:rPr>
          <w:rFonts w:ascii="Times New Roman" w:hAnsi="Times New Roman"/>
          <w:sz w:val="28"/>
          <w:szCs w:val="28"/>
        </w:rPr>
        <w:t>о</w:t>
      </w:r>
      <w:r w:rsidRPr="005953BB">
        <w:rPr>
          <w:rFonts w:ascii="Times New Roman" w:hAnsi="Times New Roman"/>
          <w:sz w:val="28"/>
          <w:szCs w:val="28"/>
        </w:rPr>
        <w:t>ценных камней и металлов;</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xml:space="preserve">- преступления в сфере международной экономической деятельности;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легализация доходов, полученных преступным путем, и финансирование терроризма;</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коррупция и подкуп государственных должностных лиц;</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захват авиационного, морского, железнодорожного и иного транспорта.</w:t>
      </w:r>
    </w:p>
    <w:p w:rsidR="0058494B" w:rsidRPr="005953BB" w:rsidRDefault="0058494B" w:rsidP="00F33201">
      <w:pPr>
        <w:spacing w:after="0" w:line="240" w:lineRule="auto"/>
        <w:ind w:firstLine="284"/>
        <w:rPr>
          <w:rFonts w:ascii="Times New Roman" w:hAnsi="Times New Roman"/>
          <w:b/>
          <w:sz w:val="28"/>
          <w:szCs w:val="28"/>
        </w:rPr>
      </w:pPr>
      <w:r w:rsidRPr="005953BB">
        <w:rPr>
          <w:rFonts w:ascii="Times New Roman" w:hAnsi="Times New Roman"/>
          <w:b/>
          <w:sz w:val="28"/>
          <w:szCs w:val="28"/>
        </w:rPr>
        <w:t xml:space="preserve">Модели  транснациональных преступных организаций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а). Корпоративная модель (сложная иерархия, многоступенчатое распредел</w:t>
      </w:r>
      <w:r w:rsidRPr="005953BB">
        <w:rPr>
          <w:rFonts w:ascii="Times New Roman" w:hAnsi="Times New Roman"/>
          <w:sz w:val="28"/>
          <w:szCs w:val="28"/>
        </w:rPr>
        <w:t>е</w:t>
      </w:r>
      <w:r w:rsidRPr="005953BB">
        <w:rPr>
          <w:rFonts w:ascii="Times New Roman" w:hAnsi="Times New Roman"/>
          <w:sz w:val="28"/>
          <w:szCs w:val="28"/>
        </w:rPr>
        <w:t>ние задач и функций, учет квалификации и специализации, минимальные ко</w:t>
      </w:r>
      <w:r w:rsidRPr="005953BB">
        <w:rPr>
          <w:rFonts w:ascii="Times New Roman" w:hAnsi="Times New Roman"/>
          <w:sz w:val="28"/>
          <w:szCs w:val="28"/>
        </w:rPr>
        <w:t>н</w:t>
      </w:r>
      <w:r w:rsidRPr="005953BB">
        <w:rPr>
          <w:rFonts w:ascii="Times New Roman" w:hAnsi="Times New Roman"/>
          <w:sz w:val="28"/>
          <w:szCs w:val="28"/>
        </w:rPr>
        <w:t>такты верхушки с низовыми звеньями);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lang w:val="en-US"/>
        </w:rPr>
        <w:t>b</w:t>
      </w:r>
      <w:r w:rsidRPr="005953BB">
        <w:rPr>
          <w:rFonts w:ascii="Times New Roman" w:hAnsi="Times New Roman"/>
          <w:sz w:val="28"/>
          <w:szCs w:val="28"/>
        </w:rPr>
        <w:t>). Сетевая модель (создание более гибких и мобильных структур, децентр</w:t>
      </w:r>
      <w:r w:rsidRPr="005953BB">
        <w:rPr>
          <w:rFonts w:ascii="Times New Roman" w:hAnsi="Times New Roman"/>
          <w:sz w:val="28"/>
          <w:szCs w:val="28"/>
        </w:rPr>
        <w:t>а</w:t>
      </w:r>
      <w:r w:rsidRPr="005953BB">
        <w:rPr>
          <w:rFonts w:ascii="Times New Roman" w:hAnsi="Times New Roman"/>
          <w:sz w:val="28"/>
          <w:szCs w:val="28"/>
        </w:rPr>
        <w:t>лизованная система управления, непостоянное членство, высокая адаптация к политическим, экономическим и социальным изменениям)</w:t>
      </w:r>
      <w:r w:rsidRPr="005953BB">
        <w:rPr>
          <w:rStyle w:val="a8"/>
          <w:rFonts w:ascii="Times New Roman" w:hAnsi="Times New Roman"/>
          <w:sz w:val="28"/>
          <w:szCs w:val="28"/>
        </w:rPr>
        <w:footnoteReference w:id="4"/>
      </w:r>
      <w:r w:rsidRPr="005953BB">
        <w:rPr>
          <w:rFonts w:ascii="Times New Roman" w:hAnsi="Times New Roman"/>
          <w:sz w:val="28"/>
          <w:szCs w:val="28"/>
        </w:rPr>
        <w:t>;</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lang w:val="en-US"/>
        </w:rPr>
        <w:t>c</w:t>
      </w:r>
      <w:r w:rsidRPr="005953BB">
        <w:rPr>
          <w:rFonts w:ascii="Times New Roman" w:hAnsi="Times New Roman"/>
          <w:sz w:val="28"/>
          <w:szCs w:val="28"/>
        </w:rPr>
        <w:t>).  Этнические группы и сообщества (ограниченное членство, основанное на родстве или принадлежности к той или иной нации).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Причины и условия транснациональной преступности следует делить на внутренние и внешние. Внутренней причиной таких преступлений является к</w:t>
      </w:r>
      <w:r w:rsidRPr="005953BB">
        <w:rPr>
          <w:rFonts w:ascii="Times New Roman" w:hAnsi="Times New Roman"/>
          <w:sz w:val="28"/>
          <w:szCs w:val="28"/>
        </w:rPr>
        <w:t>а</w:t>
      </w:r>
      <w:r w:rsidRPr="005953BB">
        <w:rPr>
          <w:rFonts w:ascii="Times New Roman" w:hAnsi="Times New Roman"/>
          <w:sz w:val="28"/>
          <w:szCs w:val="28"/>
        </w:rPr>
        <w:t>кая-либо всепоглощающая (глобальная) идея. Например,  идеи национализма или национал-социализма,  сепаратизма, шовинизма, реваншизма, фундамент</w:t>
      </w:r>
      <w:r w:rsidRPr="005953BB">
        <w:rPr>
          <w:rFonts w:ascii="Times New Roman" w:hAnsi="Times New Roman"/>
          <w:sz w:val="28"/>
          <w:szCs w:val="28"/>
        </w:rPr>
        <w:t>а</w:t>
      </w:r>
      <w:r w:rsidRPr="005953BB">
        <w:rPr>
          <w:rFonts w:ascii="Times New Roman" w:hAnsi="Times New Roman"/>
          <w:sz w:val="28"/>
          <w:szCs w:val="28"/>
        </w:rPr>
        <w:t>лизма.</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Внешней причиной данного вида преступности является складывающаяся международная ситуация: 1) конфликты между различными народами, религ</w:t>
      </w:r>
      <w:r w:rsidRPr="005953BB">
        <w:rPr>
          <w:rFonts w:ascii="Times New Roman" w:hAnsi="Times New Roman"/>
          <w:sz w:val="28"/>
          <w:szCs w:val="28"/>
        </w:rPr>
        <w:t>и</w:t>
      </w:r>
      <w:r w:rsidRPr="005953BB">
        <w:rPr>
          <w:rFonts w:ascii="Times New Roman" w:hAnsi="Times New Roman"/>
          <w:sz w:val="28"/>
          <w:szCs w:val="28"/>
        </w:rPr>
        <w:t>озными концессиями, нациями, а также между отдельными группами людей; 2) активизация международных террористических и экстремистских сообществ; 3) недостатки во взаимодействии и координации межгосударственных и межд</w:t>
      </w:r>
      <w:r w:rsidRPr="005953BB">
        <w:rPr>
          <w:rFonts w:ascii="Times New Roman" w:hAnsi="Times New Roman"/>
          <w:sz w:val="28"/>
          <w:szCs w:val="28"/>
        </w:rPr>
        <w:t>у</w:t>
      </w:r>
      <w:r w:rsidRPr="005953BB">
        <w:rPr>
          <w:rFonts w:ascii="Times New Roman" w:hAnsi="Times New Roman"/>
          <w:sz w:val="28"/>
          <w:szCs w:val="28"/>
        </w:rPr>
        <w:t>народных неправительственных организаций правоохранительной направле</w:t>
      </w:r>
      <w:r w:rsidRPr="005953BB">
        <w:rPr>
          <w:rFonts w:ascii="Times New Roman" w:hAnsi="Times New Roman"/>
          <w:sz w:val="28"/>
          <w:szCs w:val="28"/>
        </w:rPr>
        <w:t>н</w:t>
      </w:r>
      <w:r w:rsidRPr="005953BB">
        <w:rPr>
          <w:rFonts w:ascii="Times New Roman" w:hAnsi="Times New Roman"/>
          <w:sz w:val="28"/>
          <w:szCs w:val="28"/>
        </w:rPr>
        <w:t>ности и др.</w:t>
      </w:r>
      <w:r w:rsidR="00765DE4" w:rsidRPr="00765DE4">
        <w:rPr>
          <w:rStyle w:val="a8"/>
          <w:rFonts w:ascii="Times New Roman" w:hAnsi="Times New Roman"/>
          <w:sz w:val="28"/>
          <w:szCs w:val="28"/>
        </w:rPr>
        <w:t xml:space="preserve"> </w:t>
      </w:r>
      <w:r w:rsidR="00765DE4" w:rsidRPr="005953BB">
        <w:rPr>
          <w:rStyle w:val="a8"/>
          <w:rFonts w:ascii="Times New Roman" w:hAnsi="Times New Roman"/>
          <w:sz w:val="28"/>
          <w:szCs w:val="28"/>
        </w:rPr>
        <w:footnoteReference w:id="5"/>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Проникновение организованной преступности за пределы национальных границ, слияние преступных объединений различных стран и создание тран</w:t>
      </w:r>
      <w:r w:rsidRPr="005953BB">
        <w:rPr>
          <w:rFonts w:ascii="Times New Roman" w:hAnsi="Times New Roman"/>
          <w:sz w:val="28"/>
          <w:szCs w:val="28"/>
        </w:rPr>
        <w:t>с</w:t>
      </w:r>
      <w:r w:rsidRPr="005953BB">
        <w:rPr>
          <w:rFonts w:ascii="Times New Roman" w:hAnsi="Times New Roman"/>
          <w:sz w:val="28"/>
          <w:szCs w:val="28"/>
        </w:rPr>
        <w:t>граничных криминальных корпораций и сообществ облегчается еще и другими факторами: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lastRenderedPageBreak/>
        <w:t>- существенным различием в экономическом развитии многих стран. Экон</w:t>
      </w:r>
      <w:r w:rsidRPr="005953BB">
        <w:rPr>
          <w:rFonts w:ascii="Times New Roman" w:hAnsi="Times New Roman"/>
          <w:sz w:val="28"/>
          <w:szCs w:val="28"/>
        </w:rPr>
        <w:t>о</w:t>
      </w:r>
      <w:r w:rsidRPr="005953BB">
        <w:rPr>
          <w:rFonts w:ascii="Times New Roman" w:hAnsi="Times New Roman"/>
          <w:sz w:val="28"/>
          <w:szCs w:val="28"/>
        </w:rPr>
        <w:t>мически слабые государства становятся наиболее уязвимы для проникновения организованного криминала и ведения преступного бизнеса на их территории;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различиями законодательной базы иностранных государств, позволяющими беспрепятственно осуществлять многие международные криминальные опер</w:t>
      </w:r>
      <w:r w:rsidRPr="005953BB">
        <w:rPr>
          <w:rFonts w:ascii="Times New Roman" w:hAnsi="Times New Roman"/>
          <w:sz w:val="28"/>
          <w:szCs w:val="28"/>
        </w:rPr>
        <w:t>а</w:t>
      </w:r>
      <w:r w:rsidRPr="005953BB">
        <w:rPr>
          <w:rFonts w:ascii="Times New Roman" w:hAnsi="Times New Roman"/>
          <w:sz w:val="28"/>
          <w:szCs w:val="28"/>
        </w:rPr>
        <w:t>ции без особого риска, отмывать финансовые средства, полученные престу</w:t>
      </w:r>
      <w:r w:rsidRPr="005953BB">
        <w:rPr>
          <w:rFonts w:ascii="Times New Roman" w:hAnsi="Times New Roman"/>
          <w:sz w:val="28"/>
          <w:szCs w:val="28"/>
        </w:rPr>
        <w:t>п</w:t>
      </w:r>
      <w:r w:rsidRPr="005953BB">
        <w:rPr>
          <w:rFonts w:ascii="Times New Roman" w:hAnsi="Times New Roman"/>
          <w:sz w:val="28"/>
          <w:szCs w:val="28"/>
        </w:rPr>
        <w:t>ным путем;</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проникновением представителей организованной криминальной среды во властные структуры. Использование разветвленных коррумпированных связей для организации транснациональных криминальных корпораций, синдикатов, ассоциаций, союзов;</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ослабление внешнеэкономической деятельности, пограничного,  таможе</w:t>
      </w:r>
      <w:r w:rsidRPr="005953BB">
        <w:rPr>
          <w:rFonts w:ascii="Times New Roman" w:hAnsi="Times New Roman"/>
          <w:sz w:val="28"/>
          <w:szCs w:val="28"/>
        </w:rPr>
        <w:t>н</w:t>
      </w:r>
      <w:r w:rsidRPr="005953BB">
        <w:rPr>
          <w:rFonts w:ascii="Times New Roman" w:hAnsi="Times New Roman"/>
          <w:sz w:val="28"/>
          <w:szCs w:val="28"/>
        </w:rPr>
        <w:t>ного, налогового контроля</w:t>
      </w:r>
      <w:r w:rsidRPr="005953BB">
        <w:rPr>
          <w:rStyle w:val="a8"/>
          <w:rFonts w:ascii="Times New Roman" w:hAnsi="Times New Roman"/>
          <w:sz w:val="28"/>
          <w:szCs w:val="28"/>
        </w:rPr>
        <w:footnoteReference w:id="6"/>
      </w:r>
      <w:r w:rsidRPr="005953BB">
        <w:rPr>
          <w:rFonts w:ascii="Times New Roman" w:hAnsi="Times New Roman"/>
          <w:sz w:val="28"/>
          <w:szCs w:val="28"/>
        </w:rPr>
        <w:t xml:space="preserve">. </w:t>
      </w:r>
    </w:p>
    <w:p w:rsidR="0058494B" w:rsidRPr="005953BB" w:rsidRDefault="0058494B" w:rsidP="004A740B">
      <w:pPr>
        <w:spacing w:after="0" w:line="240" w:lineRule="auto"/>
        <w:rPr>
          <w:rFonts w:ascii="Times New Roman" w:hAnsi="Times New Roman"/>
          <w:b/>
          <w:sz w:val="28"/>
          <w:szCs w:val="28"/>
        </w:rPr>
      </w:pPr>
      <w:r w:rsidRPr="005953BB">
        <w:rPr>
          <w:rFonts w:ascii="Times New Roman" w:hAnsi="Times New Roman"/>
          <w:b/>
          <w:sz w:val="28"/>
          <w:szCs w:val="28"/>
        </w:rPr>
        <w:t>Стратегия противодействия транснациональной преступности включает в себя следующее:</w:t>
      </w:r>
    </w:p>
    <w:p w:rsidR="0058494B" w:rsidRPr="005953BB" w:rsidRDefault="0058494B" w:rsidP="004A740B">
      <w:pPr>
        <w:numPr>
          <w:ilvl w:val="0"/>
          <w:numId w:val="1"/>
        </w:numPr>
        <w:tabs>
          <w:tab w:val="clear" w:pos="1290"/>
          <w:tab w:val="num" w:pos="360"/>
        </w:tabs>
        <w:spacing w:after="0" w:line="240" w:lineRule="auto"/>
        <w:ind w:left="0" w:firstLine="284"/>
        <w:jc w:val="both"/>
        <w:rPr>
          <w:rFonts w:ascii="Times New Roman" w:hAnsi="Times New Roman"/>
          <w:sz w:val="28"/>
          <w:szCs w:val="28"/>
        </w:rPr>
      </w:pPr>
      <w:r w:rsidRPr="005953BB">
        <w:rPr>
          <w:rFonts w:ascii="Times New Roman" w:hAnsi="Times New Roman"/>
          <w:sz w:val="28"/>
          <w:szCs w:val="28"/>
        </w:rPr>
        <w:t>Воздействие на экономическую составляющую транснациональной орг</w:t>
      </w:r>
      <w:r w:rsidRPr="005953BB">
        <w:rPr>
          <w:rFonts w:ascii="Times New Roman" w:hAnsi="Times New Roman"/>
          <w:sz w:val="28"/>
          <w:szCs w:val="28"/>
        </w:rPr>
        <w:t>а</w:t>
      </w:r>
      <w:r w:rsidRPr="005953BB">
        <w:rPr>
          <w:rFonts w:ascii="Times New Roman" w:hAnsi="Times New Roman"/>
          <w:sz w:val="28"/>
          <w:szCs w:val="28"/>
        </w:rPr>
        <w:t>низованной преступности;</w:t>
      </w:r>
    </w:p>
    <w:p w:rsidR="0058494B" w:rsidRPr="005953BB" w:rsidRDefault="0058494B" w:rsidP="004A740B">
      <w:pPr>
        <w:numPr>
          <w:ilvl w:val="0"/>
          <w:numId w:val="1"/>
        </w:numPr>
        <w:tabs>
          <w:tab w:val="clear" w:pos="1290"/>
          <w:tab w:val="num" w:pos="360"/>
        </w:tabs>
        <w:spacing w:after="0" w:line="240" w:lineRule="auto"/>
        <w:ind w:left="0" w:firstLine="284"/>
        <w:jc w:val="both"/>
        <w:rPr>
          <w:rFonts w:ascii="Times New Roman" w:hAnsi="Times New Roman"/>
          <w:sz w:val="28"/>
          <w:szCs w:val="28"/>
        </w:rPr>
      </w:pPr>
      <w:r w:rsidRPr="005953BB">
        <w:rPr>
          <w:rFonts w:ascii="Times New Roman" w:hAnsi="Times New Roman"/>
          <w:sz w:val="28"/>
          <w:szCs w:val="28"/>
        </w:rPr>
        <w:t>Ликвидация и разобщение транснациональных преступных групп и с</w:t>
      </w:r>
      <w:r w:rsidRPr="005953BB">
        <w:rPr>
          <w:rFonts w:ascii="Times New Roman" w:hAnsi="Times New Roman"/>
          <w:sz w:val="28"/>
          <w:szCs w:val="28"/>
        </w:rPr>
        <w:t>о</w:t>
      </w:r>
      <w:r w:rsidRPr="005953BB">
        <w:rPr>
          <w:rFonts w:ascii="Times New Roman" w:hAnsi="Times New Roman"/>
          <w:sz w:val="28"/>
          <w:szCs w:val="28"/>
        </w:rPr>
        <w:t>обществ;</w:t>
      </w:r>
    </w:p>
    <w:p w:rsidR="0058494B" w:rsidRPr="005953BB" w:rsidRDefault="0058494B" w:rsidP="004A740B">
      <w:pPr>
        <w:numPr>
          <w:ilvl w:val="0"/>
          <w:numId w:val="1"/>
        </w:numPr>
        <w:tabs>
          <w:tab w:val="clear" w:pos="1290"/>
          <w:tab w:val="num" w:pos="360"/>
        </w:tabs>
        <w:spacing w:after="0" w:line="240" w:lineRule="auto"/>
        <w:ind w:left="0" w:firstLine="284"/>
        <w:jc w:val="both"/>
        <w:rPr>
          <w:rFonts w:ascii="Times New Roman" w:hAnsi="Times New Roman"/>
          <w:sz w:val="28"/>
          <w:szCs w:val="28"/>
        </w:rPr>
      </w:pPr>
      <w:r w:rsidRPr="005953BB">
        <w:rPr>
          <w:rFonts w:ascii="Times New Roman" w:hAnsi="Times New Roman"/>
          <w:sz w:val="28"/>
          <w:szCs w:val="28"/>
        </w:rPr>
        <w:t>Конфискация имущества, полученного преступным путем;</w:t>
      </w:r>
    </w:p>
    <w:p w:rsidR="0058494B" w:rsidRPr="005953BB" w:rsidRDefault="0058494B" w:rsidP="004A740B">
      <w:pPr>
        <w:numPr>
          <w:ilvl w:val="0"/>
          <w:numId w:val="1"/>
        </w:numPr>
        <w:tabs>
          <w:tab w:val="clear" w:pos="1290"/>
          <w:tab w:val="num" w:pos="360"/>
        </w:tabs>
        <w:spacing w:after="0" w:line="240" w:lineRule="auto"/>
        <w:ind w:left="0" w:firstLine="284"/>
        <w:jc w:val="both"/>
        <w:rPr>
          <w:rFonts w:ascii="Times New Roman" w:hAnsi="Times New Roman"/>
          <w:sz w:val="28"/>
          <w:szCs w:val="28"/>
        </w:rPr>
      </w:pPr>
      <w:r w:rsidRPr="005953BB">
        <w:rPr>
          <w:rFonts w:ascii="Times New Roman" w:hAnsi="Times New Roman"/>
          <w:sz w:val="28"/>
          <w:szCs w:val="28"/>
        </w:rPr>
        <w:t>Создание эффективной системы защиты свидетелей, потерпевших, с</w:t>
      </w:r>
      <w:r w:rsidRPr="005953BB">
        <w:rPr>
          <w:rFonts w:ascii="Times New Roman" w:hAnsi="Times New Roman"/>
          <w:sz w:val="28"/>
          <w:szCs w:val="28"/>
        </w:rPr>
        <w:t>о</w:t>
      </w:r>
      <w:r w:rsidRPr="005953BB">
        <w:rPr>
          <w:rFonts w:ascii="Times New Roman" w:hAnsi="Times New Roman"/>
          <w:sz w:val="28"/>
          <w:szCs w:val="28"/>
        </w:rPr>
        <w:t xml:space="preserve">трудников правоохранительных органов; </w:t>
      </w:r>
    </w:p>
    <w:p w:rsidR="0058494B" w:rsidRPr="00F33201" w:rsidRDefault="0058494B" w:rsidP="004A740B">
      <w:pPr>
        <w:numPr>
          <w:ilvl w:val="0"/>
          <w:numId w:val="1"/>
        </w:numPr>
        <w:tabs>
          <w:tab w:val="clear" w:pos="1290"/>
          <w:tab w:val="num" w:pos="-540"/>
        </w:tabs>
        <w:spacing w:after="0" w:line="240" w:lineRule="auto"/>
        <w:ind w:left="0" w:firstLine="284"/>
        <w:jc w:val="both"/>
        <w:rPr>
          <w:rFonts w:ascii="Times New Roman" w:hAnsi="Times New Roman"/>
          <w:spacing w:val="-2"/>
          <w:sz w:val="28"/>
          <w:szCs w:val="28"/>
        </w:rPr>
      </w:pPr>
      <w:r w:rsidRPr="00F33201">
        <w:rPr>
          <w:rFonts w:ascii="Times New Roman" w:hAnsi="Times New Roman"/>
          <w:spacing w:val="-2"/>
          <w:sz w:val="28"/>
          <w:szCs w:val="28"/>
        </w:rPr>
        <w:t>Стимулирование сотрудничества участников транснациональных престу</w:t>
      </w:r>
      <w:r w:rsidRPr="00F33201">
        <w:rPr>
          <w:rFonts w:ascii="Times New Roman" w:hAnsi="Times New Roman"/>
          <w:spacing w:val="-2"/>
          <w:sz w:val="28"/>
          <w:szCs w:val="28"/>
        </w:rPr>
        <w:t>п</w:t>
      </w:r>
      <w:r w:rsidRPr="00F33201">
        <w:rPr>
          <w:rFonts w:ascii="Times New Roman" w:hAnsi="Times New Roman"/>
          <w:spacing w:val="-2"/>
          <w:sz w:val="28"/>
          <w:szCs w:val="28"/>
        </w:rPr>
        <w:t>ных сообществ с правоохранительными органами на стадии пресечения, док</w:t>
      </w:r>
      <w:r w:rsidRPr="00F33201">
        <w:rPr>
          <w:rFonts w:ascii="Times New Roman" w:hAnsi="Times New Roman"/>
          <w:spacing w:val="-2"/>
          <w:sz w:val="28"/>
          <w:szCs w:val="28"/>
        </w:rPr>
        <w:t>у</w:t>
      </w:r>
      <w:r w:rsidRPr="00F33201">
        <w:rPr>
          <w:rFonts w:ascii="Times New Roman" w:hAnsi="Times New Roman"/>
          <w:spacing w:val="-2"/>
          <w:sz w:val="28"/>
          <w:szCs w:val="28"/>
        </w:rPr>
        <w:t>ментирования, доказывания преступной деятельности (смягчение наказания,  з</w:t>
      </w:r>
      <w:r w:rsidRPr="00F33201">
        <w:rPr>
          <w:rFonts w:ascii="Times New Roman" w:hAnsi="Times New Roman"/>
          <w:spacing w:val="-2"/>
          <w:sz w:val="28"/>
          <w:szCs w:val="28"/>
        </w:rPr>
        <w:t>а</w:t>
      </w:r>
      <w:r w:rsidRPr="00F33201">
        <w:rPr>
          <w:rFonts w:ascii="Times New Roman" w:hAnsi="Times New Roman"/>
          <w:spacing w:val="-2"/>
          <w:sz w:val="28"/>
          <w:szCs w:val="28"/>
        </w:rPr>
        <w:t xml:space="preserve">ключение соглашения о сотрудничестве - «сделка с правосудием» и т.п.). </w:t>
      </w:r>
    </w:p>
    <w:p w:rsidR="0058494B" w:rsidRPr="005953BB" w:rsidRDefault="0058494B" w:rsidP="004A740B">
      <w:pPr>
        <w:numPr>
          <w:ilvl w:val="0"/>
          <w:numId w:val="1"/>
        </w:numPr>
        <w:tabs>
          <w:tab w:val="clear" w:pos="1290"/>
          <w:tab w:val="num" w:pos="360"/>
        </w:tabs>
        <w:spacing w:after="0" w:line="240" w:lineRule="auto"/>
        <w:ind w:left="0" w:firstLine="284"/>
        <w:jc w:val="both"/>
        <w:rPr>
          <w:rFonts w:ascii="Times New Roman" w:hAnsi="Times New Roman"/>
          <w:sz w:val="28"/>
          <w:szCs w:val="28"/>
        </w:rPr>
      </w:pPr>
      <w:r w:rsidRPr="005953BB">
        <w:rPr>
          <w:rFonts w:ascii="Times New Roman" w:hAnsi="Times New Roman"/>
          <w:sz w:val="28"/>
          <w:szCs w:val="28"/>
        </w:rPr>
        <w:t>Укрепление международного сотрудничества в сфере противодействия транснациональной преступности;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К числу приоритетных мер социального, экономического, финансового и общественного контроля следует отнести: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отчетность государственных и муниципальных служащих, индивидуальных предпринимателей о своих доходах и расходах;</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совершенствование процедуры учета и государственной регистрации н</w:t>
      </w:r>
      <w:r w:rsidRPr="005953BB">
        <w:rPr>
          <w:rFonts w:ascii="Times New Roman" w:hAnsi="Times New Roman"/>
          <w:sz w:val="28"/>
          <w:szCs w:val="28"/>
        </w:rPr>
        <w:t>е</w:t>
      </w:r>
      <w:r w:rsidRPr="005953BB">
        <w:rPr>
          <w:rFonts w:ascii="Times New Roman" w:hAnsi="Times New Roman"/>
          <w:sz w:val="28"/>
          <w:szCs w:val="28"/>
        </w:rPr>
        <w:t>движимости граждан, транспортных средств и предметов роскоши;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создание необходимых условий по вытеснению теневой экономики, мин</w:t>
      </w:r>
      <w:r w:rsidRPr="005953BB">
        <w:rPr>
          <w:rFonts w:ascii="Times New Roman" w:hAnsi="Times New Roman"/>
          <w:sz w:val="28"/>
          <w:szCs w:val="28"/>
        </w:rPr>
        <w:t>и</w:t>
      </w:r>
      <w:r w:rsidRPr="005953BB">
        <w:rPr>
          <w:rFonts w:ascii="Times New Roman" w:hAnsi="Times New Roman"/>
          <w:sz w:val="28"/>
          <w:szCs w:val="28"/>
        </w:rPr>
        <w:t>мизация нарушений в кредитно-финансовой сфере деятельности;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бескомпромиссность системы уголовной юстиции в процессе привлечения к уголовной ответственности организаторов и лидеров транснациональных пр</w:t>
      </w:r>
      <w:r w:rsidRPr="005953BB">
        <w:rPr>
          <w:rFonts w:ascii="Times New Roman" w:hAnsi="Times New Roman"/>
          <w:sz w:val="28"/>
          <w:szCs w:val="28"/>
        </w:rPr>
        <w:t>е</w:t>
      </w:r>
      <w:r w:rsidRPr="005953BB">
        <w:rPr>
          <w:rFonts w:ascii="Times New Roman" w:hAnsi="Times New Roman"/>
          <w:sz w:val="28"/>
          <w:szCs w:val="28"/>
        </w:rPr>
        <w:t>ступных организаций, осуждение виновных лиц независимо от их служебного и материального положения</w:t>
      </w:r>
      <w:r w:rsidRPr="005953BB">
        <w:rPr>
          <w:rStyle w:val="a8"/>
          <w:rFonts w:ascii="Times New Roman" w:hAnsi="Times New Roman"/>
          <w:sz w:val="28"/>
          <w:szCs w:val="28"/>
        </w:rPr>
        <w:footnoteReference w:id="7"/>
      </w:r>
      <w:r w:rsidRPr="005953BB">
        <w:rPr>
          <w:rFonts w:ascii="Times New Roman" w:hAnsi="Times New Roman"/>
          <w:sz w:val="28"/>
          <w:szCs w:val="28"/>
        </w:rPr>
        <w:t>.</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lastRenderedPageBreak/>
        <w:t>Международное взаимодействие и сотрудничество в рассматриваемой сфере – это деятельность государств и международных организаций по определению основных направлений борьбы с преступностью, согласованию и координации усилий, направленных на оказание правовой помощи по уголовным делам, р</w:t>
      </w:r>
      <w:r w:rsidRPr="005953BB">
        <w:rPr>
          <w:rFonts w:ascii="Times New Roman" w:hAnsi="Times New Roman"/>
          <w:sz w:val="28"/>
          <w:szCs w:val="28"/>
        </w:rPr>
        <w:t>о</w:t>
      </w:r>
      <w:r w:rsidRPr="005953BB">
        <w:rPr>
          <w:rFonts w:ascii="Times New Roman" w:hAnsi="Times New Roman"/>
          <w:sz w:val="28"/>
          <w:szCs w:val="28"/>
        </w:rPr>
        <w:t>зыску преступников, защите населения от беззакония и произвола</w:t>
      </w:r>
      <w:r w:rsidRPr="005953BB">
        <w:rPr>
          <w:rStyle w:val="a8"/>
          <w:rFonts w:ascii="Times New Roman" w:hAnsi="Times New Roman"/>
          <w:sz w:val="28"/>
          <w:szCs w:val="28"/>
        </w:rPr>
        <w:footnoteReference w:id="8"/>
      </w:r>
      <w:r w:rsidRPr="005953BB">
        <w:rPr>
          <w:rFonts w:ascii="Times New Roman" w:hAnsi="Times New Roman"/>
          <w:sz w:val="28"/>
          <w:szCs w:val="28"/>
        </w:rPr>
        <w:t>.</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Центральным органом в этой сфере деятельности является Организация Об</w:t>
      </w:r>
      <w:r w:rsidRPr="005953BB">
        <w:rPr>
          <w:rFonts w:ascii="Times New Roman" w:hAnsi="Times New Roman"/>
          <w:sz w:val="28"/>
          <w:szCs w:val="28"/>
        </w:rPr>
        <w:t>ъ</w:t>
      </w:r>
      <w:r w:rsidRPr="005953BB">
        <w:rPr>
          <w:rFonts w:ascii="Times New Roman" w:hAnsi="Times New Roman"/>
          <w:sz w:val="28"/>
          <w:szCs w:val="28"/>
        </w:rPr>
        <w:t>единенных Наций (ООН). Ведущую роль в организации борьбы с преступн</w:t>
      </w:r>
      <w:r w:rsidRPr="005953BB">
        <w:rPr>
          <w:rFonts w:ascii="Times New Roman" w:hAnsi="Times New Roman"/>
          <w:sz w:val="28"/>
          <w:szCs w:val="28"/>
        </w:rPr>
        <w:t>о</w:t>
      </w:r>
      <w:r w:rsidRPr="005953BB">
        <w:rPr>
          <w:rFonts w:ascii="Times New Roman" w:hAnsi="Times New Roman"/>
          <w:sz w:val="28"/>
          <w:szCs w:val="28"/>
        </w:rPr>
        <w:t>стью на международном уровне играет Экономический и Социальный Совет ООН (ЭКОСОС), а также Совет Безопасности ООН (СБ) и Контртеррористич</w:t>
      </w:r>
      <w:r w:rsidRPr="005953BB">
        <w:rPr>
          <w:rFonts w:ascii="Times New Roman" w:hAnsi="Times New Roman"/>
          <w:sz w:val="28"/>
          <w:szCs w:val="28"/>
        </w:rPr>
        <w:t>е</w:t>
      </w:r>
      <w:r w:rsidRPr="005953BB">
        <w:rPr>
          <w:rFonts w:ascii="Times New Roman" w:hAnsi="Times New Roman"/>
          <w:sz w:val="28"/>
          <w:szCs w:val="28"/>
        </w:rPr>
        <w:t xml:space="preserve">ский комитет (КТК). </w:t>
      </w:r>
    </w:p>
    <w:p w:rsidR="0058494B" w:rsidRPr="005953BB" w:rsidRDefault="0058494B" w:rsidP="004A740B">
      <w:pPr>
        <w:tabs>
          <w:tab w:val="num" w:pos="-540"/>
        </w:tabs>
        <w:spacing w:after="0" w:line="240" w:lineRule="auto"/>
        <w:ind w:firstLine="284"/>
        <w:jc w:val="both"/>
        <w:rPr>
          <w:rFonts w:ascii="Times New Roman" w:hAnsi="Times New Roman"/>
          <w:sz w:val="28"/>
          <w:szCs w:val="28"/>
        </w:rPr>
      </w:pPr>
      <w:r w:rsidRPr="005953BB">
        <w:rPr>
          <w:rFonts w:ascii="Times New Roman" w:hAnsi="Times New Roman"/>
          <w:sz w:val="28"/>
          <w:szCs w:val="28"/>
        </w:rPr>
        <w:t>Исполнительным органом в данной сфере является НЦБ Интерпола, которое имеет возможность оперативно реагировать на изменение криминальной обст</w:t>
      </w:r>
      <w:r w:rsidRPr="005953BB">
        <w:rPr>
          <w:rFonts w:ascii="Times New Roman" w:hAnsi="Times New Roman"/>
          <w:sz w:val="28"/>
          <w:szCs w:val="28"/>
        </w:rPr>
        <w:t>а</w:t>
      </w:r>
      <w:r w:rsidRPr="005953BB">
        <w:rPr>
          <w:rFonts w:ascii="Times New Roman" w:hAnsi="Times New Roman"/>
          <w:sz w:val="28"/>
          <w:szCs w:val="28"/>
        </w:rPr>
        <w:t>новки, получать и обобщать информацию о преступлениях и правонарушениях, осуществлять розыск преступников и т.д.</w:t>
      </w:r>
    </w:p>
    <w:p w:rsidR="0058494B" w:rsidRDefault="0058494B" w:rsidP="004A740B">
      <w:pPr>
        <w:tabs>
          <w:tab w:val="num" w:pos="-540"/>
        </w:tabs>
        <w:spacing w:after="0" w:line="240" w:lineRule="auto"/>
        <w:ind w:firstLine="284"/>
        <w:jc w:val="both"/>
        <w:rPr>
          <w:rFonts w:ascii="Times New Roman" w:hAnsi="Times New Roman"/>
          <w:sz w:val="28"/>
          <w:szCs w:val="28"/>
        </w:rPr>
      </w:pPr>
      <w:r w:rsidRPr="005953BB">
        <w:rPr>
          <w:rFonts w:ascii="Times New Roman" w:hAnsi="Times New Roman"/>
          <w:sz w:val="28"/>
          <w:szCs w:val="28"/>
        </w:rPr>
        <w:t>В международном сотрудничестве по противодействию транснациональной преступности активную роль принимают неправительственные организации, к которым можно отнести Азиатский фонд предупреждения преступности, Ам</w:t>
      </w:r>
      <w:r w:rsidRPr="005953BB">
        <w:rPr>
          <w:rFonts w:ascii="Times New Roman" w:hAnsi="Times New Roman"/>
          <w:sz w:val="28"/>
          <w:szCs w:val="28"/>
        </w:rPr>
        <w:t>е</w:t>
      </w:r>
      <w:r w:rsidRPr="005953BB">
        <w:rPr>
          <w:rFonts w:ascii="Times New Roman" w:hAnsi="Times New Roman"/>
          <w:sz w:val="28"/>
          <w:szCs w:val="28"/>
        </w:rPr>
        <w:t>риканское криминологическое общество, Международную ассоциацию по борьбе со злоупотреблением наркотиками и их незаконным оборотом, Всеми</w:t>
      </w:r>
      <w:r w:rsidRPr="005953BB">
        <w:rPr>
          <w:rFonts w:ascii="Times New Roman" w:hAnsi="Times New Roman"/>
          <w:sz w:val="28"/>
          <w:szCs w:val="28"/>
        </w:rPr>
        <w:t>р</w:t>
      </w:r>
      <w:r w:rsidRPr="005953BB">
        <w:rPr>
          <w:rFonts w:ascii="Times New Roman" w:hAnsi="Times New Roman"/>
          <w:sz w:val="28"/>
          <w:szCs w:val="28"/>
        </w:rPr>
        <w:t>ное общество виктимологии и др.</w:t>
      </w:r>
    </w:p>
    <w:p w:rsidR="004A740B" w:rsidRDefault="004A740B" w:rsidP="004A740B">
      <w:pPr>
        <w:tabs>
          <w:tab w:val="num" w:pos="-540"/>
        </w:tabs>
        <w:spacing w:after="0" w:line="240" w:lineRule="auto"/>
        <w:ind w:firstLine="284"/>
        <w:jc w:val="both"/>
        <w:rPr>
          <w:rFonts w:ascii="Times New Roman" w:hAnsi="Times New Roman"/>
          <w:sz w:val="28"/>
          <w:szCs w:val="28"/>
        </w:rPr>
      </w:pPr>
    </w:p>
    <w:p w:rsidR="00F33201" w:rsidRDefault="00F33201">
      <w:pPr>
        <w:spacing w:after="0" w:line="240" w:lineRule="auto"/>
        <w:jc w:val="both"/>
        <w:rPr>
          <w:rFonts w:ascii="Times New Roman" w:hAnsi="Times New Roman"/>
          <w:b/>
          <w:sz w:val="28"/>
          <w:szCs w:val="28"/>
        </w:rPr>
      </w:pPr>
      <w:r>
        <w:rPr>
          <w:rFonts w:ascii="Times New Roman" w:hAnsi="Times New Roman"/>
          <w:b/>
          <w:sz w:val="28"/>
          <w:szCs w:val="28"/>
        </w:rPr>
        <w:br w:type="page"/>
      </w:r>
    </w:p>
    <w:p w:rsidR="0032739C" w:rsidRDefault="00F33201" w:rsidP="004A740B">
      <w:pPr>
        <w:spacing w:after="0" w:line="240" w:lineRule="auto"/>
        <w:ind w:firstLine="284"/>
        <w:jc w:val="right"/>
        <w:rPr>
          <w:rFonts w:ascii="Times New Roman" w:hAnsi="Times New Roman"/>
          <w:b/>
          <w:sz w:val="28"/>
          <w:szCs w:val="28"/>
        </w:rPr>
      </w:pPr>
      <w:r w:rsidRPr="00F33201">
        <w:rPr>
          <w:rFonts w:ascii="Times New Roman" w:hAnsi="Times New Roman"/>
          <w:b/>
          <w:noProof/>
          <w:sz w:val="28"/>
          <w:szCs w:val="28"/>
          <w:lang w:eastAsia="ru-RU"/>
        </w:rPr>
        <w:lastRenderedPageBreak/>
        <w:drawing>
          <wp:anchor distT="0" distB="0" distL="114300" distR="114300" simplePos="0" relativeHeight="251718656" behindDoc="0" locked="0" layoutInCell="1" allowOverlap="1">
            <wp:simplePos x="0" y="0"/>
            <wp:positionH relativeFrom="column">
              <wp:posOffset>4472305</wp:posOffset>
            </wp:positionH>
            <wp:positionV relativeFrom="paragraph">
              <wp:posOffset>-216535</wp:posOffset>
            </wp:positionV>
            <wp:extent cx="1230630" cy="1991995"/>
            <wp:effectExtent l="19050" t="0" r="7620" b="0"/>
            <wp:wrapSquare wrapText="bothSides"/>
            <wp:docPr id="3" name="Рисунок 1" descr="\\Olga\Почт. ящик\Семинар немцы\фото\К.Мюлл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ga\Почт. ящик\Семинар немцы\фото\К.Мюллер.jpg"/>
                    <pic:cNvPicPr>
                      <a:picLocks noChangeAspect="1" noChangeArrowheads="1"/>
                    </pic:cNvPicPr>
                  </pic:nvPicPr>
                  <pic:blipFill>
                    <a:blip r:embed="rId10" cstate="print"/>
                    <a:srcRect/>
                    <a:stretch>
                      <a:fillRect/>
                    </a:stretch>
                  </pic:blipFill>
                  <pic:spPr bwMode="auto">
                    <a:xfrm>
                      <a:off x="0" y="0"/>
                      <a:ext cx="1230630" cy="1991995"/>
                    </a:xfrm>
                    <a:prstGeom prst="rect">
                      <a:avLst/>
                    </a:prstGeom>
                    <a:noFill/>
                    <a:ln w="9525">
                      <a:noFill/>
                      <a:miter lim="800000"/>
                      <a:headEnd/>
                      <a:tailEnd/>
                    </a:ln>
                  </pic:spPr>
                </pic:pic>
              </a:graphicData>
            </a:graphic>
          </wp:anchor>
        </w:drawing>
      </w:r>
      <w:r w:rsidR="0032739C">
        <w:rPr>
          <w:rFonts w:ascii="Times New Roman" w:hAnsi="Times New Roman"/>
          <w:b/>
          <w:sz w:val="28"/>
          <w:szCs w:val="28"/>
        </w:rPr>
        <w:t>Клаус Мюллер</w:t>
      </w:r>
    </w:p>
    <w:p w:rsidR="00877B29" w:rsidRDefault="00877B29" w:rsidP="004A740B">
      <w:pPr>
        <w:spacing w:after="0" w:line="240" w:lineRule="auto"/>
        <w:ind w:firstLine="284"/>
        <w:jc w:val="right"/>
        <w:rPr>
          <w:rFonts w:ascii="Times New Roman" w:hAnsi="Times New Roman"/>
          <w:sz w:val="28"/>
          <w:szCs w:val="28"/>
        </w:rPr>
      </w:pPr>
      <w:r>
        <w:rPr>
          <w:rFonts w:ascii="Times New Roman" w:hAnsi="Times New Roman"/>
          <w:sz w:val="28"/>
          <w:szCs w:val="28"/>
        </w:rPr>
        <w:t>г</w:t>
      </w:r>
      <w:r w:rsidRPr="00877B29">
        <w:rPr>
          <w:rFonts w:ascii="Times New Roman" w:hAnsi="Times New Roman"/>
          <w:sz w:val="28"/>
          <w:szCs w:val="28"/>
        </w:rPr>
        <w:t xml:space="preserve">лавный комиссар уголовной полиции </w:t>
      </w:r>
    </w:p>
    <w:p w:rsidR="0032739C" w:rsidRDefault="00877B29" w:rsidP="004A740B">
      <w:pPr>
        <w:spacing w:after="0" w:line="240" w:lineRule="auto"/>
        <w:ind w:firstLine="284"/>
        <w:jc w:val="right"/>
        <w:rPr>
          <w:rFonts w:ascii="Times New Roman" w:hAnsi="Times New Roman"/>
          <w:sz w:val="28"/>
          <w:szCs w:val="28"/>
        </w:rPr>
      </w:pPr>
      <w:r w:rsidRPr="00877B29">
        <w:rPr>
          <w:rFonts w:ascii="Times New Roman" w:hAnsi="Times New Roman"/>
          <w:sz w:val="28"/>
          <w:szCs w:val="28"/>
        </w:rPr>
        <w:t>Управления полиции города Хаген</w:t>
      </w:r>
    </w:p>
    <w:p w:rsidR="00877B29" w:rsidRPr="00877B29" w:rsidRDefault="00877B29" w:rsidP="004A740B">
      <w:pPr>
        <w:spacing w:after="0" w:line="240" w:lineRule="auto"/>
        <w:ind w:firstLine="284"/>
        <w:jc w:val="right"/>
        <w:rPr>
          <w:rFonts w:ascii="Times New Roman" w:hAnsi="Times New Roman"/>
          <w:b/>
          <w:sz w:val="28"/>
          <w:szCs w:val="28"/>
        </w:rPr>
      </w:pPr>
    </w:p>
    <w:p w:rsidR="004A740B" w:rsidRPr="00F33201" w:rsidRDefault="004A740B" w:rsidP="004A740B">
      <w:pPr>
        <w:spacing w:after="0" w:line="240" w:lineRule="auto"/>
        <w:ind w:firstLine="284"/>
        <w:jc w:val="right"/>
        <w:rPr>
          <w:rFonts w:ascii="Times New Roman" w:hAnsi="Times New Roman"/>
          <w:b/>
          <w:sz w:val="28"/>
          <w:szCs w:val="28"/>
        </w:rPr>
      </w:pPr>
      <w:r w:rsidRPr="00765DE4">
        <w:rPr>
          <w:rFonts w:ascii="Times New Roman" w:hAnsi="Times New Roman"/>
          <w:b/>
          <w:sz w:val="28"/>
          <w:szCs w:val="28"/>
          <w:lang w:val="de-DE"/>
        </w:rPr>
        <w:t>Klaus Müller</w:t>
      </w:r>
    </w:p>
    <w:p w:rsidR="004A740B" w:rsidRPr="009A2D5A" w:rsidRDefault="004A740B" w:rsidP="004A740B">
      <w:pPr>
        <w:spacing w:after="0" w:line="240" w:lineRule="auto"/>
        <w:ind w:left="2124" w:firstLine="708"/>
        <w:jc w:val="right"/>
        <w:rPr>
          <w:rFonts w:ascii="Times New Roman" w:hAnsi="Times New Roman"/>
          <w:b/>
          <w:bCs/>
          <w:sz w:val="28"/>
          <w:szCs w:val="28"/>
          <w:lang w:val="en-US"/>
        </w:rPr>
      </w:pPr>
      <w:r w:rsidRPr="005953BB">
        <w:rPr>
          <w:rFonts w:ascii="Times New Roman" w:hAnsi="Times New Roman"/>
          <w:sz w:val="28"/>
          <w:szCs w:val="28"/>
          <w:lang w:val="de-DE"/>
        </w:rPr>
        <w:t>Kriminalhauptkommissar</w:t>
      </w:r>
      <w:r w:rsidRPr="00765DE4">
        <w:rPr>
          <w:rFonts w:ascii="Times New Roman" w:hAnsi="Times New Roman"/>
          <w:b/>
          <w:bCs/>
          <w:sz w:val="28"/>
          <w:szCs w:val="28"/>
          <w:lang w:val="de-DE"/>
        </w:rPr>
        <w:t xml:space="preserve"> </w:t>
      </w:r>
    </w:p>
    <w:p w:rsidR="004A740B" w:rsidRPr="009A2D5A" w:rsidRDefault="004A740B" w:rsidP="004A740B">
      <w:pPr>
        <w:spacing w:after="0" w:line="240" w:lineRule="auto"/>
        <w:ind w:firstLine="284"/>
        <w:jc w:val="right"/>
        <w:rPr>
          <w:rFonts w:ascii="Times New Roman" w:hAnsi="Times New Roman"/>
          <w:bCs/>
          <w:sz w:val="28"/>
          <w:szCs w:val="28"/>
          <w:lang w:val="en-US"/>
        </w:rPr>
      </w:pPr>
      <w:r w:rsidRPr="00765DE4">
        <w:rPr>
          <w:rFonts w:ascii="Times New Roman" w:hAnsi="Times New Roman"/>
          <w:bCs/>
          <w:sz w:val="28"/>
          <w:szCs w:val="28"/>
          <w:lang w:val="de-DE"/>
        </w:rPr>
        <w:t>Die Kriminalhauptstellen in NRW</w:t>
      </w:r>
    </w:p>
    <w:p w:rsidR="004A740B" w:rsidRPr="009A2D5A" w:rsidRDefault="004A740B" w:rsidP="004A740B">
      <w:pPr>
        <w:spacing w:after="0" w:line="240" w:lineRule="auto"/>
        <w:ind w:firstLine="284"/>
        <w:rPr>
          <w:rFonts w:ascii="Times New Roman" w:hAnsi="Times New Roman"/>
          <w:sz w:val="28"/>
          <w:szCs w:val="28"/>
          <w:lang w:val="en-US"/>
        </w:rPr>
      </w:pPr>
    </w:p>
    <w:p w:rsidR="00B232A0" w:rsidRPr="009A2D5A" w:rsidRDefault="00B232A0" w:rsidP="004A740B">
      <w:pPr>
        <w:spacing w:after="0" w:line="240" w:lineRule="auto"/>
        <w:ind w:firstLine="284"/>
        <w:rPr>
          <w:rFonts w:ascii="Times New Roman" w:hAnsi="Times New Roman"/>
          <w:sz w:val="28"/>
          <w:szCs w:val="28"/>
          <w:lang w:val="en-US"/>
        </w:rPr>
      </w:pPr>
    </w:p>
    <w:p w:rsidR="00B232A0" w:rsidRPr="009A2D5A" w:rsidRDefault="007D77F9" w:rsidP="00B232A0">
      <w:pPr>
        <w:spacing w:after="0" w:line="240" w:lineRule="auto"/>
        <w:jc w:val="center"/>
        <w:rPr>
          <w:rFonts w:ascii="Times New Roman" w:hAnsi="Times New Roman"/>
          <w:b/>
          <w:sz w:val="28"/>
          <w:szCs w:val="28"/>
          <w:lang w:val="en-US"/>
        </w:rPr>
      </w:pPr>
      <w:r w:rsidRPr="007D77F9">
        <w:rPr>
          <w:rFonts w:ascii="Times New Roman" w:hAnsi="Times New Roman"/>
          <w:b/>
          <w:sz w:val="28"/>
          <w:szCs w:val="28"/>
        </w:rPr>
        <w:t>АНАЛИЗ</w:t>
      </w:r>
      <w:r w:rsidRPr="009A2D5A">
        <w:rPr>
          <w:rFonts w:ascii="Times New Roman" w:hAnsi="Times New Roman"/>
          <w:b/>
          <w:sz w:val="28"/>
          <w:szCs w:val="28"/>
          <w:lang w:val="en-US"/>
        </w:rPr>
        <w:t xml:space="preserve"> </w:t>
      </w:r>
      <w:r w:rsidRPr="007D77F9">
        <w:rPr>
          <w:rFonts w:ascii="Times New Roman" w:hAnsi="Times New Roman"/>
          <w:b/>
          <w:sz w:val="28"/>
          <w:szCs w:val="28"/>
        </w:rPr>
        <w:t>ОРГАНИЗОВАННОЙ</w:t>
      </w:r>
    </w:p>
    <w:p w:rsidR="00B232A0" w:rsidRDefault="007D77F9" w:rsidP="00B232A0">
      <w:pPr>
        <w:spacing w:after="0" w:line="240" w:lineRule="auto"/>
        <w:jc w:val="center"/>
        <w:rPr>
          <w:rFonts w:ascii="Times New Roman" w:hAnsi="Times New Roman"/>
          <w:b/>
          <w:sz w:val="28"/>
          <w:szCs w:val="28"/>
        </w:rPr>
      </w:pPr>
      <w:r w:rsidRPr="007D77F9">
        <w:rPr>
          <w:rFonts w:ascii="Times New Roman" w:hAnsi="Times New Roman"/>
          <w:b/>
          <w:sz w:val="28"/>
          <w:szCs w:val="28"/>
        </w:rPr>
        <w:t>ПРЕСТУПНОСТИ НА ТЕРРИТОРИИ, ОБСЛУЖИВАЕМОЙ</w:t>
      </w:r>
    </w:p>
    <w:p w:rsidR="007D77F9" w:rsidRPr="007D77F9" w:rsidRDefault="007D77F9" w:rsidP="00B232A0">
      <w:pPr>
        <w:spacing w:after="0" w:line="240" w:lineRule="auto"/>
        <w:jc w:val="center"/>
        <w:rPr>
          <w:rFonts w:ascii="Times New Roman" w:hAnsi="Times New Roman"/>
          <w:sz w:val="28"/>
          <w:szCs w:val="28"/>
        </w:rPr>
      </w:pPr>
      <w:r w:rsidRPr="007D77F9">
        <w:rPr>
          <w:rFonts w:ascii="Times New Roman" w:hAnsi="Times New Roman"/>
          <w:b/>
          <w:sz w:val="28"/>
          <w:szCs w:val="28"/>
        </w:rPr>
        <w:t>ПОЛИЦЕЙСКИМ ПРЕЗИДИУМОМ г. ХАГЕН</w:t>
      </w:r>
    </w:p>
    <w:p w:rsidR="007D77F9" w:rsidRDefault="007D77F9" w:rsidP="004A740B">
      <w:pPr>
        <w:spacing w:after="0" w:line="240" w:lineRule="auto"/>
        <w:ind w:firstLine="284"/>
        <w:jc w:val="center"/>
        <w:rPr>
          <w:rFonts w:ascii="Times New Roman" w:hAnsi="Times New Roman"/>
          <w:b/>
          <w:bCs/>
        </w:rPr>
      </w:pPr>
    </w:p>
    <w:p w:rsidR="004A740B" w:rsidRPr="009A2D5A" w:rsidRDefault="004A740B" w:rsidP="004A740B">
      <w:pPr>
        <w:spacing w:after="0" w:line="240" w:lineRule="auto"/>
        <w:ind w:firstLine="284"/>
        <w:jc w:val="center"/>
        <w:rPr>
          <w:rFonts w:ascii="Times New Roman" w:hAnsi="Times New Roman"/>
          <w:b/>
          <w:bCs/>
          <w:lang w:val="en-US"/>
        </w:rPr>
      </w:pPr>
      <w:r w:rsidRPr="007D77F9">
        <w:rPr>
          <w:rFonts w:ascii="Times New Roman" w:hAnsi="Times New Roman"/>
          <w:b/>
          <w:bCs/>
          <w:lang w:val="de-DE"/>
        </w:rPr>
        <w:t>BEARBEITUNG DER ORGANISIERTEN KRIMINALITÄT IM PP HAGEN</w:t>
      </w:r>
    </w:p>
    <w:p w:rsidR="004A740B" w:rsidRPr="009A2D5A" w:rsidRDefault="007D77F9" w:rsidP="004A740B">
      <w:pPr>
        <w:spacing w:after="0" w:line="240" w:lineRule="auto"/>
        <w:ind w:firstLine="284"/>
        <w:rPr>
          <w:rFonts w:ascii="Times New Roman" w:hAnsi="Times New Roman"/>
          <w:sz w:val="28"/>
          <w:szCs w:val="28"/>
          <w:lang w:val="en-US"/>
        </w:rPr>
      </w:pPr>
      <w:r>
        <w:rPr>
          <w:rFonts w:ascii="Times New Roman" w:hAnsi="Times New Roman"/>
          <w:noProof/>
          <w:sz w:val="28"/>
          <w:szCs w:val="28"/>
          <w:lang w:eastAsia="ru-RU"/>
        </w:rPr>
        <w:drawing>
          <wp:anchor distT="0" distB="0" distL="114300" distR="114300" simplePos="0" relativeHeight="251685888" behindDoc="0" locked="0" layoutInCell="1" allowOverlap="1">
            <wp:simplePos x="0" y="0"/>
            <wp:positionH relativeFrom="column">
              <wp:posOffset>198755</wp:posOffset>
            </wp:positionH>
            <wp:positionV relativeFrom="paragraph">
              <wp:posOffset>201295</wp:posOffset>
            </wp:positionV>
            <wp:extent cx="2150110" cy="1334135"/>
            <wp:effectExtent l="19050" t="0" r="2540" b="0"/>
            <wp:wrapSquare wrapText="bothSides"/>
            <wp:docPr id="1" name="Рисунок 3" descr="Karte%20Kriminalhauptstellen"/>
            <wp:cNvGraphicFramePr/>
            <a:graphic xmlns:a="http://schemas.openxmlformats.org/drawingml/2006/main">
              <a:graphicData uri="http://schemas.openxmlformats.org/drawingml/2006/picture">
                <pic:pic xmlns:pic="http://schemas.openxmlformats.org/drawingml/2006/picture">
                  <pic:nvPicPr>
                    <pic:cNvPr id="15363" name="Picture 3" descr="Karte%20Kriminalhauptstellen"/>
                    <pic:cNvPicPr>
                      <a:picLocks noChangeAspect="1" noChangeArrowheads="1"/>
                    </pic:cNvPicPr>
                  </pic:nvPicPr>
                  <pic:blipFill>
                    <a:blip r:embed="rId11" cstate="print"/>
                    <a:srcRect/>
                    <a:stretch>
                      <a:fillRect/>
                    </a:stretch>
                  </pic:blipFill>
                  <pic:spPr bwMode="auto">
                    <a:xfrm>
                      <a:off x="0" y="0"/>
                      <a:ext cx="2150110" cy="1334135"/>
                    </a:xfrm>
                    <a:prstGeom prst="rect">
                      <a:avLst/>
                    </a:prstGeom>
                    <a:noFill/>
                  </pic:spPr>
                </pic:pic>
              </a:graphicData>
            </a:graphic>
          </wp:anchor>
        </w:drawing>
      </w:r>
    </w:p>
    <w:p w:rsidR="004A740B" w:rsidRPr="005953BB" w:rsidRDefault="004A740B" w:rsidP="007D77F9">
      <w:pPr>
        <w:spacing w:after="0" w:line="240" w:lineRule="auto"/>
        <w:rPr>
          <w:rFonts w:ascii="Times New Roman" w:hAnsi="Times New Roman"/>
          <w:b/>
          <w:bCs/>
          <w:sz w:val="28"/>
          <w:szCs w:val="28"/>
          <w:lang w:val="en-US"/>
        </w:rPr>
      </w:pPr>
      <w:r w:rsidRPr="005953BB">
        <w:rPr>
          <w:rFonts w:ascii="Times New Roman" w:hAnsi="Times New Roman"/>
          <w:b/>
          <w:bCs/>
          <w:sz w:val="28"/>
          <w:szCs w:val="28"/>
          <w:lang w:val="de-DE"/>
        </w:rPr>
        <w:t>KK 22 die OK-Dienststelle des PP Hagen</w:t>
      </w:r>
    </w:p>
    <w:p w:rsidR="004A740B" w:rsidRPr="00B232A0" w:rsidRDefault="004A740B" w:rsidP="007D77F9">
      <w:pPr>
        <w:spacing w:after="0" w:line="240" w:lineRule="auto"/>
        <w:ind w:left="284"/>
        <w:rPr>
          <w:rFonts w:ascii="Times New Roman" w:hAnsi="Times New Roman"/>
          <w:sz w:val="28"/>
          <w:szCs w:val="28"/>
          <w:lang w:val="en-US"/>
        </w:rPr>
      </w:pPr>
      <w:r w:rsidRPr="005953BB">
        <w:rPr>
          <w:rFonts w:ascii="Times New Roman" w:hAnsi="Times New Roman"/>
          <w:sz w:val="28"/>
          <w:szCs w:val="28"/>
          <w:lang w:val="de-DE"/>
        </w:rPr>
        <w:t>Bekämpfung der Organisierten Kriminalität in H</w:t>
      </w:r>
      <w:r w:rsidRPr="005953BB">
        <w:rPr>
          <w:rFonts w:ascii="Times New Roman" w:hAnsi="Times New Roman"/>
          <w:sz w:val="28"/>
          <w:szCs w:val="28"/>
          <w:lang w:val="de-DE"/>
        </w:rPr>
        <w:t>a</w:t>
      </w:r>
      <w:r w:rsidRPr="005953BB">
        <w:rPr>
          <w:rFonts w:ascii="Times New Roman" w:hAnsi="Times New Roman"/>
          <w:sz w:val="28"/>
          <w:szCs w:val="28"/>
          <w:lang w:val="de-DE"/>
        </w:rPr>
        <w:t>gen</w:t>
      </w:r>
      <w:r w:rsidR="00B232A0" w:rsidRPr="00B232A0">
        <w:rPr>
          <w:rFonts w:ascii="Times New Roman" w:hAnsi="Times New Roman"/>
          <w:sz w:val="28"/>
          <w:szCs w:val="28"/>
          <w:lang w:val="en-US"/>
        </w:rPr>
        <w:t>.</w:t>
      </w:r>
    </w:p>
    <w:p w:rsidR="004A740B" w:rsidRDefault="004A740B" w:rsidP="007D77F9">
      <w:pPr>
        <w:spacing w:after="0" w:line="240" w:lineRule="auto"/>
        <w:rPr>
          <w:rFonts w:ascii="Times New Roman" w:hAnsi="Times New Roman"/>
          <w:sz w:val="28"/>
          <w:szCs w:val="28"/>
        </w:rPr>
      </w:pPr>
      <w:r w:rsidRPr="005953BB">
        <w:rPr>
          <w:rFonts w:ascii="Times New Roman" w:hAnsi="Times New Roman"/>
          <w:sz w:val="28"/>
          <w:szCs w:val="28"/>
          <w:lang w:val="de-DE"/>
        </w:rPr>
        <w:t>Zur Zuständigkeit</w:t>
      </w:r>
      <w:r w:rsidR="007D77F9">
        <w:rPr>
          <w:rFonts w:ascii="Times New Roman" w:hAnsi="Times New Roman"/>
          <w:sz w:val="28"/>
          <w:szCs w:val="28"/>
        </w:rPr>
        <w:t xml:space="preserve">: </w:t>
      </w:r>
      <w:r w:rsidRPr="005953BB">
        <w:rPr>
          <w:rFonts w:ascii="Times New Roman" w:hAnsi="Times New Roman"/>
          <w:sz w:val="28"/>
          <w:szCs w:val="28"/>
          <w:lang w:val="de-DE"/>
        </w:rPr>
        <w:t>fachlich</w:t>
      </w:r>
      <w:r w:rsidR="007D77F9">
        <w:rPr>
          <w:rFonts w:ascii="Times New Roman" w:hAnsi="Times New Roman"/>
          <w:sz w:val="28"/>
          <w:szCs w:val="28"/>
        </w:rPr>
        <w:t xml:space="preserve">, </w:t>
      </w:r>
      <w:r w:rsidRPr="005953BB">
        <w:rPr>
          <w:rFonts w:ascii="Times New Roman" w:hAnsi="Times New Roman"/>
          <w:sz w:val="28"/>
          <w:szCs w:val="28"/>
          <w:lang w:val="de-DE"/>
        </w:rPr>
        <w:t>örtlich</w:t>
      </w:r>
    </w:p>
    <w:p w:rsidR="007D77F9" w:rsidRPr="00B21E1D" w:rsidRDefault="007D77F9" w:rsidP="007D77F9">
      <w:pPr>
        <w:pStyle w:val="ac"/>
        <w:rPr>
          <w:b/>
          <w:i/>
          <w:sz w:val="28"/>
          <w:szCs w:val="28"/>
        </w:rPr>
      </w:pPr>
      <w:r w:rsidRPr="00B21E1D">
        <w:rPr>
          <w:b/>
          <w:i/>
          <w:sz w:val="28"/>
          <w:szCs w:val="28"/>
        </w:rPr>
        <w:t>Уголовный комиссариат 22 отдела полице</w:t>
      </w:r>
      <w:r w:rsidRPr="00B21E1D">
        <w:rPr>
          <w:b/>
          <w:i/>
          <w:sz w:val="28"/>
          <w:szCs w:val="28"/>
        </w:rPr>
        <w:t>й</w:t>
      </w:r>
      <w:r w:rsidRPr="00B21E1D">
        <w:rPr>
          <w:b/>
          <w:i/>
          <w:sz w:val="28"/>
          <w:szCs w:val="28"/>
        </w:rPr>
        <w:t>ского президиума Г. Хаген</w:t>
      </w:r>
    </w:p>
    <w:p w:rsidR="007D77F9" w:rsidRPr="007D77F9" w:rsidRDefault="007D77F9" w:rsidP="00B232A0">
      <w:pPr>
        <w:spacing w:after="0"/>
        <w:ind w:left="993" w:hanging="993"/>
        <w:rPr>
          <w:rFonts w:ascii="Times New Roman" w:hAnsi="Times New Roman"/>
          <w:i/>
          <w:sz w:val="28"/>
          <w:szCs w:val="28"/>
        </w:rPr>
      </w:pPr>
      <w:r w:rsidRPr="007D77F9">
        <w:rPr>
          <w:rFonts w:ascii="Times New Roman" w:hAnsi="Times New Roman"/>
          <w:i/>
          <w:sz w:val="28"/>
          <w:szCs w:val="28"/>
        </w:rPr>
        <w:t xml:space="preserve">Борьба с организованной преступностью </w:t>
      </w:r>
      <w:r w:rsidR="00B232A0">
        <w:rPr>
          <w:rFonts w:ascii="Times New Roman" w:hAnsi="Times New Roman"/>
          <w:i/>
          <w:sz w:val="28"/>
          <w:szCs w:val="28"/>
        </w:rPr>
        <w:t xml:space="preserve">                                      </w:t>
      </w:r>
      <w:r w:rsidRPr="007D77F9">
        <w:rPr>
          <w:rFonts w:ascii="Times New Roman" w:hAnsi="Times New Roman"/>
          <w:i/>
          <w:sz w:val="28"/>
          <w:szCs w:val="28"/>
        </w:rPr>
        <w:t>в г. Хаген</w:t>
      </w:r>
      <w:r w:rsidR="00B232A0">
        <w:rPr>
          <w:rFonts w:ascii="Times New Roman" w:hAnsi="Times New Roman"/>
          <w:i/>
          <w:sz w:val="28"/>
          <w:szCs w:val="28"/>
        </w:rPr>
        <w:t xml:space="preserve">. </w:t>
      </w:r>
      <w:r w:rsidRPr="007D77F9">
        <w:rPr>
          <w:rFonts w:ascii="Times New Roman" w:hAnsi="Times New Roman"/>
          <w:i/>
          <w:sz w:val="28"/>
          <w:szCs w:val="28"/>
        </w:rPr>
        <w:t>Юрисдикционный аспект: профессиональный, локальный</w:t>
      </w:r>
    </w:p>
    <w:p w:rsidR="004A740B" w:rsidRPr="007D77F9" w:rsidRDefault="004A740B" w:rsidP="004A740B">
      <w:pPr>
        <w:spacing w:after="0" w:line="240" w:lineRule="auto"/>
        <w:ind w:firstLine="284"/>
        <w:rPr>
          <w:rFonts w:ascii="Times New Roman" w:hAnsi="Times New Roman"/>
          <w:b/>
          <w:sz w:val="28"/>
          <w:szCs w:val="28"/>
        </w:rPr>
      </w:pPr>
      <w:r w:rsidRPr="007D77F9">
        <w:rPr>
          <w:rFonts w:ascii="Times New Roman" w:hAnsi="Times New Roman"/>
          <w:b/>
          <w:sz w:val="28"/>
          <w:szCs w:val="28"/>
          <w:lang w:val="de-DE"/>
        </w:rPr>
        <w:t>Die Arbeit des KK 22</w:t>
      </w:r>
    </w:p>
    <w:p w:rsidR="004A740B" w:rsidRPr="00191D70" w:rsidRDefault="004A740B" w:rsidP="00B232A0">
      <w:pPr>
        <w:numPr>
          <w:ilvl w:val="0"/>
          <w:numId w:val="3"/>
        </w:numPr>
        <w:tabs>
          <w:tab w:val="clear" w:pos="720"/>
          <w:tab w:val="num" w:pos="426"/>
        </w:tabs>
        <w:spacing w:after="0" w:line="240" w:lineRule="auto"/>
        <w:ind w:left="0" w:firstLine="284"/>
        <w:rPr>
          <w:rFonts w:ascii="Times New Roman" w:hAnsi="Times New Roman"/>
          <w:sz w:val="28"/>
          <w:szCs w:val="28"/>
        </w:rPr>
      </w:pPr>
      <w:r w:rsidRPr="00191D70">
        <w:rPr>
          <w:rFonts w:ascii="Times New Roman" w:hAnsi="Times New Roman"/>
          <w:bCs/>
          <w:sz w:val="28"/>
          <w:szCs w:val="28"/>
          <w:lang w:val="de-DE"/>
        </w:rPr>
        <w:t>Kommissionsarbeit – Teamarbeit</w:t>
      </w:r>
    </w:p>
    <w:p w:rsidR="004A740B" w:rsidRPr="00191D70" w:rsidRDefault="004A740B" w:rsidP="00B232A0">
      <w:pPr>
        <w:numPr>
          <w:ilvl w:val="0"/>
          <w:numId w:val="3"/>
        </w:numPr>
        <w:tabs>
          <w:tab w:val="clear" w:pos="720"/>
          <w:tab w:val="num" w:pos="426"/>
        </w:tabs>
        <w:spacing w:after="0" w:line="240" w:lineRule="auto"/>
        <w:ind w:left="0" w:firstLine="284"/>
        <w:rPr>
          <w:rFonts w:ascii="Times New Roman" w:hAnsi="Times New Roman"/>
          <w:sz w:val="28"/>
          <w:szCs w:val="28"/>
        </w:rPr>
      </w:pPr>
      <w:r w:rsidRPr="00191D70">
        <w:rPr>
          <w:rFonts w:ascii="Times New Roman" w:hAnsi="Times New Roman"/>
          <w:bCs/>
          <w:sz w:val="28"/>
          <w:szCs w:val="28"/>
          <w:lang w:val="de-DE"/>
        </w:rPr>
        <w:t>längerfristig</w:t>
      </w:r>
    </w:p>
    <w:p w:rsidR="004A740B" w:rsidRPr="00191D70" w:rsidRDefault="004A740B" w:rsidP="00B232A0">
      <w:pPr>
        <w:numPr>
          <w:ilvl w:val="0"/>
          <w:numId w:val="3"/>
        </w:numPr>
        <w:tabs>
          <w:tab w:val="clear" w:pos="720"/>
          <w:tab w:val="num" w:pos="426"/>
        </w:tabs>
        <w:spacing w:after="0" w:line="240" w:lineRule="auto"/>
        <w:ind w:left="0" w:firstLine="284"/>
        <w:rPr>
          <w:rFonts w:ascii="Times New Roman" w:hAnsi="Times New Roman"/>
          <w:sz w:val="28"/>
          <w:szCs w:val="28"/>
        </w:rPr>
      </w:pPr>
      <w:r w:rsidRPr="00191D70">
        <w:rPr>
          <w:rFonts w:ascii="Times New Roman" w:hAnsi="Times New Roman"/>
          <w:bCs/>
          <w:sz w:val="28"/>
          <w:szCs w:val="28"/>
          <w:lang w:val="de-DE"/>
        </w:rPr>
        <w:t>akribische Ermittlungen</w:t>
      </w:r>
    </w:p>
    <w:p w:rsidR="004A740B" w:rsidRPr="00191D70" w:rsidRDefault="004A740B" w:rsidP="00B232A0">
      <w:pPr>
        <w:numPr>
          <w:ilvl w:val="0"/>
          <w:numId w:val="3"/>
        </w:numPr>
        <w:tabs>
          <w:tab w:val="clear" w:pos="720"/>
          <w:tab w:val="num" w:pos="426"/>
        </w:tabs>
        <w:spacing w:after="0" w:line="240" w:lineRule="auto"/>
        <w:ind w:left="0" w:firstLine="284"/>
        <w:rPr>
          <w:rFonts w:ascii="Times New Roman" w:hAnsi="Times New Roman"/>
          <w:sz w:val="28"/>
          <w:szCs w:val="28"/>
        </w:rPr>
      </w:pPr>
      <w:r w:rsidRPr="00191D70">
        <w:rPr>
          <w:rFonts w:ascii="Times New Roman" w:hAnsi="Times New Roman"/>
          <w:bCs/>
          <w:sz w:val="28"/>
          <w:szCs w:val="28"/>
          <w:lang w:val="de-DE"/>
        </w:rPr>
        <w:t>fachlich spezialisiert</w:t>
      </w:r>
    </w:p>
    <w:p w:rsidR="004A740B" w:rsidRPr="00191D70" w:rsidRDefault="004A740B" w:rsidP="00B232A0">
      <w:pPr>
        <w:numPr>
          <w:ilvl w:val="0"/>
          <w:numId w:val="3"/>
        </w:numPr>
        <w:tabs>
          <w:tab w:val="clear" w:pos="720"/>
          <w:tab w:val="num" w:pos="426"/>
        </w:tabs>
        <w:spacing w:after="0" w:line="240" w:lineRule="auto"/>
        <w:ind w:left="0" w:firstLine="284"/>
        <w:rPr>
          <w:rFonts w:ascii="Times New Roman" w:hAnsi="Times New Roman"/>
          <w:sz w:val="28"/>
          <w:szCs w:val="28"/>
          <w:lang w:val="en-US"/>
        </w:rPr>
      </w:pPr>
      <w:r w:rsidRPr="00191D70">
        <w:rPr>
          <w:rFonts w:ascii="Times New Roman" w:hAnsi="Times New Roman"/>
          <w:bCs/>
          <w:sz w:val="28"/>
          <w:szCs w:val="28"/>
          <w:lang w:val="de-DE"/>
        </w:rPr>
        <w:t>unter Ausschöpfung der strafprozessualen Maßnahmen und technischen Mitteln</w:t>
      </w:r>
    </w:p>
    <w:p w:rsidR="004A740B" w:rsidRPr="00191D70" w:rsidRDefault="004A740B" w:rsidP="00B232A0">
      <w:pPr>
        <w:numPr>
          <w:ilvl w:val="0"/>
          <w:numId w:val="3"/>
        </w:numPr>
        <w:tabs>
          <w:tab w:val="clear" w:pos="720"/>
          <w:tab w:val="num" w:pos="426"/>
        </w:tabs>
        <w:spacing w:after="0" w:line="240" w:lineRule="auto"/>
        <w:ind w:left="0" w:firstLine="284"/>
        <w:rPr>
          <w:rFonts w:ascii="Times New Roman" w:hAnsi="Times New Roman"/>
          <w:sz w:val="28"/>
          <w:szCs w:val="28"/>
        </w:rPr>
      </w:pPr>
      <w:r w:rsidRPr="00191D70">
        <w:rPr>
          <w:rFonts w:ascii="Times New Roman" w:hAnsi="Times New Roman"/>
          <w:bCs/>
          <w:sz w:val="28"/>
          <w:szCs w:val="28"/>
          <w:lang w:val="de-DE"/>
        </w:rPr>
        <w:t>Umfangsverfahren</w:t>
      </w:r>
    </w:p>
    <w:p w:rsidR="004A740B" w:rsidRPr="00191D70" w:rsidRDefault="004A740B" w:rsidP="00B232A0">
      <w:pPr>
        <w:numPr>
          <w:ilvl w:val="0"/>
          <w:numId w:val="3"/>
        </w:numPr>
        <w:tabs>
          <w:tab w:val="clear" w:pos="720"/>
          <w:tab w:val="num" w:pos="426"/>
        </w:tabs>
        <w:spacing w:after="0" w:line="240" w:lineRule="auto"/>
        <w:ind w:left="0" w:firstLine="284"/>
        <w:rPr>
          <w:rFonts w:ascii="Times New Roman" w:hAnsi="Times New Roman"/>
          <w:sz w:val="28"/>
          <w:szCs w:val="28"/>
        </w:rPr>
      </w:pPr>
      <w:r w:rsidRPr="00191D70">
        <w:rPr>
          <w:rFonts w:ascii="Times New Roman" w:hAnsi="Times New Roman"/>
          <w:bCs/>
          <w:sz w:val="28"/>
          <w:szCs w:val="28"/>
          <w:lang w:val="de-DE"/>
        </w:rPr>
        <w:t>regional, überregional und international</w:t>
      </w:r>
    </w:p>
    <w:p w:rsidR="007D77F9" w:rsidRPr="00B21E1D" w:rsidRDefault="007D77F9" w:rsidP="00B21E1D">
      <w:pPr>
        <w:spacing w:after="0" w:line="240" w:lineRule="auto"/>
        <w:rPr>
          <w:rFonts w:ascii="Times New Roman" w:hAnsi="Times New Roman"/>
          <w:b/>
          <w:i/>
          <w:sz w:val="28"/>
          <w:szCs w:val="28"/>
        </w:rPr>
      </w:pPr>
      <w:r w:rsidRPr="00B21E1D">
        <w:rPr>
          <w:rFonts w:ascii="Times New Roman" w:hAnsi="Times New Roman"/>
          <w:b/>
          <w:i/>
          <w:sz w:val="28"/>
          <w:szCs w:val="28"/>
        </w:rPr>
        <w:t>Деятельность криминального комиссариата 22 отдела</w:t>
      </w:r>
    </w:p>
    <w:p w:rsidR="007D77F9" w:rsidRPr="00B21E1D" w:rsidRDefault="007D77F9" w:rsidP="00B232A0">
      <w:pPr>
        <w:pStyle w:val="ac"/>
        <w:numPr>
          <w:ilvl w:val="0"/>
          <w:numId w:val="3"/>
        </w:numPr>
        <w:rPr>
          <w:i/>
          <w:sz w:val="28"/>
          <w:szCs w:val="28"/>
        </w:rPr>
      </w:pPr>
      <w:r w:rsidRPr="00B21E1D">
        <w:rPr>
          <w:i/>
          <w:sz w:val="28"/>
          <w:szCs w:val="28"/>
        </w:rPr>
        <w:t>Совместная работа - работа в команде</w:t>
      </w:r>
    </w:p>
    <w:p w:rsidR="007D77F9" w:rsidRPr="00B21E1D" w:rsidRDefault="007D77F9" w:rsidP="00B232A0">
      <w:pPr>
        <w:pStyle w:val="ac"/>
        <w:numPr>
          <w:ilvl w:val="0"/>
          <w:numId w:val="3"/>
        </w:numPr>
        <w:rPr>
          <w:i/>
          <w:sz w:val="28"/>
          <w:szCs w:val="28"/>
        </w:rPr>
      </w:pPr>
      <w:r w:rsidRPr="00B21E1D">
        <w:rPr>
          <w:i/>
          <w:sz w:val="28"/>
          <w:szCs w:val="28"/>
        </w:rPr>
        <w:t>долговременность</w:t>
      </w:r>
    </w:p>
    <w:p w:rsidR="007D77F9" w:rsidRPr="007D77F9" w:rsidRDefault="007D77F9" w:rsidP="00B232A0">
      <w:pPr>
        <w:pStyle w:val="ac"/>
        <w:numPr>
          <w:ilvl w:val="0"/>
          <w:numId w:val="3"/>
        </w:numPr>
        <w:rPr>
          <w:i/>
          <w:sz w:val="28"/>
          <w:szCs w:val="28"/>
        </w:rPr>
      </w:pPr>
      <w:r w:rsidRPr="007D77F9">
        <w:rPr>
          <w:i/>
          <w:sz w:val="28"/>
          <w:szCs w:val="28"/>
        </w:rPr>
        <w:t>тщательность расследования</w:t>
      </w:r>
    </w:p>
    <w:p w:rsidR="007D77F9" w:rsidRPr="007D77F9" w:rsidRDefault="007D77F9" w:rsidP="00B232A0">
      <w:pPr>
        <w:pStyle w:val="ac"/>
        <w:numPr>
          <w:ilvl w:val="0"/>
          <w:numId w:val="3"/>
        </w:numPr>
        <w:rPr>
          <w:i/>
          <w:sz w:val="28"/>
          <w:szCs w:val="28"/>
        </w:rPr>
      </w:pPr>
      <w:r w:rsidRPr="007D77F9">
        <w:rPr>
          <w:i/>
          <w:sz w:val="28"/>
          <w:szCs w:val="28"/>
        </w:rPr>
        <w:t>специализация в одной области</w:t>
      </w:r>
    </w:p>
    <w:p w:rsidR="007D77F9" w:rsidRPr="007D77F9" w:rsidRDefault="007D77F9" w:rsidP="00B232A0">
      <w:pPr>
        <w:pStyle w:val="ac"/>
        <w:numPr>
          <w:ilvl w:val="0"/>
          <w:numId w:val="3"/>
        </w:numPr>
        <w:rPr>
          <w:i/>
          <w:sz w:val="28"/>
          <w:szCs w:val="28"/>
        </w:rPr>
      </w:pPr>
      <w:r w:rsidRPr="007D77F9">
        <w:rPr>
          <w:i/>
          <w:sz w:val="28"/>
          <w:szCs w:val="28"/>
        </w:rPr>
        <w:t>использование уголовно-процессуальных мер и технических средств</w:t>
      </w:r>
    </w:p>
    <w:p w:rsidR="007D77F9" w:rsidRPr="007D77F9" w:rsidRDefault="007D77F9" w:rsidP="00B232A0">
      <w:pPr>
        <w:pStyle w:val="ac"/>
        <w:numPr>
          <w:ilvl w:val="0"/>
          <w:numId w:val="3"/>
        </w:numPr>
        <w:rPr>
          <w:i/>
          <w:sz w:val="28"/>
          <w:szCs w:val="28"/>
        </w:rPr>
      </w:pPr>
      <w:r w:rsidRPr="007D77F9">
        <w:rPr>
          <w:i/>
          <w:sz w:val="28"/>
          <w:szCs w:val="28"/>
        </w:rPr>
        <w:t>масштабный метод</w:t>
      </w:r>
    </w:p>
    <w:p w:rsidR="007D77F9" w:rsidRPr="007D77F9" w:rsidRDefault="007D77F9" w:rsidP="00B232A0">
      <w:pPr>
        <w:pStyle w:val="ac"/>
        <w:numPr>
          <w:ilvl w:val="0"/>
          <w:numId w:val="3"/>
        </w:numPr>
        <w:rPr>
          <w:b/>
          <w:i/>
          <w:sz w:val="28"/>
          <w:szCs w:val="28"/>
        </w:rPr>
      </w:pPr>
      <w:r w:rsidRPr="007D77F9">
        <w:rPr>
          <w:i/>
          <w:sz w:val="28"/>
          <w:szCs w:val="28"/>
        </w:rPr>
        <w:t>региональный, национальный и международный уровни</w:t>
      </w:r>
    </w:p>
    <w:p w:rsidR="004A740B" w:rsidRDefault="004A740B" w:rsidP="004A740B">
      <w:pPr>
        <w:spacing w:after="0" w:line="240" w:lineRule="auto"/>
        <w:ind w:firstLine="284"/>
        <w:rPr>
          <w:rFonts w:ascii="Times New Roman" w:hAnsi="Times New Roman"/>
          <w:sz w:val="28"/>
          <w:szCs w:val="28"/>
        </w:rPr>
      </w:pPr>
    </w:p>
    <w:p w:rsidR="00B21E1D" w:rsidRPr="00B21E1D" w:rsidRDefault="004A740B" w:rsidP="00B21E1D">
      <w:pPr>
        <w:spacing w:after="0" w:line="240" w:lineRule="auto"/>
        <w:rPr>
          <w:rFonts w:ascii="Times New Roman" w:hAnsi="Times New Roman"/>
          <w:b/>
          <w:sz w:val="28"/>
          <w:szCs w:val="28"/>
          <w:lang w:val="en-US"/>
        </w:rPr>
      </w:pPr>
      <w:r w:rsidRPr="007D77F9">
        <w:rPr>
          <w:rFonts w:ascii="Times New Roman" w:hAnsi="Times New Roman"/>
          <w:b/>
          <w:bCs/>
          <w:sz w:val="28"/>
          <w:szCs w:val="28"/>
          <w:lang w:val="de-DE"/>
        </w:rPr>
        <w:t>Ein aktuelles Verfahren meiner Dienststelle</w:t>
      </w:r>
      <w:r w:rsidRPr="007D77F9">
        <w:rPr>
          <w:rFonts w:ascii="Times New Roman" w:hAnsi="Times New Roman"/>
          <w:b/>
          <w:bCs/>
          <w:sz w:val="28"/>
          <w:szCs w:val="28"/>
          <w:lang w:val="en-US"/>
        </w:rPr>
        <w:t xml:space="preserve"> </w:t>
      </w:r>
      <w:r w:rsidRPr="007D77F9">
        <w:rPr>
          <w:rFonts w:ascii="Times New Roman" w:hAnsi="Times New Roman"/>
          <w:b/>
          <w:bCs/>
          <w:sz w:val="28"/>
          <w:szCs w:val="28"/>
          <w:lang w:val="de-DE"/>
        </w:rPr>
        <w:t xml:space="preserve"> EK Prinz</w:t>
      </w:r>
      <w:r w:rsidRPr="007D77F9">
        <w:rPr>
          <w:rFonts w:ascii="Times New Roman" w:hAnsi="Times New Roman"/>
          <w:b/>
          <w:sz w:val="28"/>
          <w:szCs w:val="28"/>
          <w:lang w:val="de-DE"/>
        </w:rPr>
        <w:t xml:space="preserve"> – 2012</w:t>
      </w:r>
    </w:p>
    <w:p w:rsidR="00CC7BD6" w:rsidRPr="00B232A0" w:rsidRDefault="00CC7BD6" w:rsidP="00B232A0">
      <w:pPr>
        <w:numPr>
          <w:ilvl w:val="0"/>
          <w:numId w:val="32"/>
        </w:numPr>
        <w:spacing w:after="0" w:line="240" w:lineRule="auto"/>
        <w:rPr>
          <w:rFonts w:ascii="Times New Roman" w:hAnsi="Times New Roman"/>
          <w:b/>
          <w:i/>
          <w:noProof/>
          <w:sz w:val="28"/>
          <w:szCs w:val="28"/>
          <w:lang w:eastAsia="ru-RU"/>
        </w:rPr>
      </w:pPr>
      <w:r w:rsidRPr="00B232A0">
        <w:rPr>
          <w:rFonts w:ascii="Times New Roman" w:hAnsi="Times New Roman"/>
          <w:b/>
          <w:bCs/>
          <w:i/>
          <w:noProof/>
          <w:sz w:val="28"/>
          <w:szCs w:val="28"/>
          <w:lang w:val="de-DE" w:eastAsia="ru-RU"/>
        </w:rPr>
        <w:t>Verfahrenseinleitung über eine Geldwäscheverdachtsanzeige</w:t>
      </w:r>
    </w:p>
    <w:p w:rsidR="00CC7BD6" w:rsidRPr="00B232A0" w:rsidRDefault="00CC7BD6" w:rsidP="00B232A0">
      <w:pPr>
        <w:numPr>
          <w:ilvl w:val="0"/>
          <w:numId w:val="32"/>
        </w:numPr>
        <w:spacing w:after="0" w:line="240" w:lineRule="auto"/>
        <w:rPr>
          <w:rFonts w:ascii="Times New Roman" w:hAnsi="Times New Roman"/>
          <w:b/>
          <w:i/>
          <w:noProof/>
          <w:sz w:val="28"/>
          <w:szCs w:val="28"/>
          <w:lang w:val="en-US" w:eastAsia="ru-RU"/>
        </w:rPr>
      </w:pPr>
      <w:r w:rsidRPr="00B232A0">
        <w:rPr>
          <w:rFonts w:ascii="Times New Roman" w:hAnsi="Times New Roman"/>
          <w:b/>
          <w:bCs/>
          <w:i/>
          <w:noProof/>
          <w:sz w:val="28"/>
          <w:szCs w:val="28"/>
          <w:lang w:val="de-DE" w:eastAsia="ru-RU"/>
        </w:rPr>
        <w:t>Die Postbank stellte auffällige Geldbewegungen auf dem Firmenkonto der Fa. SB Assekuranz Service GmbH fest.</w:t>
      </w:r>
    </w:p>
    <w:p w:rsidR="00CC7BD6" w:rsidRPr="00B232A0" w:rsidRDefault="00CC7BD6" w:rsidP="00B232A0">
      <w:pPr>
        <w:numPr>
          <w:ilvl w:val="0"/>
          <w:numId w:val="32"/>
        </w:numPr>
        <w:spacing w:after="0" w:line="240" w:lineRule="auto"/>
        <w:rPr>
          <w:rFonts w:ascii="Times New Roman" w:hAnsi="Times New Roman"/>
          <w:b/>
          <w:i/>
          <w:noProof/>
          <w:sz w:val="28"/>
          <w:szCs w:val="28"/>
          <w:lang w:val="en-US" w:eastAsia="ru-RU"/>
        </w:rPr>
      </w:pPr>
      <w:r w:rsidRPr="00B232A0">
        <w:rPr>
          <w:rFonts w:ascii="Times New Roman" w:hAnsi="Times New Roman"/>
          <w:b/>
          <w:bCs/>
          <w:i/>
          <w:noProof/>
          <w:sz w:val="28"/>
          <w:szCs w:val="28"/>
          <w:lang w:val="de-DE" w:eastAsia="ru-RU"/>
        </w:rPr>
        <w:lastRenderedPageBreak/>
        <w:t>vom 15.06.2011 bis 20.04.2012  -  5695 Zahlungseingänge in Höhe von jeweils 117.-€ - Gesamteinnahmen 648.900 €</w:t>
      </w:r>
    </w:p>
    <w:p w:rsidR="00CC7BD6" w:rsidRPr="00B232A0" w:rsidRDefault="00CC7BD6" w:rsidP="00B232A0">
      <w:pPr>
        <w:numPr>
          <w:ilvl w:val="0"/>
          <w:numId w:val="32"/>
        </w:numPr>
        <w:spacing w:after="0" w:line="240" w:lineRule="auto"/>
        <w:rPr>
          <w:rFonts w:ascii="Times New Roman" w:hAnsi="Times New Roman"/>
          <w:b/>
          <w:i/>
          <w:noProof/>
          <w:sz w:val="28"/>
          <w:szCs w:val="28"/>
          <w:lang w:eastAsia="ru-RU"/>
        </w:rPr>
      </w:pPr>
      <w:r w:rsidRPr="00B232A0">
        <w:rPr>
          <w:rFonts w:ascii="Times New Roman" w:hAnsi="Times New Roman"/>
          <w:b/>
          <w:bCs/>
          <w:i/>
          <w:noProof/>
          <w:sz w:val="28"/>
          <w:szCs w:val="28"/>
          <w:lang w:val="de-DE" w:eastAsia="ru-RU"/>
        </w:rPr>
        <w:t>täglich bis zu drei Barabhebungen an Geldautomaten von jeweils 1.000.- € und hohe Überweisungen an Firmen in der Türkei</w:t>
      </w:r>
    </w:p>
    <w:p w:rsidR="00CC7BD6" w:rsidRPr="00B232A0" w:rsidRDefault="00CC7BD6" w:rsidP="00B232A0">
      <w:pPr>
        <w:numPr>
          <w:ilvl w:val="0"/>
          <w:numId w:val="32"/>
        </w:numPr>
        <w:spacing w:after="0" w:line="240" w:lineRule="auto"/>
        <w:rPr>
          <w:rFonts w:ascii="Times New Roman" w:hAnsi="Times New Roman"/>
          <w:b/>
          <w:i/>
          <w:noProof/>
          <w:sz w:val="28"/>
          <w:szCs w:val="28"/>
          <w:lang w:val="en-US" w:eastAsia="ru-RU"/>
        </w:rPr>
      </w:pPr>
      <w:r w:rsidRPr="00B232A0">
        <w:rPr>
          <w:rFonts w:ascii="Times New Roman" w:hAnsi="Times New Roman"/>
          <w:b/>
          <w:bCs/>
          <w:i/>
          <w:noProof/>
          <w:sz w:val="28"/>
          <w:szCs w:val="28"/>
          <w:lang w:val="de-DE" w:eastAsia="ru-RU"/>
        </w:rPr>
        <w:t>Gleichzeitig häufen sich Anzeigen gegen die Fa. SB Assekuranz wegen Betruges bei der Staatsanwaltschaft.</w:t>
      </w:r>
    </w:p>
    <w:p w:rsidR="007D77F9" w:rsidRDefault="007D77F9" w:rsidP="00B21E1D">
      <w:pPr>
        <w:spacing w:after="0" w:line="240" w:lineRule="auto"/>
        <w:rPr>
          <w:rFonts w:ascii="Times New Roman" w:hAnsi="Times New Roman"/>
          <w:b/>
          <w:i/>
          <w:sz w:val="28"/>
          <w:szCs w:val="28"/>
        </w:rPr>
      </w:pPr>
      <w:r w:rsidRPr="007D77F9">
        <w:rPr>
          <w:rFonts w:ascii="Times New Roman" w:hAnsi="Times New Roman"/>
          <w:b/>
          <w:i/>
          <w:sz w:val="28"/>
          <w:szCs w:val="28"/>
        </w:rPr>
        <w:t xml:space="preserve">Основные методы работы службы </w:t>
      </w:r>
      <w:r w:rsidRPr="007D77F9">
        <w:rPr>
          <w:rFonts w:ascii="Times New Roman" w:hAnsi="Times New Roman"/>
          <w:b/>
          <w:i/>
          <w:sz w:val="28"/>
          <w:szCs w:val="28"/>
          <w:lang w:val="de-DE"/>
        </w:rPr>
        <w:t>EK</w:t>
      </w:r>
      <w:r w:rsidRPr="007D77F9">
        <w:rPr>
          <w:rFonts w:ascii="Times New Roman" w:hAnsi="Times New Roman"/>
          <w:b/>
          <w:i/>
          <w:sz w:val="28"/>
          <w:szCs w:val="28"/>
        </w:rPr>
        <w:t xml:space="preserve"> </w:t>
      </w:r>
      <w:r w:rsidRPr="007D77F9">
        <w:rPr>
          <w:rFonts w:ascii="Times New Roman" w:hAnsi="Times New Roman"/>
          <w:b/>
          <w:i/>
          <w:sz w:val="28"/>
          <w:szCs w:val="28"/>
          <w:lang w:val="de-DE"/>
        </w:rPr>
        <w:t>Prinz</w:t>
      </w:r>
      <w:r w:rsidRPr="007D77F9">
        <w:rPr>
          <w:rFonts w:ascii="Times New Roman" w:hAnsi="Times New Roman"/>
          <w:b/>
          <w:i/>
          <w:sz w:val="28"/>
          <w:szCs w:val="28"/>
        </w:rPr>
        <w:t>-2012</w:t>
      </w:r>
    </w:p>
    <w:p w:rsidR="007D77F9" w:rsidRPr="007D77F9" w:rsidRDefault="007D77F9" w:rsidP="007D77F9">
      <w:pPr>
        <w:spacing w:after="0" w:line="240" w:lineRule="auto"/>
        <w:rPr>
          <w:rFonts w:ascii="Times New Roman" w:hAnsi="Times New Roman"/>
          <w:b/>
          <w:i/>
          <w:sz w:val="28"/>
          <w:szCs w:val="28"/>
        </w:rPr>
      </w:pPr>
      <w:r w:rsidRPr="007D77F9">
        <w:rPr>
          <w:rStyle w:val="hps"/>
          <w:rFonts w:ascii="Times New Roman" w:hAnsi="Times New Roman"/>
          <w:i/>
          <w:sz w:val="28"/>
          <w:szCs w:val="28"/>
        </w:rPr>
        <w:t>-Начало</w:t>
      </w:r>
      <w:r w:rsidRPr="007D77F9">
        <w:rPr>
          <w:rFonts w:ascii="Times New Roman" w:hAnsi="Times New Roman"/>
          <w:i/>
          <w:sz w:val="28"/>
          <w:szCs w:val="28"/>
        </w:rPr>
        <w:t xml:space="preserve"> </w:t>
      </w:r>
      <w:r w:rsidRPr="007D77F9">
        <w:rPr>
          <w:rStyle w:val="hps"/>
          <w:rFonts w:ascii="Times New Roman" w:hAnsi="Times New Roman"/>
          <w:i/>
          <w:sz w:val="28"/>
          <w:szCs w:val="28"/>
        </w:rPr>
        <w:t>финансового</w:t>
      </w:r>
      <w:r w:rsidRPr="007D77F9">
        <w:rPr>
          <w:rFonts w:ascii="Times New Roman" w:hAnsi="Times New Roman"/>
          <w:i/>
          <w:sz w:val="28"/>
          <w:szCs w:val="28"/>
        </w:rPr>
        <w:t xml:space="preserve"> </w:t>
      </w:r>
      <w:r w:rsidRPr="007D77F9">
        <w:rPr>
          <w:rStyle w:val="hps"/>
          <w:rFonts w:ascii="Times New Roman" w:hAnsi="Times New Roman"/>
          <w:i/>
          <w:sz w:val="28"/>
          <w:szCs w:val="28"/>
        </w:rPr>
        <w:t>мониторинга</w:t>
      </w:r>
      <w:r w:rsidRPr="007D77F9">
        <w:rPr>
          <w:rFonts w:ascii="Times New Roman" w:hAnsi="Times New Roman"/>
          <w:i/>
          <w:sz w:val="28"/>
          <w:szCs w:val="28"/>
        </w:rPr>
        <w:t xml:space="preserve"> (</w:t>
      </w:r>
      <w:r w:rsidRPr="007D77F9">
        <w:rPr>
          <w:rStyle w:val="hps"/>
          <w:rFonts w:ascii="Times New Roman" w:hAnsi="Times New Roman"/>
          <w:i/>
          <w:sz w:val="28"/>
          <w:szCs w:val="28"/>
        </w:rPr>
        <w:t>разведки)</w:t>
      </w:r>
      <w:r w:rsidRPr="007D77F9">
        <w:rPr>
          <w:rFonts w:ascii="Times New Roman" w:hAnsi="Times New Roman"/>
          <w:i/>
          <w:sz w:val="28"/>
          <w:szCs w:val="28"/>
        </w:rPr>
        <w:br/>
        <w:t>-</w:t>
      </w:r>
      <w:r w:rsidRPr="007D77F9">
        <w:rPr>
          <w:rStyle w:val="hps"/>
          <w:rFonts w:ascii="Times New Roman" w:hAnsi="Times New Roman"/>
          <w:i/>
          <w:sz w:val="28"/>
          <w:szCs w:val="28"/>
        </w:rPr>
        <w:t>с</w:t>
      </w:r>
      <w:r w:rsidRPr="007D77F9">
        <w:rPr>
          <w:rFonts w:ascii="Times New Roman" w:hAnsi="Times New Roman"/>
          <w:i/>
          <w:sz w:val="28"/>
          <w:szCs w:val="28"/>
        </w:rPr>
        <w:t xml:space="preserve"> </w:t>
      </w:r>
      <w:r w:rsidRPr="007D77F9">
        <w:rPr>
          <w:rStyle w:val="hps"/>
          <w:rFonts w:ascii="Times New Roman" w:hAnsi="Times New Roman"/>
          <w:i/>
          <w:sz w:val="28"/>
          <w:szCs w:val="28"/>
        </w:rPr>
        <w:t>15.06.2011</w:t>
      </w:r>
      <w:r w:rsidRPr="007D77F9">
        <w:rPr>
          <w:rFonts w:ascii="Times New Roman" w:hAnsi="Times New Roman"/>
          <w:i/>
          <w:sz w:val="28"/>
          <w:szCs w:val="28"/>
        </w:rPr>
        <w:t xml:space="preserve"> </w:t>
      </w:r>
      <w:r w:rsidRPr="007D77F9">
        <w:rPr>
          <w:rStyle w:val="hps"/>
          <w:rFonts w:ascii="Times New Roman" w:hAnsi="Times New Roman"/>
          <w:i/>
          <w:sz w:val="28"/>
          <w:szCs w:val="28"/>
        </w:rPr>
        <w:t>по</w:t>
      </w:r>
      <w:r w:rsidRPr="007D77F9">
        <w:rPr>
          <w:rFonts w:ascii="Times New Roman" w:hAnsi="Times New Roman"/>
          <w:i/>
          <w:sz w:val="28"/>
          <w:szCs w:val="28"/>
        </w:rPr>
        <w:t xml:space="preserve"> </w:t>
      </w:r>
      <w:r w:rsidRPr="007D77F9">
        <w:rPr>
          <w:rStyle w:val="hps"/>
          <w:rFonts w:ascii="Times New Roman" w:hAnsi="Times New Roman"/>
          <w:i/>
          <w:sz w:val="28"/>
          <w:szCs w:val="28"/>
        </w:rPr>
        <w:t>20.04.2012</w:t>
      </w:r>
      <w:r w:rsidRPr="007D77F9">
        <w:rPr>
          <w:rFonts w:ascii="Times New Roman" w:hAnsi="Times New Roman"/>
          <w:i/>
          <w:sz w:val="28"/>
          <w:szCs w:val="28"/>
        </w:rPr>
        <w:t xml:space="preserve"> </w:t>
      </w:r>
      <w:r w:rsidRPr="007D77F9">
        <w:rPr>
          <w:rStyle w:val="hps"/>
          <w:rFonts w:ascii="Times New Roman" w:hAnsi="Times New Roman"/>
          <w:i/>
          <w:sz w:val="28"/>
          <w:szCs w:val="28"/>
        </w:rPr>
        <w:t>– осуществлено 5695</w:t>
      </w:r>
      <w:r w:rsidRPr="007D77F9">
        <w:rPr>
          <w:rFonts w:ascii="Times New Roman" w:hAnsi="Times New Roman"/>
          <w:i/>
          <w:sz w:val="28"/>
          <w:szCs w:val="28"/>
        </w:rPr>
        <w:t xml:space="preserve"> </w:t>
      </w:r>
      <w:r w:rsidRPr="007D77F9">
        <w:rPr>
          <w:rStyle w:val="hps"/>
          <w:rFonts w:ascii="Times New Roman" w:hAnsi="Times New Roman"/>
          <w:i/>
          <w:sz w:val="28"/>
          <w:szCs w:val="28"/>
        </w:rPr>
        <w:t>платежей</w:t>
      </w:r>
      <w:r w:rsidRPr="007D77F9">
        <w:rPr>
          <w:rFonts w:ascii="Times New Roman" w:hAnsi="Times New Roman"/>
          <w:i/>
          <w:sz w:val="28"/>
          <w:szCs w:val="28"/>
        </w:rPr>
        <w:t xml:space="preserve"> </w:t>
      </w:r>
      <w:r w:rsidRPr="007D77F9">
        <w:rPr>
          <w:rStyle w:val="hps"/>
          <w:rFonts w:ascii="Times New Roman" w:hAnsi="Times New Roman"/>
          <w:i/>
          <w:sz w:val="28"/>
          <w:szCs w:val="28"/>
        </w:rPr>
        <w:t>в количестве</w:t>
      </w:r>
      <w:r w:rsidRPr="007D77F9">
        <w:rPr>
          <w:rFonts w:ascii="Times New Roman" w:hAnsi="Times New Roman"/>
          <w:i/>
          <w:sz w:val="28"/>
          <w:szCs w:val="28"/>
        </w:rPr>
        <w:t xml:space="preserve"> </w:t>
      </w:r>
      <w:r w:rsidRPr="007D77F9">
        <w:rPr>
          <w:rStyle w:val="hps"/>
          <w:rFonts w:ascii="Times New Roman" w:hAnsi="Times New Roman"/>
          <w:i/>
          <w:sz w:val="28"/>
          <w:szCs w:val="28"/>
        </w:rPr>
        <w:t>117-операций</w:t>
      </w:r>
      <w:r w:rsidRPr="007D77F9">
        <w:rPr>
          <w:rFonts w:ascii="Times New Roman" w:hAnsi="Times New Roman"/>
          <w:i/>
          <w:sz w:val="28"/>
          <w:szCs w:val="28"/>
        </w:rPr>
        <w:t xml:space="preserve"> </w:t>
      </w:r>
      <w:r w:rsidRPr="007D77F9">
        <w:rPr>
          <w:rStyle w:val="hps"/>
          <w:rFonts w:ascii="Times New Roman" w:hAnsi="Times New Roman"/>
          <w:i/>
          <w:sz w:val="28"/>
          <w:szCs w:val="28"/>
        </w:rPr>
        <w:t xml:space="preserve">- </w:t>
      </w:r>
      <w:r w:rsidRPr="007D77F9">
        <w:rPr>
          <w:rFonts w:ascii="Times New Roman" w:hAnsi="Times New Roman"/>
          <w:i/>
          <w:sz w:val="28"/>
          <w:szCs w:val="28"/>
        </w:rPr>
        <w:t xml:space="preserve"> </w:t>
      </w:r>
      <w:r w:rsidRPr="007D77F9">
        <w:rPr>
          <w:rStyle w:val="hps"/>
          <w:rFonts w:ascii="Times New Roman" w:hAnsi="Times New Roman"/>
          <w:i/>
          <w:sz w:val="28"/>
          <w:szCs w:val="28"/>
        </w:rPr>
        <w:t xml:space="preserve">Общим оборотом </w:t>
      </w:r>
      <w:r w:rsidRPr="007D77F9">
        <w:rPr>
          <w:rFonts w:ascii="Times New Roman" w:hAnsi="Times New Roman"/>
          <w:i/>
          <w:sz w:val="28"/>
          <w:szCs w:val="28"/>
        </w:rPr>
        <w:t xml:space="preserve"> </w:t>
      </w:r>
      <w:r w:rsidRPr="007D77F9">
        <w:rPr>
          <w:rStyle w:val="hps"/>
          <w:rFonts w:ascii="Times New Roman" w:hAnsi="Times New Roman"/>
          <w:i/>
          <w:sz w:val="28"/>
          <w:szCs w:val="28"/>
        </w:rPr>
        <w:t>€</w:t>
      </w:r>
      <w:r w:rsidRPr="007D77F9">
        <w:rPr>
          <w:rFonts w:ascii="Times New Roman" w:hAnsi="Times New Roman"/>
          <w:i/>
          <w:sz w:val="28"/>
          <w:szCs w:val="28"/>
        </w:rPr>
        <w:t xml:space="preserve"> </w:t>
      </w:r>
      <w:r w:rsidRPr="007D77F9">
        <w:rPr>
          <w:rStyle w:val="hps"/>
          <w:rFonts w:ascii="Times New Roman" w:hAnsi="Times New Roman"/>
          <w:i/>
          <w:sz w:val="28"/>
          <w:szCs w:val="28"/>
        </w:rPr>
        <w:t>648900</w:t>
      </w:r>
      <w:r w:rsidRPr="007D77F9">
        <w:rPr>
          <w:rFonts w:ascii="Times New Roman" w:hAnsi="Times New Roman"/>
          <w:i/>
          <w:sz w:val="28"/>
          <w:szCs w:val="28"/>
        </w:rPr>
        <w:br/>
        <w:t>-</w:t>
      </w:r>
      <w:r w:rsidRPr="007D77F9">
        <w:rPr>
          <w:rStyle w:val="hps"/>
          <w:rFonts w:ascii="Times New Roman" w:hAnsi="Times New Roman"/>
          <w:i/>
          <w:sz w:val="28"/>
          <w:szCs w:val="28"/>
        </w:rPr>
        <w:t>Ежедневно</w:t>
      </w:r>
      <w:r w:rsidRPr="007D77F9">
        <w:rPr>
          <w:rFonts w:ascii="Times New Roman" w:hAnsi="Times New Roman"/>
          <w:i/>
          <w:sz w:val="28"/>
          <w:szCs w:val="28"/>
        </w:rPr>
        <w:t xml:space="preserve"> снимаются в банкоматах </w:t>
      </w:r>
      <w:r w:rsidRPr="007D77F9">
        <w:rPr>
          <w:rStyle w:val="hps"/>
          <w:rFonts w:ascii="Times New Roman" w:hAnsi="Times New Roman"/>
          <w:i/>
          <w:sz w:val="28"/>
          <w:szCs w:val="28"/>
        </w:rPr>
        <w:t>1000</w:t>
      </w:r>
      <w:r w:rsidRPr="007D77F9">
        <w:rPr>
          <w:rFonts w:ascii="Times New Roman" w:hAnsi="Times New Roman"/>
          <w:i/>
          <w:sz w:val="28"/>
          <w:szCs w:val="28"/>
        </w:rPr>
        <w:t xml:space="preserve"> </w:t>
      </w:r>
      <w:r w:rsidRPr="007D77F9">
        <w:rPr>
          <w:rStyle w:val="hps"/>
          <w:rFonts w:ascii="Times New Roman" w:hAnsi="Times New Roman"/>
          <w:i/>
          <w:sz w:val="28"/>
          <w:szCs w:val="28"/>
        </w:rPr>
        <w:t>€</w:t>
      </w:r>
      <w:r w:rsidRPr="007D77F9">
        <w:rPr>
          <w:rFonts w:ascii="Times New Roman" w:hAnsi="Times New Roman"/>
          <w:i/>
          <w:sz w:val="28"/>
          <w:szCs w:val="28"/>
        </w:rPr>
        <w:t xml:space="preserve"> </w:t>
      </w:r>
      <w:r w:rsidRPr="007D77F9">
        <w:rPr>
          <w:rStyle w:val="hps"/>
          <w:rFonts w:ascii="Times New Roman" w:hAnsi="Times New Roman"/>
          <w:i/>
          <w:sz w:val="28"/>
          <w:szCs w:val="28"/>
        </w:rPr>
        <w:t>и трансфером переводятся на счета</w:t>
      </w:r>
      <w:r w:rsidRPr="007D77F9">
        <w:rPr>
          <w:rFonts w:ascii="Times New Roman" w:hAnsi="Times New Roman"/>
          <w:i/>
          <w:sz w:val="28"/>
          <w:szCs w:val="28"/>
        </w:rPr>
        <w:t xml:space="preserve"> </w:t>
      </w:r>
      <w:r w:rsidRPr="007D77F9">
        <w:rPr>
          <w:rStyle w:val="hps"/>
          <w:rFonts w:ascii="Times New Roman" w:hAnsi="Times New Roman"/>
          <w:i/>
          <w:sz w:val="28"/>
          <w:szCs w:val="28"/>
        </w:rPr>
        <w:t>компаний в Турции</w:t>
      </w:r>
      <w:r w:rsidRPr="007D77F9">
        <w:rPr>
          <w:rFonts w:ascii="Times New Roman" w:hAnsi="Times New Roman"/>
          <w:i/>
          <w:sz w:val="28"/>
          <w:szCs w:val="28"/>
        </w:rPr>
        <w:br/>
        <w:t>-</w:t>
      </w:r>
      <w:r w:rsidRPr="007D77F9">
        <w:rPr>
          <w:rStyle w:val="hps"/>
          <w:rFonts w:ascii="Times New Roman" w:hAnsi="Times New Roman"/>
          <w:i/>
          <w:sz w:val="28"/>
          <w:szCs w:val="28"/>
        </w:rPr>
        <w:t>В то же время</w:t>
      </w:r>
      <w:r w:rsidRPr="007D77F9">
        <w:rPr>
          <w:rFonts w:ascii="Times New Roman" w:hAnsi="Times New Roman"/>
          <w:i/>
          <w:sz w:val="28"/>
          <w:szCs w:val="28"/>
        </w:rPr>
        <w:t xml:space="preserve"> </w:t>
      </w:r>
      <w:r w:rsidRPr="007D77F9">
        <w:rPr>
          <w:rStyle w:val="hps"/>
          <w:rFonts w:ascii="Times New Roman" w:hAnsi="Times New Roman"/>
          <w:i/>
          <w:sz w:val="28"/>
          <w:szCs w:val="28"/>
        </w:rPr>
        <w:t>в прокуратуру поступают</w:t>
      </w:r>
      <w:r w:rsidRPr="007D77F9">
        <w:rPr>
          <w:rFonts w:ascii="Times New Roman" w:hAnsi="Times New Roman"/>
          <w:i/>
          <w:sz w:val="28"/>
          <w:szCs w:val="28"/>
        </w:rPr>
        <w:t xml:space="preserve"> </w:t>
      </w:r>
      <w:r w:rsidRPr="007D77F9">
        <w:rPr>
          <w:rStyle w:val="hps"/>
          <w:rFonts w:ascii="Times New Roman" w:hAnsi="Times New Roman"/>
          <w:i/>
          <w:sz w:val="28"/>
          <w:szCs w:val="28"/>
        </w:rPr>
        <w:t>заявления</w:t>
      </w:r>
      <w:r w:rsidRPr="007D77F9">
        <w:rPr>
          <w:rFonts w:ascii="Times New Roman" w:hAnsi="Times New Roman"/>
          <w:i/>
          <w:sz w:val="28"/>
          <w:szCs w:val="28"/>
        </w:rPr>
        <w:t xml:space="preserve"> </w:t>
      </w:r>
      <w:r w:rsidRPr="007D77F9">
        <w:rPr>
          <w:rStyle w:val="hps"/>
          <w:rFonts w:ascii="Times New Roman" w:hAnsi="Times New Roman"/>
          <w:i/>
          <w:sz w:val="28"/>
          <w:szCs w:val="28"/>
        </w:rPr>
        <w:t>от</w:t>
      </w:r>
      <w:r w:rsidRPr="007D77F9">
        <w:rPr>
          <w:rFonts w:ascii="Times New Roman" w:hAnsi="Times New Roman"/>
          <w:i/>
          <w:sz w:val="28"/>
          <w:szCs w:val="28"/>
        </w:rPr>
        <w:t xml:space="preserve"> </w:t>
      </w:r>
      <w:r w:rsidRPr="007D77F9">
        <w:rPr>
          <w:rStyle w:val="hps"/>
          <w:rFonts w:ascii="Times New Roman" w:hAnsi="Times New Roman"/>
          <w:i/>
          <w:sz w:val="28"/>
          <w:szCs w:val="28"/>
        </w:rPr>
        <w:t>страховых компаний по фактам мошенничества.</w:t>
      </w:r>
    </w:p>
    <w:p w:rsidR="004A740B" w:rsidRPr="005953BB" w:rsidRDefault="004A740B" w:rsidP="004A740B">
      <w:pPr>
        <w:spacing w:after="0" w:line="240" w:lineRule="auto"/>
        <w:ind w:firstLine="284"/>
        <w:rPr>
          <w:rFonts w:ascii="Times New Roman" w:hAnsi="Times New Roman"/>
          <w:sz w:val="28"/>
          <w:szCs w:val="28"/>
        </w:rPr>
      </w:pPr>
    </w:p>
    <w:p w:rsidR="004A740B" w:rsidRPr="007D77F9" w:rsidRDefault="004A740B" w:rsidP="007D77F9">
      <w:pPr>
        <w:spacing w:after="0" w:line="240" w:lineRule="auto"/>
        <w:jc w:val="both"/>
        <w:rPr>
          <w:rFonts w:ascii="Times New Roman" w:hAnsi="Times New Roman"/>
          <w:b/>
          <w:sz w:val="28"/>
          <w:szCs w:val="28"/>
        </w:rPr>
      </w:pPr>
      <w:r w:rsidRPr="007D77F9">
        <w:rPr>
          <w:rFonts w:ascii="Times New Roman" w:hAnsi="Times New Roman"/>
          <w:b/>
          <w:sz w:val="28"/>
          <w:szCs w:val="28"/>
          <w:lang w:val="de-DE"/>
        </w:rPr>
        <w:t>Die Begehungsweise</w:t>
      </w:r>
    </w:p>
    <w:p w:rsidR="00CC7BD6" w:rsidRPr="00B232A0" w:rsidRDefault="00CC7BD6" w:rsidP="00B232A0">
      <w:pPr>
        <w:numPr>
          <w:ilvl w:val="0"/>
          <w:numId w:val="33"/>
        </w:numPr>
        <w:spacing w:after="0" w:line="240" w:lineRule="auto"/>
        <w:rPr>
          <w:rFonts w:ascii="Times New Roman" w:hAnsi="Times New Roman"/>
          <w:b/>
          <w:i/>
          <w:sz w:val="28"/>
          <w:szCs w:val="28"/>
          <w:lang w:val="en-US"/>
        </w:rPr>
      </w:pPr>
      <w:r w:rsidRPr="00B232A0">
        <w:rPr>
          <w:rFonts w:ascii="Times New Roman" w:hAnsi="Times New Roman"/>
          <w:b/>
          <w:bCs/>
          <w:i/>
          <w:sz w:val="28"/>
          <w:szCs w:val="28"/>
          <w:lang w:val="de-DE"/>
        </w:rPr>
        <w:t>Ältere Leute, viele über 80 Jahre alt, erhalten Anrufe, in denen sie eing</w:t>
      </w:r>
      <w:r w:rsidRPr="00B232A0">
        <w:rPr>
          <w:rFonts w:ascii="Times New Roman" w:hAnsi="Times New Roman"/>
          <w:b/>
          <w:bCs/>
          <w:i/>
          <w:sz w:val="28"/>
          <w:szCs w:val="28"/>
          <w:lang w:val="de-DE"/>
        </w:rPr>
        <w:t>e</w:t>
      </w:r>
      <w:r w:rsidRPr="00B232A0">
        <w:rPr>
          <w:rFonts w:ascii="Times New Roman" w:hAnsi="Times New Roman"/>
          <w:b/>
          <w:bCs/>
          <w:i/>
          <w:sz w:val="28"/>
          <w:szCs w:val="28"/>
          <w:lang w:val="de-DE"/>
        </w:rPr>
        <w:t>schüchtert und verängstigt werden. Die Geschädigten werden so manipuliert, dass sie telefonisch ein Vertragsverhältnis eingehen und ein Magazin und/oder einen Telefonblocker zu einem überhöhten Preis von 117.-€ beste</w:t>
      </w:r>
      <w:r w:rsidRPr="00B232A0">
        <w:rPr>
          <w:rFonts w:ascii="Times New Roman" w:hAnsi="Times New Roman"/>
          <w:b/>
          <w:bCs/>
          <w:i/>
          <w:sz w:val="28"/>
          <w:szCs w:val="28"/>
          <w:lang w:val="de-DE"/>
        </w:rPr>
        <w:t>l</w:t>
      </w:r>
      <w:r w:rsidRPr="00B232A0">
        <w:rPr>
          <w:rFonts w:ascii="Times New Roman" w:hAnsi="Times New Roman"/>
          <w:b/>
          <w:bCs/>
          <w:i/>
          <w:sz w:val="28"/>
          <w:szCs w:val="28"/>
          <w:lang w:val="de-DE"/>
        </w:rPr>
        <w:t>len.</w:t>
      </w:r>
    </w:p>
    <w:p w:rsidR="00CC7BD6" w:rsidRPr="00B232A0" w:rsidRDefault="00CC7BD6" w:rsidP="00B232A0">
      <w:pPr>
        <w:numPr>
          <w:ilvl w:val="0"/>
          <w:numId w:val="33"/>
        </w:numPr>
        <w:spacing w:after="0" w:line="240" w:lineRule="auto"/>
        <w:rPr>
          <w:rFonts w:ascii="Times New Roman" w:hAnsi="Times New Roman"/>
          <w:b/>
          <w:i/>
          <w:sz w:val="28"/>
          <w:szCs w:val="28"/>
          <w:lang w:val="en-US"/>
        </w:rPr>
      </w:pPr>
      <w:r w:rsidRPr="00B232A0">
        <w:rPr>
          <w:rFonts w:ascii="Times New Roman" w:hAnsi="Times New Roman"/>
          <w:b/>
          <w:bCs/>
          <w:i/>
          <w:sz w:val="28"/>
          <w:szCs w:val="28"/>
          <w:lang w:val="de-DE"/>
        </w:rPr>
        <w:t xml:space="preserve">Die Geschädigten erhalten kurz darauf auf dem Postwege das Magazin oder den Telefonblocker. </w:t>
      </w:r>
    </w:p>
    <w:p w:rsidR="00CC7BD6" w:rsidRPr="00B232A0" w:rsidRDefault="00CC7BD6" w:rsidP="00B232A0">
      <w:pPr>
        <w:numPr>
          <w:ilvl w:val="0"/>
          <w:numId w:val="33"/>
        </w:numPr>
        <w:spacing w:after="0" w:line="240" w:lineRule="auto"/>
        <w:rPr>
          <w:rFonts w:ascii="Times New Roman" w:hAnsi="Times New Roman"/>
          <w:b/>
          <w:i/>
          <w:sz w:val="28"/>
          <w:szCs w:val="28"/>
          <w:lang w:val="en-US"/>
        </w:rPr>
      </w:pPr>
      <w:r w:rsidRPr="00B232A0">
        <w:rPr>
          <w:rFonts w:ascii="Times New Roman" w:hAnsi="Times New Roman"/>
          <w:b/>
          <w:bCs/>
          <w:i/>
          <w:sz w:val="28"/>
          <w:szCs w:val="28"/>
          <w:lang w:val="de-DE"/>
        </w:rPr>
        <w:t>Das Magazin und auch der Telefonblocker sind für die Geschädigten unnü</w:t>
      </w:r>
      <w:r w:rsidRPr="00B232A0">
        <w:rPr>
          <w:rFonts w:ascii="Times New Roman" w:hAnsi="Times New Roman"/>
          <w:b/>
          <w:bCs/>
          <w:i/>
          <w:sz w:val="28"/>
          <w:szCs w:val="28"/>
          <w:lang w:val="de-DE"/>
        </w:rPr>
        <w:t>t</w:t>
      </w:r>
      <w:r w:rsidRPr="00B232A0">
        <w:rPr>
          <w:rFonts w:ascii="Times New Roman" w:hAnsi="Times New Roman"/>
          <w:b/>
          <w:bCs/>
          <w:i/>
          <w:sz w:val="28"/>
          <w:szCs w:val="28"/>
          <w:lang w:val="de-DE"/>
        </w:rPr>
        <w:t xml:space="preserve">ze Gegenstände. </w:t>
      </w:r>
    </w:p>
    <w:p w:rsidR="007D77F9" w:rsidRPr="007D77F9" w:rsidRDefault="007D77F9" w:rsidP="007D77F9">
      <w:pPr>
        <w:spacing w:after="0" w:line="240" w:lineRule="auto"/>
        <w:rPr>
          <w:rFonts w:ascii="Times New Roman" w:hAnsi="Times New Roman"/>
          <w:b/>
          <w:i/>
          <w:sz w:val="28"/>
          <w:szCs w:val="28"/>
        </w:rPr>
      </w:pPr>
      <w:r w:rsidRPr="007D77F9">
        <w:rPr>
          <w:rFonts w:ascii="Times New Roman" w:hAnsi="Times New Roman"/>
          <w:b/>
          <w:i/>
          <w:sz w:val="28"/>
          <w:szCs w:val="28"/>
        </w:rPr>
        <w:t>Практическая деятельность показывает</w:t>
      </w:r>
    </w:p>
    <w:p w:rsidR="007D77F9" w:rsidRPr="007D77F9" w:rsidRDefault="007D77F9" w:rsidP="00B21E1D">
      <w:pPr>
        <w:spacing w:after="0" w:line="240" w:lineRule="auto"/>
        <w:jc w:val="both"/>
        <w:rPr>
          <w:rFonts w:ascii="Times New Roman" w:hAnsi="Times New Roman"/>
          <w:i/>
          <w:sz w:val="28"/>
          <w:szCs w:val="28"/>
        </w:rPr>
      </w:pPr>
      <w:r w:rsidRPr="007D77F9">
        <w:rPr>
          <w:rFonts w:ascii="Times New Roman" w:hAnsi="Times New Roman"/>
          <w:i/>
          <w:sz w:val="28"/>
          <w:szCs w:val="28"/>
        </w:rPr>
        <w:t>Пожилым людям, многим из которых более 80 лет, поступают телефонные угрозы. Жертвами манипулируют так, что они заключают договора по тел</w:t>
      </w:r>
      <w:r w:rsidRPr="007D77F9">
        <w:rPr>
          <w:rFonts w:ascii="Times New Roman" w:hAnsi="Times New Roman"/>
          <w:i/>
          <w:sz w:val="28"/>
          <w:szCs w:val="28"/>
        </w:rPr>
        <w:t>е</w:t>
      </w:r>
      <w:r w:rsidRPr="007D77F9">
        <w:rPr>
          <w:rFonts w:ascii="Times New Roman" w:hAnsi="Times New Roman"/>
          <w:i/>
          <w:sz w:val="28"/>
          <w:szCs w:val="28"/>
        </w:rPr>
        <w:t>фону и приобретают по завышенным ценам (117 €) разные журналы или т</w:t>
      </w:r>
      <w:r w:rsidRPr="007D77F9">
        <w:rPr>
          <w:rFonts w:ascii="Times New Roman" w:hAnsi="Times New Roman"/>
          <w:i/>
          <w:sz w:val="28"/>
          <w:szCs w:val="28"/>
        </w:rPr>
        <w:t>е</w:t>
      </w:r>
      <w:r w:rsidRPr="007D77F9">
        <w:rPr>
          <w:rFonts w:ascii="Times New Roman" w:hAnsi="Times New Roman"/>
          <w:i/>
          <w:sz w:val="28"/>
          <w:szCs w:val="28"/>
        </w:rPr>
        <w:t xml:space="preserve">лефонные устройства (блокираторы) После чего жертва получает по почте журнал или телефонное устройство.Указанные предметы, как правило, им не нужны и бесполезны. </w:t>
      </w:r>
    </w:p>
    <w:p w:rsidR="00B232A0" w:rsidRDefault="00B232A0" w:rsidP="007D77F9">
      <w:pPr>
        <w:spacing w:after="0" w:line="240" w:lineRule="auto"/>
        <w:rPr>
          <w:rFonts w:ascii="Times New Roman" w:hAnsi="Times New Roman"/>
          <w:b/>
          <w:bCs/>
          <w:sz w:val="28"/>
          <w:szCs w:val="28"/>
        </w:rPr>
      </w:pPr>
    </w:p>
    <w:p w:rsidR="004A740B" w:rsidRDefault="004A740B" w:rsidP="007D77F9">
      <w:pPr>
        <w:spacing w:after="0" w:line="240" w:lineRule="auto"/>
        <w:rPr>
          <w:rFonts w:ascii="Times New Roman" w:hAnsi="Times New Roman"/>
          <w:b/>
          <w:bCs/>
          <w:sz w:val="28"/>
          <w:szCs w:val="28"/>
        </w:rPr>
      </w:pPr>
      <w:r w:rsidRPr="005953BB">
        <w:rPr>
          <w:rFonts w:ascii="Times New Roman" w:hAnsi="Times New Roman"/>
          <w:b/>
          <w:bCs/>
          <w:sz w:val="28"/>
          <w:szCs w:val="28"/>
          <w:lang w:val="de-DE"/>
        </w:rPr>
        <w:t>Erste Ermittlungsergebnisse</w:t>
      </w:r>
    </w:p>
    <w:p w:rsidR="00CC7BD6" w:rsidRPr="00B232A0" w:rsidRDefault="00CC7BD6" w:rsidP="00B232A0">
      <w:pPr>
        <w:numPr>
          <w:ilvl w:val="0"/>
          <w:numId w:val="34"/>
        </w:numPr>
        <w:spacing w:after="0" w:line="240" w:lineRule="auto"/>
        <w:rPr>
          <w:rFonts w:ascii="Times New Roman" w:hAnsi="Times New Roman"/>
          <w:b/>
          <w:bCs/>
          <w:sz w:val="28"/>
          <w:szCs w:val="28"/>
          <w:lang w:val="en-US"/>
        </w:rPr>
      </w:pPr>
      <w:r w:rsidRPr="00B232A0">
        <w:rPr>
          <w:rFonts w:ascii="Times New Roman" w:hAnsi="Times New Roman"/>
          <w:b/>
          <w:bCs/>
          <w:sz w:val="28"/>
          <w:szCs w:val="28"/>
          <w:lang w:val="de-DE"/>
        </w:rPr>
        <w:t>Die Anrufe kommen aus Callcentern, die sich in der Türkei befinden.</w:t>
      </w:r>
    </w:p>
    <w:p w:rsidR="00CC7BD6" w:rsidRPr="00B232A0" w:rsidRDefault="00CC7BD6" w:rsidP="00B232A0">
      <w:pPr>
        <w:numPr>
          <w:ilvl w:val="0"/>
          <w:numId w:val="34"/>
        </w:numPr>
        <w:spacing w:after="0" w:line="240" w:lineRule="auto"/>
        <w:rPr>
          <w:rFonts w:ascii="Times New Roman" w:hAnsi="Times New Roman"/>
          <w:b/>
          <w:bCs/>
          <w:sz w:val="28"/>
          <w:szCs w:val="28"/>
          <w:lang w:val="en-US"/>
        </w:rPr>
      </w:pPr>
      <w:r w:rsidRPr="00B232A0">
        <w:rPr>
          <w:rFonts w:ascii="Times New Roman" w:hAnsi="Times New Roman"/>
          <w:b/>
          <w:bCs/>
          <w:sz w:val="28"/>
          <w:szCs w:val="28"/>
          <w:lang w:val="de-DE"/>
        </w:rPr>
        <w:t>Die Anrufer sind deutschsprachig und geben sich als Mitarbeiter des Amtsgerichtes Hamburg, einer Rechtsanwaltskanzlei in Berlin oder als Mitarbeiter des Verbraucherschutzes aus. Gleichzeitig erscheint auf dem Display der Geschädigten die passende Rufnummer z. B. die Vorwahl von Hamburg und die Rufnummer des Amtsgerichtes.</w:t>
      </w:r>
    </w:p>
    <w:p w:rsidR="00CC7BD6" w:rsidRPr="00B232A0" w:rsidRDefault="00CC7BD6" w:rsidP="00B232A0">
      <w:pPr>
        <w:numPr>
          <w:ilvl w:val="0"/>
          <w:numId w:val="34"/>
        </w:numPr>
        <w:spacing w:after="0" w:line="240" w:lineRule="auto"/>
        <w:rPr>
          <w:rFonts w:ascii="Times New Roman" w:hAnsi="Times New Roman"/>
          <w:b/>
          <w:bCs/>
          <w:sz w:val="28"/>
          <w:szCs w:val="28"/>
          <w:lang w:val="en-US"/>
        </w:rPr>
      </w:pPr>
      <w:r w:rsidRPr="00B232A0">
        <w:rPr>
          <w:rFonts w:ascii="Times New Roman" w:hAnsi="Times New Roman"/>
          <w:b/>
          <w:bCs/>
          <w:sz w:val="28"/>
          <w:szCs w:val="28"/>
          <w:lang w:val="de-DE"/>
        </w:rPr>
        <w:t>Die eigentlichen Täter, welche die Magazine und Telefonblocker verse</w:t>
      </w:r>
      <w:r w:rsidRPr="00B232A0">
        <w:rPr>
          <w:rFonts w:ascii="Times New Roman" w:hAnsi="Times New Roman"/>
          <w:b/>
          <w:bCs/>
          <w:sz w:val="28"/>
          <w:szCs w:val="28"/>
          <w:lang w:val="de-DE"/>
        </w:rPr>
        <w:t>n</w:t>
      </w:r>
      <w:r w:rsidRPr="00B232A0">
        <w:rPr>
          <w:rFonts w:ascii="Times New Roman" w:hAnsi="Times New Roman"/>
          <w:b/>
          <w:bCs/>
          <w:sz w:val="28"/>
          <w:szCs w:val="28"/>
          <w:lang w:val="de-DE"/>
        </w:rPr>
        <w:t>den, behaupten nur Versanddienstleister zu sein und im Auftrag der tü</w:t>
      </w:r>
      <w:r w:rsidRPr="00B232A0">
        <w:rPr>
          <w:rFonts w:ascii="Times New Roman" w:hAnsi="Times New Roman"/>
          <w:b/>
          <w:bCs/>
          <w:sz w:val="28"/>
          <w:szCs w:val="28"/>
          <w:lang w:val="de-DE"/>
        </w:rPr>
        <w:t>r</w:t>
      </w:r>
      <w:r w:rsidRPr="00B232A0">
        <w:rPr>
          <w:rFonts w:ascii="Times New Roman" w:hAnsi="Times New Roman"/>
          <w:b/>
          <w:bCs/>
          <w:sz w:val="28"/>
          <w:szCs w:val="28"/>
          <w:lang w:val="de-DE"/>
        </w:rPr>
        <w:t>kischen Firmen zu arbeiten. Sie waren nur für die Versendung der Bl</w:t>
      </w:r>
      <w:r w:rsidRPr="00B232A0">
        <w:rPr>
          <w:rFonts w:ascii="Times New Roman" w:hAnsi="Times New Roman"/>
          <w:b/>
          <w:bCs/>
          <w:sz w:val="28"/>
          <w:szCs w:val="28"/>
          <w:lang w:val="de-DE"/>
        </w:rPr>
        <w:t>o</w:t>
      </w:r>
      <w:r w:rsidRPr="00B232A0">
        <w:rPr>
          <w:rFonts w:ascii="Times New Roman" w:hAnsi="Times New Roman"/>
          <w:b/>
          <w:bCs/>
          <w:sz w:val="28"/>
          <w:szCs w:val="28"/>
          <w:lang w:val="de-DE"/>
        </w:rPr>
        <w:lastRenderedPageBreak/>
        <w:t>cker und Abrechnung mit den Kunden im Auftrag der türkischen Firmen tätig.</w:t>
      </w:r>
    </w:p>
    <w:p w:rsidR="009A2D5A" w:rsidRDefault="007D77F9" w:rsidP="009A2D5A">
      <w:pPr>
        <w:spacing w:after="0" w:line="240" w:lineRule="auto"/>
        <w:jc w:val="both"/>
        <w:rPr>
          <w:rFonts w:ascii="Times New Roman" w:hAnsi="Times New Roman"/>
          <w:b/>
          <w:i/>
          <w:sz w:val="28"/>
          <w:szCs w:val="28"/>
        </w:rPr>
      </w:pPr>
      <w:r w:rsidRPr="007D77F9">
        <w:rPr>
          <w:rFonts w:ascii="Times New Roman" w:hAnsi="Times New Roman"/>
          <w:b/>
          <w:i/>
          <w:sz w:val="28"/>
          <w:szCs w:val="28"/>
        </w:rPr>
        <w:t>Первые результаты расследования</w:t>
      </w:r>
    </w:p>
    <w:p w:rsidR="007D77F9" w:rsidRDefault="007D77F9" w:rsidP="009A2D5A">
      <w:pPr>
        <w:spacing w:after="0" w:line="240" w:lineRule="auto"/>
        <w:jc w:val="both"/>
        <w:rPr>
          <w:rStyle w:val="hps"/>
          <w:rFonts w:ascii="Times New Roman" w:hAnsi="Times New Roman"/>
          <w:i/>
          <w:sz w:val="28"/>
          <w:szCs w:val="28"/>
        </w:rPr>
      </w:pPr>
      <w:r w:rsidRPr="007D77F9">
        <w:rPr>
          <w:rFonts w:ascii="Times New Roman" w:hAnsi="Times New Roman"/>
          <w:i/>
          <w:sz w:val="28"/>
          <w:szCs w:val="28"/>
        </w:rPr>
        <w:t xml:space="preserve">Вызовы </w:t>
      </w:r>
      <w:r w:rsidRPr="007D77F9">
        <w:rPr>
          <w:rStyle w:val="hps"/>
          <w:rFonts w:ascii="Times New Roman" w:hAnsi="Times New Roman"/>
          <w:i/>
          <w:sz w:val="28"/>
          <w:szCs w:val="28"/>
        </w:rPr>
        <w:t>приходят из</w:t>
      </w:r>
      <w:r w:rsidRPr="007D77F9">
        <w:rPr>
          <w:rFonts w:ascii="Times New Roman" w:hAnsi="Times New Roman"/>
          <w:i/>
          <w:sz w:val="28"/>
          <w:szCs w:val="28"/>
        </w:rPr>
        <w:t xml:space="preserve"> </w:t>
      </w:r>
      <w:r w:rsidRPr="007D77F9">
        <w:rPr>
          <w:rStyle w:val="hps"/>
          <w:rFonts w:ascii="Times New Roman" w:hAnsi="Times New Roman"/>
          <w:i/>
          <w:sz w:val="28"/>
          <w:szCs w:val="28"/>
        </w:rPr>
        <w:t>колл-центров</w:t>
      </w:r>
      <w:r w:rsidRPr="007D77F9">
        <w:rPr>
          <w:rFonts w:ascii="Times New Roman" w:hAnsi="Times New Roman"/>
          <w:i/>
          <w:sz w:val="28"/>
          <w:szCs w:val="28"/>
        </w:rPr>
        <w:t>, кот</w:t>
      </w:r>
      <w:r w:rsidRPr="007D77F9">
        <w:rPr>
          <w:rFonts w:ascii="Times New Roman" w:hAnsi="Times New Roman"/>
          <w:i/>
          <w:sz w:val="28"/>
          <w:szCs w:val="28"/>
        </w:rPr>
        <w:t>о</w:t>
      </w:r>
      <w:r w:rsidRPr="007D77F9">
        <w:rPr>
          <w:rFonts w:ascii="Times New Roman" w:hAnsi="Times New Roman"/>
          <w:i/>
          <w:sz w:val="28"/>
          <w:szCs w:val="28"/>
        </w:rPr>
        <w:t xml:space="preserve">рые расположены </w:t>
      </w:r>
      <w:r w:rsidRPr="007D77F9">
        <w:rPr>
          <w:rStyle w:val="hps"/>
          <w:rFonts w:ascii="Times New Roman" w:hAnsi="Times New Roman"/>
          <w:i/>
          <w:sz w:val="28"/>
          <w:szCs w:val="28"/>
        </w:rPr>
        <w:t>в Турции.</w:t>
      </w:r>
      <w:r w:rsidRPr="007D77F9">
        <w:rPr>
          <w:rFonts w:ascii="Times New Roman" w:hAnsi="Times New Roman"/>
          <w:i/>
          <w:sz w:val="28"/>
          <w:szCs w:val="28"/>
        </w:rPr>
        <w:t xml:space="preserve">Абонентов </w:t>
      </w:r>
      <w:r w:rsidRPr="007D77F9">
        <w:rPr>
          <w:rStyle w:val="hps"/>
          <w:rFonts w:ascii="Times New Roman" w:hAnsi="Times New Roman"/>
          <w:i/>
          <w:sz w:val="28"/>
          <w:szCs w:val="28"/>
        </w:rPr>
        <w:t>вводят в заблуждение</w:t>
      </w:r>
      <w:r w:rsidRPr="007D77F9">
        <w:rPr>
          <w:rFonts w:ascii="Times New Roman" w:hAnsi="Times New Roman"/>
          <w:i/>
          <w:sz w:val="28"/>
          <w:szCs w:val="28"/>
        </w:rPr>
        <w:t xml:space="preserve">  лица, </w:t>
      </w:r>
      <w:r w:rsidRPr="007D77F9">
        <w:rPr>
          <w:rStyle w:val="hps"/>
          <w:rFonts w:ascii="Times New Roman" w:hAnsi="Times New Roman"/>
          <w:i/>
          <w:sz w:val="28"/>
          <w:szCs w:val="28"/>
        </w:rPr>
        <w:t>выдающие себя за</w:t>
      </w:r>
      <w:r w:rsidRPr="007D77F9">
        <w:rPr>
          <w:rFonts w:ascii="Times New Roman" w:hAnsi="Times New Roman"/>
          <w:i/>
          <w:sz w:val="28"/>
          <w:szCs w:val="28"/>
        </w:rPr>
        <w:t xml:space="preserve"> </w:t>
      </w:r>
      <w:r w:rsidRPr="007D77F9">
        <w:rPr>
          <w:rStyle w:val="hps"/>
          <w:rFonts w:ascii="Times New Roman" w:hAnsi="Times New Roman"/>
          <w:i/>
          <w:sz w:val="28"/>
          <w:szCs w:val="28"/>
        </w:rPr>
        <w:t>сотрудников</w:t>
      </w:r>
      <w:r w:rsidRPr="007D77F9">
        <w:rPr>
          <w:rFonts w:ascii="Times New Roman" w:hAnsi="Times New Roman"/>
          <w:i/>
          <w:sz w:val="28"/>
          <w:szCs w:val="28"/>
        </w:rPr>
        <w:t xml:space="preserve"> </w:t>
      </w:r>
      <w:r w:rsidRPr="007D77F9">
        <w:rPr>
          <w:rStyle w:val="hps"/>
          <w:rFonts w:ascii="Times New Roman" w:hAnsi="Times New Roman"/>
          <w:i/>
          <w:sz w:val="28"/>
          <w:szCs w:val="28"/>
        </w:rPr>
        <w:t>местного суда</w:t>
      </w:r>
      <w:r w:rsidRPr="007D77F9">
        <w:rPr>
          <w:rFonts w:ascii="Times New Roman" w:hAnsi="Times New Roman"/>
          <w:i/>
          <w:sz w:val="28"/>
          <w:szCs w:val="28"/>
        </w:rPr>
        <w:t xml:space="preserve"> </w:t>
      </w:r>
      <w:r w:rsidRPr="007D77F9">
        <w:rPr>
          <w:rStyle w:val="hps"/>
          <w:rFonts w:ascii="Times New Roman" w:hAnsi="Times New Roman"/>
          <w:i/>
          <w:sz w:val="28"/>
          <w:szCs w:val="28"/>
        </w:rPr>
        <w:t>Гамбурга,</w:t>
      </w:r>
      <w:r w:rsidRPr="007D77F9">
        <w:rPr>
          <w:rFonts w:ascii="Times New Roman" w:hAnsi="Times New Roman"/>
          <w:i/>
          <w:sz w:val="28"/>
          <w:szCs w:val="28"/>
        </w:rPr>
        <w:t xml:space="preserve"> представителей </w:t>
      </w:r>
      <w:r w:rsidRPr="007D77F9">
        <w:rPr>
          <w:rStyle w:val="hps"/>
          <w:rFonts w:ascii="Times New Roman" w:hAnsi="Times New Roman"/>
          <w:i/>
          <w:sz w:val="28"/>
          <w:szCs w:val="28"/>
        </w:rPr>
        <w:t>юридических фирм</w:t>
      </w:r>
      <w:r w:rsidRPr="007D77F9">
        <w:rPr>
          <w:rFonts w:ascii="Times New Roman" w:hAnsi="Times New Roman"/>
          <w:i/>
          <w:sz w:val="28"/>
          <w:szCs w:val="28"/>
        </w:rPr>
        <w:t xml:space="preserve"> </w:t>
      </w:r>
      <w:r w:rsidRPr="007D77F9">
        <w:rPr>
          <w:rStyle w:val="hps"/>
          <w:rFonts w:ascii="Times New Roman" w:hAnsi="Times New Roman"/>
          <w:i/>
          <w:sz w:val="28"/>
          <w:szCs w:val="28"/>
        </w:rPr>
        <w:t>Лондона или</w:t>
      </w:r>
      <w:r w:rsidRPr="007D77F9">
        <w:rPr>
          <w:rFonts w:ascii="Times New Roman" w:hAnsi="Times New Roman"/>
          <w:i/>
          <w:sz w:val="28"/>
          <w:szCs w:val="28"/>
        </w:rPr>
        <w:t xml:space="preserve"> </w:t>
      </w:r>
      <w:r w:rsidRPr="007D77F9">
        <w:rPr>
          <w:rStyle w:val="hps"/>
          <w:rFonts w:ascii="Times New Roman" w:hAnsi="Times New Roman"/>
          <w:i/>
          <w:sz w:val="28"/>
          <w:szCs w:val="28"/>
        </w:rPr>
        <w:t>сотрудников</w:t>
      </w:r>
      <w:r w:rsidRPr="007D77F9">
        <w:rPr>
          <w:rFonts w:ascii="Times New Roman" w:hAnsi="Times New Roman"/>
          <w:i/>
          <w:sz w:val="28"/>
          <w:szCs w:val="28"/>
        </w:rPr>
        <w:t xml:space="preserve"> </w:t>
      </w:r>
      <w:r w:rsidRPr="007D77F9">
        <w:rPr>
          <w:rStyle w:val="hps"/>
          <w:rFonts w:ascii="Times New Roman" w:hAnsi="Times New Roman"/>
          <w:i/>
          <w:sz w:val="28"/>
          <w:szCs w:val="28"/>
        </w:rPr>
        <w:t>з</w:t>
      </w:r>
      <w:r w:rsidRPr="007D77F9">
        <w:rPr>
          <w:rStyle w:val="hps"/>
          <w:rFonts w:ascii="Times New Roman" w:hAnsi="Times New Roman"/>
          <w:i/>
          <w:sz w:val="28"/>
          <w:szCs w:val="28"/>
        </w:rPr>
        <w:t>а</w:t>
      </w:r>
      <w:r w:rsidRPr="007D77F9">
        <w:rPr>
          <w:rStyle w:val="hps"/>
          <w:rFonts w:ascii="Times New Roman" w:hAnsi="Times New Roman"/>
          <w:i/>
          <w:sz w:val="28"/>
          <w:szCs w:val="28"/>
        </w:rPr>
        <w:t>щиты прав потребителей.</w:t>
      </w:r>
      <w:r w:rsidRPr="007D77F9">
        <w:rPr>
          <w:rFonts w:ascii="Times New Roman" w:hAnsi="Times New Roman"/>
          <w:i/>
          <w:sz w:val="28"/>
          <w:szCs w:val="28"/>
        </w:rPr>
        <w:t xml:space="preserve"> </w:t>
      </w:r>
      <w:r w:rsidRPr="007D77F9">
        <w:rPr>
          <w:rStyle w:val="hps"/>
          <w:rFonts w:ascii="Times New Roman" w:hAnsi="Times New Roman"/>
          <w:i/>
          <w:sz w:val="28"/>
          <w:szCs w:val="28"/>
        </w:rPr>
        <w:t>На экране</w:t>
      </w:r>
      <w:r w:rsidRPr="007D77F9">
        <w:rPr>
          <w:rFonts w:ascii="Times New Roman" w:hAnsi="Times New Roman"/>
          <w:i/>
          <w:sz w:val="28"/>
          <w:szCs w:val="28"/>
        </w:rPr>
        <w:t xml:space="preserve"> телефонов </w:t>
      </w:r>
      <w:r w:rsidRPr="007D77F9">
        <w:rPr>
          <w:rStyle w:val="hps"/>
          <w:rFonts w:ascii="Times New Roman" w:hAnsi="Times New Roman"/>
          <w:i/>
          <w:sz w:val="28"/>
          <w:szCs w:val="28"/>
        </w:rPr>
        <w:t>жертв</w:t>
      </w:r>
      <w:r w:rsidRPr="007D77F9">
        <w:rPr>
          <w:rFonts w:ascii="Times New Roman" w:hAnsi="Times New Roman"/>
          <w:i/>
          <w:sz w:val="28"/>
          <w:szCs w:val="28"/>
        </w:rPr>
        <w:t xml:space="preserve"> </w:t>
      </w:r>
      <w:r w:rsidRPr="007D77F9">
        <w:rPr>
          <w:rStyle w:val="hps"/>
          <w:rFonts w:ascii="Times New Roman" w:hAnsi="Times New Roman"/>
          <w:i/>
          <w:sz w:val="28"/>
          <w:szCs w:val="28"/>
        </w:rPr>
        <w:t>обычно</w:t>
      </w:r>
      <w:r w:rsidRPr="007D77F9">
        <w:rPr>
          <w:rFonts w:ascii="Times New Roman" w:hAnsi="Times New Roman"/>
          <w:i/>
          <w:sz w:val="28"/>
          <w:szCs w:val="28"/>
        </w:rPr>
        <w:t xml:space="preserve"> </w:t>
      </w:r>
      <w:r w:rsidRPr="007D77F9">
        <w:rPr>
          <w:rStyle w:val="hps"/>
          <w:rFonts w:ascii="Times New Roman" w:hAnsi="Times New Roman"/>
          <w:i/>
          <w:sz w:val="28"/>
          <w:szCs w:val="28"/>
        </w:rPr>
        <w:t>появляется</w:t>
      </w:r>
      <w:r w:rsidRPr="007D77F9">
        <w:rPr>
          <w:rFonts w:ascii="Times New Roman" w:hAnsi="Times New Roman"/>
          <w:i/>
          <w:sz w:val="28"/>
          <w:szCs w:val="28"/>
        </w:rPr>
        <w:t xml:space="preserve"> </w:t>
      </w:r>
      <w:r w:rsidRPr="007D77F9">
        <w:rPr>
          <w:rStyle w:val="hps"/>
          <w:rFonts w:ascii="Times New Roman" w:hAnsi="Times New Roman"/>
          <w:i/>
          <w:sz w:val="28"/>
          <w:szCs w:val="28"/>
        </w:rPr>
        <w:t>область входящего звонка</w:t>
      </w:r>
      <w:r w:rsidRPr="007D77F9">
        <w:rPr>
          <w:rFonts w:ascii="Times New Roman" w:hAnsi="Times New Roman"/>
          <w:i/>
          <w:sz w:val="28"/>
          <w:szCs w:val="28"/>
        </w:rPr>
        <w:t xml:space="preserve"> </w:t>
      </w:r>
      <w:r w:rsidRPr="007D77F9">
        <w:rPr>
          <w:rStyle w:val="hps"/>
          <w:rFonts w:ascii="Times New Roman" w:hAnsi="Times New Roman"/>
          <w:i/>
          <w:sz w:val="28"/>
          <w:szCs w:val="28"/>
        </w:rPr>
        <w:t>Гамбург или</w:t>
      </w:r>
      <w:r w:rsidRPr="007D77F9">
        <w:rPr>
          <w:rFonts w:ascii="Times New Roman" w:hAnsi="Times New Roman"/>
          <w:i/>
          <w:sz w:val="28"/>
          <w:szCs w:val="28"/>
        </w:rPr>
        <w:t xml:space="preserve"> </w:t>
      </w:r>
      <w:r w:rsidRPr="007D77F9">
        <w:rPr>
          <w:rStyle w:val="hps"/>
          <w:rFonts w:ascii="Times New Roman" w:hAnsi="Times New Roman"/>
          <w:i/>
          <w:sz w:val="28"/>
          <w:szCs w:val="28"/>
        </w:rPr>
        <w:t>номер телефона</w:t>
      </w:r>
      <w:r w:rsidRPr="007D77F9">
        <w:rPr>
          <w:rFonts w:ascii="Times New Roman" w:hAnsi="Times New Roman"/>
          <w:i/>
          <w:sz w:val="28"/>
          <w:szCs w:val="28"/>
        </w:rPr>
        <w:t xml:space="preserve"> </w:t>
      </w:r>
      <w:r w:rsidRPr="007D77F9">
        <w:rPr>
          <w:rStyle w:val="hps"/>
          <w:rFonts w:ascii="Times New Roman" w:hAnsi="Times New Roman"/>
          <w:i/>
          <w:sz w:val="28"/>
          <w:szCs w:val="28"/>
        </w:rPr>
        <w:t xml:space="preserve"> районного суда.</w:t>
      </w:r>
    </w:p>
    <w:p w:rsidR="004A740B" w:rsidRPr="00B21E1D" w:rsidRDefault="007D77F9" w:rsidP="009A2D5A">
      <w:pPr>
        <w:spacing w:after="0" w:line="240" w:lineRule="auto"/>
        <w:jc w:val="both"/>
        <w:rPr>
          <w:rFonts w:ascii="Times New Roman" w:hAnsi="Times New Roman"/>
          <w:sz w:val="28"/>
          <w:szCs w:val="28"/>
        </w:rPr>
      </w:pPr>
      <w:r w:rsidRPr="00B21E1D">
        <w:rPr>
          <w:rFonts w:ascii="Times New Roman" w:hAnsi="Times New Roman"/>
          <w:i/>
          <w:sz w:val="28"/>
          <w:szCs w:val="28"/>
        </w:rPr>
        <w:t xml:space="preserve">Истинные виновники, которые </w:t>
      </w:r>
      <w:r w:rsidRPr="00B21E1D">
        <w:rPr>
          <w:rStyle w:val="hps"/>
          <w:rFonts w:ascii="Times New Roman" w:hAnsi="Times New Roman"/>
          <w:i/>
          <w:sz w:val="28"/>
          <w:szCs w:val="28"/>
        </w:rPr>
        <w:t>поставляют</w:t>
      </w:r>
      <w:r w:rsidRPr="00B21E1D">
        <w:rPr>
          <w:rFonts w:ascii="Times New Roman" w:hAnsi="Times New Roman"/>
          <w:i/>
          <w:sz w:val="28"/>
          <w:szCs w:val="28"/>
        </w:rPr>
        <w:t xml:space="preserve"> </w:t>
      </w:r>
      <w:r w:rsidRPr="00B21E1D">
        <w:rPr>
          <w:rStyle w:val="hps"/>
          <w:rFonts w:ascii="Times New Roman" w:hAnsi="Times New Roman"/>
          <w:i/>
          <w:sz w:val="28"/>
          <w:szCs w:val="28"/>
        </w:rPr>
        <w:t>журналы или</w:t>
      </w:r>
      <w:r w:rsidRPr="00B21E1D">
        <w:rPr>
          <w:rFonts w:ascii="Times New Roman" w:hAnsi="Times New Roman"/>
          <w:i/>
          <w:sz w:val="28"/>
          <w:szCs w:val="28"/>
        </w:rPr>
        <w:t xml:space="preserve"> </w:t>
      </w:r>
      <w:r w:rsidRPr="00B21E1D">
        <w:rPr>
          <w:rStyle w:val="hps"/>
          <w:rFonts w:ascii="Times New Roman" w:hAnsi="Times New Roman"/>
          <w:i/>
          <w:sz w:val="28"/>
          <w:szCs w:val="28"/>
        </w:rPr>
        <w:t>телефонные</w:t>
      </w:r>
      <w:r w:rsidRPr="00B21E1D">
        <w:rPr>
          <w:rFonts w:ascii="Times New Roman" w:hAnsi="Times New Roman"/>
          <w:i/>
          <w:sz w:val="28"/>
          <w:szCs w:val="28"/>
        </w:rPr>
        <w:t xml:space="preserve"> </w:t>
      </w:r>
      <w:r w:rsidRPr="00B21E1D">
        <w:rPr>
          <w:rStyle w:val="hps"/>
          <w:rFonts w:ascii="Times New Roman" w:hAnsi="Times New Roman"/>
          <w:i/>
          <w:sz w:val="28"/>
          <w:szCs w:val="28"/>
        </w:rPr>
        <w:t>блок</w:t>
      </w:r>
      <w:r w:rsidRPr="00B21E1D">
        <w:rPr>
          <w:rStyle w:val="hps"/>
          <w:rFonts w:ascii="Times New Roman" w:hAnsi="Times New Roman"/>
          <w:i/>
          <w:sz w:val="28"/>
          <w:szCs w:val="28"/>
        </w:rPr>
        <w:t>а</w:t>
      </w:r>
      <w:r w:rsidRPr="00B21E1D">
        <w:rPr>
          <w:rStyle w:val="hps"/>
          <w:rFonts w:ascii="Times New Roman" w:hAnsi="Times New Roman"/>
          <w:i/>
          <w:sz w:val="28"/>
          <w:szCs w:val="28"/>
        </w:rPr>
        <w:t>торы,</w:t>
      </w:r>
      <w:r w:rsidRPr="00B21E1D">
        <w:rPr>
          <w:rFonts w:ascii="Times New Roman" w:hAnsi="Times New Roman"/>
          <w:i/>
          <w:sz w:val="28"/>
          <w:szCs w:val="28"/>
        </w:rPr>
        <w:t xml:space="preserve"> </w:t>
      </w:r>
      <w:r w:rsidRPr="00B21E1D">
        <w:rPr>
          <w:rStyle w:val="hps"/>
          <w:rFonts w:ascii="Times New Roman" w:hAnsi="Times New Roman"/>
          <w:i/>
          <w:sz w:val="28"/>
          <w:szCs w:val="28"/>
        </w:rPr>
        <w:t>утверждают, что они являются только</w:t>
      </w:r>
      <w:r w:rsidRPr="00B21E1D">
        <w:rPr>
          <w:rFonts w:ascii="Times New Roman" w:hAnsi="Times New Roman"/>
          <w:i/>
          <w:sz w:val="28"/>
          <w:szCs w:val="28"/>
        </w:rPr>
        <w:t xml:space="preserve"> </w:t>
      </w:r>
      <w:r w:rsidRPr="00B21E1D">
        <w:rPr>
          <w:rStyle w:val="hps"/>
          <w:rFonts w:ascii="Times New Roman" w:hAnsi="Times New Roman"/>
          <w:i/>
          <w:sz w:val="28"/>
          <w:szCs w:val="28"/>
        </w:rPr>
        <w:t>службой доставки</w:t>
      </w:r>
      <w:r w:rsidRPr="00B21E1D">
        <w:rPr>
          <w:rFonts w:ascii="Times New Roman" w:hAnsi="Times New Roman"/>
          <w:i/>
          <w:sz w:val="28"/>
          <w:szCs w:val="28"/>
        </w:rPr>
        <w:t xml:space="preserve"> </w:t>
      </w:r>
      <w:r w:rsidRPr="00B21E1D">
        <w:rPr>
          <w:rStyle w:val="hps"/>
          <w:rFonts w:ascii="Times New Roman" w:hAnsi="Times New Roman"/>
          <w:i/>
          <w:sz w:val="28"/>
          <w:szCs w:val="28"/>
        </w:rPr>
        <w:t>и работ</w:t>
      </w:r>
      <w:r w:rsidRPr="00B21E1D">
        <w:rPr>
          <w:rStyle w:val="hps"/>
          <w:rFonts w:ascii="Times New Roman" w:hAnsi="Times New Roman"/>
          <w:i/>
          <w:sz w:val="28"/>
          <w:szCs w:val="28"/>
        </w:rPr>
        <w:t>а</w:t>
      </w:r>
      <w:r w:rsidRPr="00B21E1D">
        <w:rPr>
          <w:rStyle w:val="hps"/>
          <w:rFonts w:ascii="Times New Roman" w:hAnsi="Times New Roman"/>
          <w:i/>
          <w:sz w:val="28"/>
          <w:szCs w:val="28"/>
        </w:rPr>
        <w:t>ют</w:t>
      </w:r>
      <w:r w:rsidRPr="00B21E1D">
        <w:rPr>
          <w:rFonts w:ascii="Times New Roman" w:hAnsi="Times New Roman"/>
          <w:i/>
          <w:sz w:val="28"/>
          <w:szCs w:val="28"/>
        </w:rPr>
        <w:t xml:space="preserve"> </w:t>
      </w:r>
      <w:r w:rsidRPr="00B21E1D">
        <w:rPr>
          <w:rStyle w:val="hps"/>
          <w:rFonts w:ascii="Times New Roman" w:hAnsi="Times New Roman"/>
          <w:i/>
          <w:sz w:val="28"/>
          <w:szCs w:val="28"/>
        </w:rPr>
        <w:t>от имени</w:t>
      </w:r>
      <w:r w:rsidRPr="00B21E1D">
        <w:rPr>
          <w:rFonts w:ascii="Times New Roman" w:hAnsi="Times New Roman"/>
          <w:i/>
          <w:sz w:val="28"/>
          <w:szCs w:val="28"/>
        </w:rPr>
        <w:t xml:space="preserve"> </w:t>
      </w:r>
      <w:r w:rsidRPr="00B21E1D">
        <w:rPr>
          <w:rStyle w:val="hps"/>
          <w:rFonts w:ascii="Times New Roman" w:hAnsi="Times New Roman"/>
          <w:i/>
          <w:sz w:val="28"/>
          <w:szCs w:val="28"/>
        </w:rPr>
        <w:t>турецкой компании.</w:t>
      </w:r>
    </w:p>
    <w:p w:rsidR="004A740B" w:rsidRDefault="004A740B" w:rsidP="00B21E1D">
      <w:pPr>
        <w:spacing w:after="0" w:line="240" w:lineRule="auto"/>
        <w:rPr>
          <w:rFonts w:ascii="Times New Roman" w:hAnsi="Times New Roman"/>
          <w:b/>
          <w:sz w:val="28"/>
          <w:szCs w:val="28"/>
        </w:rPr>
      </w:pPr>
      <w:r w:rsidRPr="00B21E1D">
        <w:rPr>
          <w:rFonts w:ascii="Times New Roman" w:hAnsi="Times New Roman"/>
          <w:b/>
          <w:sz w:val="28"/>
          <w:szCs w:val="28"/>
          <w:lang w:val="de-DE"/>
        </w:rPr>
        <w:t>Probleme</w:t>
      </w:r>
    </w:p>
    <w:p w:rsidR="00CC7BD6" w:rsidRPr="00B232A0" w:rsidRDefault="00CC7BD6" w:rsidP="00B232A0">
      <w:pPr>
        <w:numPr>
          <w:ilvl w:val="0"/>
          <w:numId w:val="35"/>
        </w:numPr>
        <w:spacing w:after="0" w:line="240" w:lineRule="auto"/>
        <w:rPr>
          <w:rFonts w:ascii="Times New Roman" w:hAnsi="Times New Roman"/>
          <w:b/>
          <w:sz w:val="28"/>
          <w:szCs w:val="28"/>
          <w:lang w:val="en-US"/>
        </w:rPr>
      </w:pPr>
      <w:r w:rsidRPr="00B232A0">
        <w:rPr>
          <w:rFonts w:ascii="Times New Roman" w:hAnsi="Times New Roman"/>
          <w:b/>
          <w:bCs/>
          <w:sz w:val="28"/>
          <w:szCs w:val="28"/>
          <w:lang w:val="de-DE"/>
        </w:rPr>
        <w:t>Die Straftat wird im Ausland begangen und wird daher in Deutschland nicht verfolgt.</w:t>
      </w:r>
    </w:p>
    <w:p w:rsidR="00CC7BD6" w:rsidRPr="00B232A0" w:rsidRDefault="00CC7BD6" w:rsidP="00B232A0">
      <w:pPr>
        <w:numPr>
          <w:ilvl w:val="0"/>
          <w:numId w:val="35"/>
        </w:numPr>
        <w:spacing w:after="0" w:line="240" w:lineRule="auto"/>
        <w:rPr>
          <w:rFonts w:ascii="Times New Roman" w:hAnsi="Times New Roman"/>
          <w:b/>
          <w:sz w:val="28"/>
          <w:szCs w:val="28"/>
          <w:lang w:val="en-US"/>
        </w:rPr>
      </w:pPr>
      <w:r w:rsidRPr="00B232A0">
        <w:rPr>
          <w:rFonts w:ascii="Times New Roman" w:hAnsi="Times New Roman"/>
          <w:b/>
          <w:bCs/>
          <w:sz w:val="28"/>
          <w:szCs w:val="28"/>
          <w:lang w:val="de-DE"/>
        </w:rPr>
        <w:t>Die in Deutschland arbeitenden Tatverdächtigen leisten einen straffreien Beitrag  durch die Versanddienstleistung.</w:t>
      </w:r>
    </w:p>
    <w:p w:rsidR="00CC7BD6" w:rsidRPr="00B232A0" w:rsidRDefault="00CC7BD6" w:rsidP="00B232A0">
      <w:pPr>
        <w:numPr>
          <w:ilvl w:val="0"/>
          <w:numId w:val="35"/>
        </w:numPr>
        <w:spacing w:after="0" w:line="240" w:lineRule="auto"/>
        <w:rPr>
          <w:rFonts w:ascii="Times New Roman" w:hAnsi="Times New Roman"/>
          <w:b/>
          <w:sz w:val="28"/>
          <w:szCs w:val="28"/>
          <w:lang w:val="en-US"/>
        </w:rPr>
      </w:pPr>
      <w:r w:rsidRPr="00B232A0">
        <w:rPr>
          <w:rFonts w:ascii="Times New Roman" w:hAnsi="Times New Roman"/>
          <w:b/>
          <w:bCs/>
          <w:sz w:val="28"/>
          <w:szCs w:val="28"/>
          <w:lang w:val="de-DE"/>
        </w:rPr>
        <w:t>Die Tatverdächtigen nutzen eine Cloud zur Kommunikation. Darauf h</w:t>
      </w:r>
      <w:r w:rsidRPr="00B232A0">
        <w:rPr>
          <w:rFonts w:ascii="Times New Roman" w:hAnsi="Times New Roman"/>
          <w:b/>
          <w:bCs/>
          <w:sz w:val="28"/>
          <w:szCs w:val="28"/>
          <w:lang w:val="de-DE"/>
        </w:rPr>
        <w:t>a</w:t>
      </w:r>
      <w:r w:rsidRPr="00B232A0">
        <w:rPr>
          <w:rFonts w:ascii="Times New Roman" w:hAnsi="Times New Roman"/>
          <w:b/>
          <w:bCs/>
          <w:sz w:val="28"/>
          <w:szCs w:val="28"/>
          <w:lang w:val="de-DE"/>
        </w:rPr>
        <w:t>ben die in Deutschland und auch die in der Türkei aufhältigen Täter Z</w:t>
      </w:r>
      <w:r w:rsidRPr="00B232A0">
        <w:rPr>
          <w:rFonts w:ascii="Times New Roman" w:hAnsi="Times New Roman"/>
          <w:b/>
          <w:bCs/>
          <w:sz w:val="28"/>
          <w:szCs w:val="28"/>
          <w:lang w:val="de-DE"/>
        </w:rPr>
        <w:t>u</w:t>
      </w:r>
      <w:r w:rsidRPr="00B232A0">
        <w:rPr>
          <w:rFonts w:ascii="Times New Roman" w:hAnsi="Times New Roman"/>
          <w:b/>
          <w:bCs/>
          <w:sz w:val="28"/>
          <w:szCs w:val="28"/>
          <w:lang w:val="de-DE"/>
        </w:rPr>
        <w:t xml:space="preserve">griff. </w:t>
      </w:r>
    </w:p>
    <w:p w:rsidR="00CC7BD6" w:rsidRPr="00B232A0" w:rsidRDefault="00CC7BD6" w:rsidP="00B232A0">
      <w:pPr>
        <w:numPr>
          <w:ilvl w:val="0"/>
          <w:numId w:val="35"/>
        </w:numPr>
        <w:spacing w:after="0" w:line="240" w:lineRule="auto"/>
        <w:rPr>
          <w:rFonts w:ascii="Times New Roman" w:hAnsi="Times New Roman"/>
          <w:b/>
          <w:sz w:val="28"/>
          <w:szCs w:val="28"/>
          <w:lang w:val="en-US"/>
        </w:rPr>
      </w:pPr>
      <w:r w:rsidRPr="00B232A0">
        <w:rPr>
          <w:rFonts w:ascii="Times New Roman" w:hAnsi="Times New Roman"/>
          <w:b/>
          <w:bCs/>
          <w:sz w:val="28"/>
          <w:szCs w:val="28"/>
          <w:lang w:val="de-DE"/>
        </w:rPr>
        <w:t>Die Tatverdächtigen nutzen für wichtige Gespräche Skype.</w:t>
      </w:r>
    </w:p>
    <w:p w:rsidR="007D77F9" w:rsidRPr="00B21E1D" w:rsidRDefault="007D77F9" w:rsidP="00B21E1D">
      <w:pPr>
        <w:spacing w:after="0" w:line="240" w:lineRule="auto"/>
        <w:rPr>
          <w:rFonts w:ascii="Times New Roman" w:hAnsi="Times New Roman"/>
          <w:b/>
          <w:i/>
          <w:sz w:val="28"/>
          <w:szCs w:val="28"/>
        </w:rPr>
      </w:pPr>
      <w:r w:rsidRPr="00B21E1D">
        <w:rPr>
          <w:rFonts w:ascii="Times New Roman" w:hAnsi="Times New Roman"/>
          <w:b/>
          <w:i/>
          <w:sz w:val="28"/>
          <w:szCs w:val="28"/>
        </w:rPr>
        <w:t>Проблема</w:t>
      </w:r>
    </w:p>
    <w:p w:rsidR="00B21E1D" w:rsidRPr="00B21E1D" w:rsidRDefault="007D77F9" w:rsidP="00B21E1D">
      <w:pPr>
        <w:spacing w:after="0" w:line="240" w:lineRule="auto"/>
        <w:rPr>
          <w:rStyle w:val="hps"/>
          <w:rFonts w:ascii="Times New Roman" w:hAnsi="Times New Roman"/>
          <w:i/>
          <w:spacing w:val="-6"/>
          <w:sz w:val="28"/>
          <w:szCs w:val="28"/>
        </w:rPr>
      </w:pPr>
      <w:r w:rsidRPr="00B21E1D">
        <w:rPr>
          <w:rFonts w:ascii="Times New Roman" w:hAnsi="Times New Roman"/>
          <w:i/>
          <w:spacing w:val="-6"/>
          <w:sz w:val="28"/>
          <w:szCs w:val="28"/>
        </w:rPr>
        <w:t xml:space="preserve">Преступления совершаются за границей </w:t>
      </w:r>
      <w:r w:rsidRPr="00B21E1D">
        <w:rPr>
          <w:rStyle w:val="hps"/>
          <w:rFonts w:ascii="Times New Roman" w:hAnsi="Times New Roman"/>
          <w:i/>
          <w:spacing w:val="-6"/>
          <w:sz w:val="28"/>
          <w:szCs w:val="28"/>
        </w:rPr>
        <w:t>и поэтому не</w:t>
      </w:r>
      <w:r w:rsidRPr="00B21E1D">
        <w:rPr>
          <w:rFonts w:ascii="Times New Roman" w:hAnsi="Times New Roman"/>
          <w:i/>
          <w:spacing w:val="-6"/>
          <w:sz w:val="28"/>
          <w:szCs w:val="28"/>
        </w:rPr>
        <w:t xml:space="preserve"> </w:t>
      </w:r>
      <w:r w:rsidRPr="00B21E1D">
        <w:rPr>
          <w:rStyle w:val="hps"/>
          <w:rFonts w:ascii="Times New Roman" w:hAnsi="Times New Roman"/>
          <w:i/>
          <w:spacing w:val="-6"/>
          <w:sz w:val="28"/>
          <w:szCs w:val="28"/>
        </w:rPr>
        <w:t>преследуются</w:t>
      </w:r>
      <w:r w:rsidRPr="00B21E1D">
        <w:rPr>
          <w:rFonts w:ascii="Times New Roman" w:hAnsi="Times New Roman"/>
          <w:i/>
          <w:spacing w:val="-6"/>
          <w:sz w:val="28"/>
          <w:szCs w:val="28"/>
        </w:rPr>
        <w:t xml:space="preserve"> </w:t>
      </w:r>
      <w:r w:rsidRPr="00B21E1D">
        <w:rPr>
          <w:rStyle w:val="hps"/>
          <w:rFonts w:ascii="Times New Roman" w:hAnsi="Times New Roman"/>
          <w:i/>
          <w:spacing w:val="-6"/>
          <w:sz w:val="28"/>
          <w:szCs w:val="28"/>
        </w:rPr>
        <w:t>в Германии.</w:t>
      </w:r>
      <w:r w:rsidR="00B21E1D" w:rsidRPr="00B21E1D">
        <w:rPr>
          <w:rStyle w:val="hps"/>
          <w:rFonts w:ascii="Times New Roman" w:hAnsi="Times New Roman"/>
          <w:i/>
          <w:spacing w:val="-6"/>
          <w:sz w:val="28"/>
          <w:szCs w:val="28"/>
        </w:rPr>
        <w:t xml:space="preserve"> </w:t>
      </w:r>
    </w:p>
    <w:p w:rsidR="007D77F9" w:rsidRPr="00B21E1D" w:rsidRDefault="007D77F9" w:rsidP="00B21E1D">
      <w:pPr>
        <w:spacing w:after="0" w:line="240" w:lineRule="auto"/>
        <w:rPr>
          <w:rFonts w:ascii="Times New Roman" w:hAnsi="Times New Roman"/>
          <w:i/>
          <w:sz w:val="28"/>
          <w:szCs w:val="28"/>
        </w:rPr>
      </w:pPr>
      <w:r w:rsidRPr="00B21E1D">
        <w:rPr>
          <w:rFonts w:ascii="Times New Roman" w:hAnsi="Times New Roman"/>
          <w:i/>
          <w:sz w:val="28"/>
          <w:szCs w:val="28"/>
        </w:rPr>
        <w:t xml:space="preserve">Сотрудники немецких служб доставки </w:t>
      </w:r>
      <w:r w:rsidRPr="00B21E1D">
        <w:rPr>
          <w:rStyle w:val="hps"/>
          <w:rFonts w:ascii="Times New Roman" w:hAnsi="Times New Roman"/>
          <w:i/>
          <w:sz w:val="28"/>
          <w:szCs w:val="28"/>
        </w:rPr>
        <w:t>вносят свой вклад</w:t>
      </w:r>
      <w:r w:rsidRPr="00B21E1D">
        <w:rPr>
          <w:rFonts w:ascii="Times New Roman" w:hAnsi="Times New Roman"/>
          <w:i/>
          <w:sz w:val="28"/>
          <w:szCs w:val="28"/>
        </w:rPr>
        <w:t xml:space="preserve"> </w:t>
      </w:r>
      <w:r w:rsidRPr="00B21E1D">
        <w:rPr>
          <w:rStyle w:val="hps"/>
          <w:rFonts w:ascii="Times New Roman" w:hAnsi="Times New Roman"/>
          <w:i/>
          <w:sz w:val="28"/>
          <w:szCs w:val="28"/>
        </w:rPr>
        <w:t>в</w:t>
      </w:r>
      <w:r w:rsidRPr="00B21E1D">
        <w:rPr>
          <w:rFonts w:ascii="Times New Roman" w:hAnsi="Times New Roman"/>
          <w:i/>
          <w:sz w:val="28"/>
          <w:szCs w:val="28"/>
        </w:rPr>
        <w:t xml:space="preserve"> распространение </w:t>
      </w:r>
      <w:r w:rsidRPr="00B21E1D">
        <w:rPr>
          <w:rStyle w:val="hps"/>
          <w:rFonts w:ascii="Times New Roman" w:hAnsi="Times New Roman"/>
          <w:i/>
          <w:sz w:val="28"/>
          <w:szCs w:val="28"/>
        </w:rPr>
        <w:t>данного вида преступлений.</w:t>
      </w:r>
      <w:r w:rsidR="00B21E1D" w:rsidRPr="00B21E1D">
        <w:rPr>
          <w:rFonts w:ascii="Times New Roman" w:hAnsi="Times New Roman"/>
          <w:noProof/>
          <w:sz w:val="28"/>
          <w:szCs w:val="28"/>
          <w:lang w:eastAsia="ru-RU"/>
        </w:rPr>
        <w:t xml:space="preserve"> </w:t>
      </w:r>
      <w:r w:rsidRPr="00B21E1D">
        <w:rPr>
          <w:rFonts w:ascii="Times New Roman" w:hAnsi="Times New Roman"/>
          <w:i/>
          <w:sz w:val="28"/>
          <w:szCs w:val="28"/>
        </w:rPr>
        <w:br/>
        <w:t xml:space="preserve">Подозреваемые в мошенничестве с </w:t>
      </w:r>
      <w:r w:rsidRPr="00B21E1D">
        <w:rPr>
          <w:rStyle w:val="hps"/>
          <w:rFonts w:ascii="Times New Roman" w:hAnsi="Times New Roman"/>
          <w:i/>
          <w:sz w:val="28"/>
          <w:szCs w:val="28"/>
        </w:rPr>
        <w:t>использованием</w:t>
      </w:r>
      <w:r w:rsidRPr="00B21E1D">
        <w:rPr>
          <w:rFonts w:ascii="Times New Roman" w:hAnsi="Times New Roman"/>
          <w:i/>
          <w:sz w:val="28"/>
          <w:szCs w:val="28"/>
        </w:rPr>
        <w:t xml:space="preserve"> </w:t>
      </w:r>
      <w:r w:rsidRPr="00B21E1D">
        <w:rPr>
          <w:rStyle w:val="hps"/>
          <w:rFonts w:ascii="Times New Roman" w:hAnsi="Times New Roman"/>
          <w:i/>
          <w:sz w:val="28"/>
          <w:szCs w:val="28"/>
        </w:rPr>
        <w:t>виртуальной сети выехали</w:t>
      </w:r>
      <w:r w:rsidRPr="00B21E1D">
        <w:rPr>
          <w:rFonts w:ascii="Times New Roman" w:hAnsi="Times New Roman"/>
          <w:i/>
          <w:sz w:val="28"/>
          <w:szCs w:val="28"/>
        </w:rPr>
        <w:t xml:space="preserve"> </w:t>
      </w:r>
      <w:r w:rsidRPr="00B21E1D">
        <w:rPr>
          <w:rStyle w:val="hps"/>
          <w:rFonts w:ascii="Times New Roman" w:hAnsi="Times New Roman"/>
          <w:i/>
          <w:sz w:val="28"/>
          <w:szCs w:val="28"/>
        </w:rPr>
        <w:t>из Германии, но</w:t>
      </w:r>
      <w:r w:rsidRPr="00B21E1D">
        <w:rPr>
          <w:rFonts w:ascii="Times New Roman" w:hAnsi="Times New Roman"/>
          <w:i/>
          <w:sz w:val="28"/>
          <w:szCs w:val="28"/>
        </w:rPr>
        <w:t xml:space="preserve"> </w:t>
      </w:r>
      <w:r w:rsidRPr="00B21E1D">
        <w:rPr>
          <w:rStyle w:val="hps"/>
          <w:rFonts w:ascii="Times New Roman" w:hAnsi="Times New Roman"/>
          <w:i/>
          <w:sz w:val="28"/>
          <w:szCs w:val="28"/>
        </w:rPr>
        <w:t>проживают в</w:t>
      </w:r>
      <w:r w:rsidRPr="00B21E1D">
        <w:rPr>
          <w:rFonts w:ascii="Times New Roman" w:hAnsi="Times New Roman"/>
          <w:i/>
          <w:sz w:val="28"/>
          <w:szCs w:val="28"/>
        </w:rPr>
        <w:t xml:space="preserve"> </w:t>
      </w:r>
      <w:r w:rsidRPr="00B21E1D">
        <w:rPr>
          <w:rStyle w:val="hps"/>
          <w:rFonts w:ascii="Times New Roman" w:hAnsi="Times New Roman"/>
          <w:i/>
          <w:sz w:val="28"/>
          <w:szCs w:val="28"/>
        </w:rPr>
        <w:t>Турции.</w:t>
      </w:r>
      <w:r w:rsidRPr="00B21E1D">
        <w:rPr>
          <w:rFonts w:ascii="Times New Roman" w:hAnsi="Times New Roman"/>
          <w:i/>
          <w:sz w:val="28"/>
          <w:szCs w:val="28"/>
        </w:rPr>
        <w:br/>
      </w:r>
      <w:r w:rsidRPr="00B21E1D">
        <w:rPr>
          <w:rStyle w:val="hps"/>
          <w:rFonts w:ascii="Times New Roman" w:hAnsi="Times New Roman"/>
          <w:i/>
          <w:sz w:val="28"/>
          <w:szCs w:val="28"/>
        </w:rPr>
        <w:t>Подозреваемые</w:t>
      </w:r>
      <w:r w:rsidRPr="00B21E1D">
        <w:rPr>
          <w:rFonts w:ascii="Times New Roman" w:hAnsi="Times New Roman"/>
          <w:i/>
          <w:sz w:val="28"/>
          <w:szCs w:val="28"/>
        </w:rPr>
        <w:t xml:space="preserve"> </w:t>
      </w:r>
      <w:r w:rsidRPr="00B21E1D">
        <w:rPr>
          <w:rStyle w:val="hps"/>
          <w:rFonts w:ascii="Times New Roman" w:hAnsi="Times New Roman"/>
          <w:i/>
          <w:sz w:val="28"/>
          <w:szCs w:val="28"/>
        </w:rPr>
        <w:t>используют</w:t>
      </w:r>
      <w:r w:rsidRPr="00B21E1D">
        <w:rPr>
          <w:rFonts w:ascii="Times New Roman" w:hAnsi="Times New Roman"/>
          <w:i/>
          <w:sz w:val="28"/>
          <w:szCs w:val="28"/>
        </w:rPr>
        <w:t xml:space="preserve"> </w:t>
      </w:r>
      <w:r w:rsidRPr="00B21E1D">
        <w:rPr>
          <w:rStyle w:val="hps"/>
          <w:rFonts w:ascii="Times New Roman" w:hAnsi="Times New Roman"/>
          <w:i/>
          <w:sz w:val="28"/>
          <w:szCs w:val="28"/>
        </w:rPr>
        <w:t>Skype</w:t>
      </w:r>
      <w:r w:rsidRPr="00B21E1D">
        <w:rPr>
          <w:rFonts w:ascii="Times New Roman" w:hAnsi="Times New Roman"/>
          <w:i/>
          <w:sz w:val="28"/>
          <w:szCs w:val="28"/>
        </w:rPr>
        <w:t xml:space="preserve"> </w:t>
      </w:r>
      <w:r w:rsidRPr="00B21E1D">
        <w:rPr>
          <w:rStyle w:val="hps"/>
          <w:rFonts w:ascii="Times New Roman" w:hAnsi="Times New Roman"/>
          <w:i/>
          <w:sz w:val="28"/>
          <w:szCs w:val="28"/>
        </w:rPr>
        <w:t>для важных</w:t>
      </w:r>
      <w:r w:rsidRPr="00B21E1D">
        <w:rPr>
          <w:rFonts w:ascii="Times New Roman" w:hAnsi="Times New Roman"/>
          <w:i/>
          <w:sz w:val="28"/>
          <w:szCs w:val="28"/>
        </w:rPr>
        <w:t xml:space="preserve"> </w:t>
      </w:r>
      <w:r w:rsidRPr="00B21E1D">
        <w:rPr>
          <w:rStyle w:val="hps"/>
          <w:rFonts w:ascii="Times New Roman" w:hAnsi="Times New Roman"/>
          <w:i/>
          <w:sz w:val="28"/>
          <w:szCs w:val="28"/>
        </w:rPr>
        <w:t>обсуждений.</w:t>
      </w:r>
    </w:p>
    <w:p w:rsidR="00B21E1D" w:rsidRDefault="00B21E1D" w:rsidP="00B21E1D">
      <w:pPr>
        <w:spacing w:after="0" w:line="240" w:lineRule="auto"/>
        <w:rPr>
          <w:rFonts w:ascii="Times New Roman" w:hAnsi="Times New Roman"/>
          <w:b/>
          <w:sz w:val="28"/>
          <w:szCs w:val="28"/>
        </w:rPr>
      </w:pPr>
    </w:p>
    <w:p w:rsidR="004A740B" w:rsidRDefault="004A740B" w:rsidP="00B21E1D">
      <w:pPr>
        <w:spacing w:after="0" w:line="240" w:lineRule="auto"/>
        <w:rPr>
          <w:rFonts w:ascii="Times New Roman" w:hAnsi="Times New Roman"/>
          <w:b/>
          <w:sz w:val="28"/>
          <w:szCs w:val="28"/>
        </w:rPr>
      </w:pPr>
      <w:r w:rsidRPr="00191D70">
        <w:rPr>
          <w:rFonts w:ascii="Times New Roman" w:hAnsi="Times New Roman"/>
          <w:b/>
          <w:sz w:val="28"/>
          <w:szCs w:val="28"/>
          <w:lang w:val="de-DE"/>
        </w:rPr>
        <w:t>Die weiteren Ermittlungen</w:t>
      </w:r>
    </w:p>
    <w:p w:rsidR="00B232A0" w:rsidRPr="00B232A0" w:rsidRDefault="00B232A0" w:rsidP="00B232A0">
      <w:pPr>
        <w:spacing w:after="0" w:line="240" w:lineRule="auto"/>
        <w:rPr>
          <w:rFonts w:ascii="Times New Roman" w:hAnsi="Times New Roman"/>
          <w:b/>
          <w:sz w:val="28"/>
          <w:szCs w:val="28"/>
        </w:rPr>
      </w:pPr>
      <w:r w:rsidRPr="00B232A0">
        <w:rPr>
          <w:rFonts w:ascii="Times New Roman" w:hAnsi="Times New Roman"/>
          <w:b/>
          <w:bCs/>
          <w:sz w:val="28"/>
          <w:szCs w:val="28"/>
          <w:lang w:val="de-DE"/>
        </w:rPr>
        <w:t>Mai 2012</w:t>
      </w:r>
    </w:p>
    <w:p w:rsidR="00CC7BD6" w:rsidRPr="00B232A0" w:rsidRDefault="00CC7BD6" w:rsidP="00B232A0">
      <w:pPr>
        <w:numPr>
          <w:ilvl w:val="0"/>
          <w:numId w:val="36"/>
        </w:numPr>
        <w:spacing w:after="0" w:line="240" w:lineRule="auto"/>
        <w:rPr>
          <w:rFonts w:ascii="Times New Roman" w:hAnsi="Times New Roman"/>
          <w:b/>
          <w:sz w:val="28"/>
          <w:szCs w:val="28"/>
        </w:rPr>
      </w:pPr>
      <w:r w:rsidRPr="00B232A0">
        <w:rPr>
          <w:rFonts w:ascii="Times New Roman" w:hAnsi="Times New Roman"/>
          <w:b/>
          <w:bCs/>
          <w:sz w:val="28"/>
          <w:szCs w:val="28"/>
          <w:lang w:val="de-DE"/>
        </w:rPr>
        <w:t>Ermittlung aller Tatbeteiligten</w:t>
      </w:r>
    </w:p>
    <w:p w:rsidR="00CC7BD6" w:rsidRPr="00B232A0" w:rsidRDefault="00CC7BD6" w:rsidP="00B232A0">
      <w:pPr>
        <w:numPr>
          <w:ilvl w:val="0"/>
          <w:numId w:val="36"/>
        </w:numPr>
        <w:spacing w:after="0" w:line="240" w:lineRule="auto"/>
        <w:rPr>
          <w:rFonts w:ascii="Times New Roman" w:hAnsi="Times New Roman"/>
          <w:b/>
          <w:sz w:val="28"/>
          <w:szCs w:val="28"/>
        </w:rPr>
      </w:pPr>
      <w:r w:rsidRPr="00B232A0">
        <w:rPr>
          <w:rFonts w:ascii="Times New Roman" w:hAnsi="Times New Roman"/>
          <w:b/>
          <w:bCs/>
          <w:sz w:val="28"/>
          <w:szCs w:val="28"/>
          <w:lang w:val="de-DE"/>
        </w:rPr>
        <w:t>Telefonüberwachungen</w:t>
      </w:r>
    </w:p>
    <w:p w:rsidR="00CC7BD6" w:rsidRPr="00B232A0" w:rsidRDefault="00CC7BD6" w:rsidP="00B232A0">
      <w:pPr>
        <w:numPr>
          <w:ilvl w:val="0"/>
          <w:numId w:val="36"/>
        </w:numPr>
        <w:spacing w:after="0" w:line="240" w:lineRule="auto"/>
        <w:rPr>
          <w:rFonts w:ascii="Times New Roman" w:hAnsi="Times New Roman"/>
          <w:b/>
          <w:sz w:val="28"/>
          <w:szCs w:val="28"/>
        </w:rPr>
      </w:pPr>
      <w:r w:rsidRPr="00B232A0">
        <w:rPr>
          <w:rFonts w:ascii="Times New Roman" w:hAnsi="Times New Roman"/>
          <w:b/>
          <w:bCs/>
          <w:sz w:val="28"/>
          <w:szCs w:val="28"/>
          <w:lang w:val="de-DE"/>
        </w:rPr>
        <w:t>E-Mailüberwachungen</w:t>
      </w:r>
    </w:p>
    <w:p w:rsidR="00CC7BD6" w:rsidRPr="00B232A0" w:rsidRDefault="00CC7BD6" w:rsidP="00B232A0">
      <w:pPr>
        <w:numPr>
          <w:ilvl w:val="0"/>
          <w:numId w:val="36"/>
        </w:numPr>
        <w:spacing w:after="0" w:line="240" w:lineRule="auto"/>
        <w:rPr>
          <w:rFonts w:ascii="Times New Roman" w:hAnsi="Times New Roman"/>
          <w:b/>
          <w:sz w:val="28"/>
          <w:szCs w:val="28"/>
        </w:rPr>
      </w:pPr>
      <w:r w:rsidRPr="00B232A0">
        <w:rPr>
          <w:rFonts w:ascii="Times New Roman" w:hAnsi="Times New Roman"/>
          <w:b/>
          <w:bCs/>
          <w:sz w:val="28"/>
          <w:szCs w:val="28"/>
          <w:lang w:val="de-DE"/>
        </w:rPr>
        <w:t>Observationen</w:t>
      </w:r>
    </w:p>
    <w:p w:rsidR="00CC7BD6" w:rsidRPr="00B232A0" w:rsidRDefault="00CC7BD6" w:rsidP="00B232A0">
      <w:pPr>
        <w:numPr>
          <w:ilvl w:val="0"/>
          <w:numId w:val="36"/>
        </w:numPr>
        <w:spacing w:after="0" w:line="240" w:lineRule="auto"/>
        <w:rPr>
          <w:rFonts w:ascii="Times New Roman" w:hAnsi="Times New Roman"/>
          <w:b/>
          <w:sz w:val="28"/>
          <w:szCs w:val="28"/>
        </w:rPr>
      </w:pPr>
      <w:r w:rsidRPr="00B232A0">
        <w:rPr>
          <w:rFonts w:ascii="Times New Roman" w:hAnsi="Times New Roman"/>
          <w:b/>
          <w:bCs/>
          <w:sz w:val="28"/>
          <w:szCs w:val="28"/>
          <w:lang w:val="de-DE"/>
        </w:rPr>
        <w:t>Finanzermittlungen</w:t>
      </w:r>
    </w:p>
    <w:p w:rsidR="00B232A0" w:rsidRPr="00B232A0" w:rsidRDefault="00B232A0" w:rsidP="00B232A0">
      <w:pPr>
        <w:spacing w:after="0" w:line="240" w:lineRule="auto"/>
        <w:rPr>
          <w:rFonts w:ascii="Times New Roman" w:hAnsi="Times New Roman"/>
          <w:b/>
          <w:sz w:val="28"/>
          <w:szCs w:val="28"/>
        </w:rPr>
      </w:pPr>
      <w:r w:rsidRPr="00B232A0">
        <w:rPr>
          <w:rFonts w:ascii="Times New Roman" w:hAnsi="Times New Roman"/>
          <w:b/>
          <w:bCs/>
          <w:sz w:val="28"/>
          <w:szCs w:val="28"/>
          <w:lang w:val="de-DE"/>
        </w:rPr>
        <w:t>Juli 2012</w:t>
      </w:r>
    </w:p>
    <w:p w:rsidR="00CC7BD6" w:rsidRPr="00B232A0" w:rsidRDefault="00CC7BD6" w:rsidP="00B232A0">
      <w:pPr>
        <w:numPr>
          <w:ilvl w:val="0"/>
          <w:numId w:val="37"/>
        </w:numPr>
        <w:spacing w:after="0" w:line="240" w:lineRule="auto"/>
        <w:rPr>
          <w:rFonts w:ascii="Times New Roman" w:hAnsi="Times New Roman"/>
          <w:b/>
          <w:sz w:val="28"/>
          <w:szCs w:val="28"/>
        </w:rPr>
      </w:pPr>
      <w:r w:rsidRPr="00B232A0">
        <w:rPr>
          <w:rFonts w:ascii="Times New Roman" w:hAnsi="Times New Roman"/>
          <w:b/>
          <w:bCs/>
          <w:sz w:val="28"/>
          <w:szCs w:val="28"/>
          <w:lang w:val="de-DE"/>
        </w:rPr>
        <w:t>Die Tatverdächtigen sind ermittelt.</w:t>
      </w:r>
    </w:p>
    <w:p w:rsidR="00CC7BD6" w:rsidRPr="00B232A0" w:rsidRDefault="00CC7BD6" w:rsidP="00B232A0">
      <w:pPr>
        <w:numPr>
          <w:ilvl w:val="0"/>
          <w:numId w:val="37"/>
        </w:numPr>
        <w:spacing w:after="0" w:line="240" w:lineRule="auto"/>
        <w:rPr>
          <w:rFonts w:ascii="Times New Roman" w:hAnsi="Times New Roman"/>
          <w:b/>
          <w:sz w:val="28"/>
          <w:szCs w:val="28"/>
        </w:rPr>
      </w:pPr>
      <w:r w:rsidRPr="00B232A0">
        <w:rPr>
          <w:rFonts w:ascii="Times New Roman" w:hAnsi="Times New Roman"/>
          <w:b/>
          <w:bCs/>
          <w:sz w:val="28"/>
          <w:szCs w:val="28"/>
          <w:lang w:val="de-DE"/>
        </w:rPr>
        <w:t>Die Begehungsweise ist erkannt.</w:t>
      </w:r>
    </w:p>
    <w:p w:rsidR="00CC7BD6" w:rsidRPr="00B232A0" w:rsidRDefault="00CC7BD6" w:rsidP="00B232A0">
      <w:pPr>
        <w:numPr>
          <w:ilvl w:val="0"/>
          <w:numId w:val="37"/>
        </w:numPr>
        <w:spacing w:after="0" w:line="240" w:lineRule="auto"/>
        <w:rPr>
          <w:rFonts w:ascii="Times New Roman" w:hAnsi="Times New Roman"/>
          <w:b/>
          <w:sz w:val="28"/>
          <w:szCs w:val="28"/>
          <w:lang w:val="en-US"/>
        </w:rPr>
      </w:pPr>
      <w:r w:rsidRPr="00B232A0">
        <w:rPr>
          <w:rFonts w:ascii="Times New Roman" w:hAnsi="Times New Roman"/>
          <w:b/>
          <w:bCs/>
          <w:sz w:val="28"/>
          <w:szCs w:val="28"/>
          <w:lang w:val="de-DE"/>
        </w:rPr>
        <w:t>Das Gericht erlässt Haftbefehle gegen vier Haupttäter.</w:t>
      </w:r>
    </w:p>
    <w:p w:rsidR="00CC7BD6" w:rsidRPr="00B232A0" w:rsidRDefault="00CC7BD6" w:rsidP="00B232A0">
      <w:pPr>
        <w:numPr>
          <w:ilvl w:val="0"/>
          <w:numId w:val="37"/>
        </w:numPr>
        <w:spacing w:after="0" w:line="240" w:lineRule="auto"/>
        <w:rPr>
          <w:rFonts w:ascii="Times New Roman" w:hAnsi="Times New Roman"/>
          <w:b/>
          <w:sz w:val="28"/>
          <w:szCs w:val="28"/>
          <w:lang w:val="en-US"/>
        </w:rPr>
      </w:pPr>
      <w:r w:rsidRPr="00B232A0">
        <w:rPr>
          <w:rFonts w:ascii="Times New Roman" w:hAnsi="Times New Roman"/>
          <w:b/>
          <w:bCs/>
          <w:sz w:val="28"/>
          <w:szCs w:val="28"/>
          <w:lang w:val="de-DE"/>
        </w:rPr>
        <w:t>Die Finanzermittlung erwirkt Arreste in Höhe von 649.000.-€</w:t>
      </w:r>
    </w:p>
    <w:p w:rsidR="00CC7BD6" w:rsidRPr="00B232A0" w:rsidRDefault="00CC7BD6" w:rsidP="00B232A0">
      <w:pPr>
        <w:numPr>
          <w:ilvl w:val="0"/>
          <w:numId w:val="37"/>
        </w:numPr>
        <w:spacing w:after="0" w:line="240" w:lineRule="auto"/>
        <w:rPr>
          <w:rFonts w:ascii="Times New Roman" w:hAnsi="Times New Roman"/>
          <w:b/>
          <w:sz w:val="28"/>
          <w:szCs w:val="28"/>
          <w:lang w:val="en-US"/>
        </w:rPr>
      </w:pPr>
      <w:r w:rsidRPr="00B232A0">
        <w:rPr>
          <w:rFonts w:ascii="Times New Roman" w:hAnsi="Times New Roman"/>
          <w:b/>
          <w:bCs/>
          <w:sz w:val="28"/>
          <w:szCs w:val="28"/>
          <w:lang w:val="de-DE"/>
        </w:rPr>
        <w:t>Es folgen zeitgleiche Durchsuchungen von Firmen und Wohnungen und Festnahmen der Haupttäter.</w:t>
      </w:r>
    </w:p>
    <w:p w:rsidR="00B232A0" w:rsidRPr="00B232A0" w:rsidRDefault="00B232A0" w:rsidP="00B21E1D">
      <w:pPr>
        <w:spacing w:after="0" w:line="240" w:lineRule="auto"/>
        <w:rPr>
          <w:rFonts w:ascii="Times New Roman" w:hAnsi="Times New Roman"/>
          <w:b/>
          <w:sz w:val="28"/>
          <w:szCs w:val="28"/>
          <w:lang w:val="en-US"/>
        </w:rPr>
      </w:pPr>
    </w:p>
    <w:p w:rsidR="007D77F9" w:rsidRPr="00B21E1D" w:rsidRDefault="007D77F9" w:rsidP="00B21E1D">
      <w:pPr>
        <w:spacing w:after="0" w:line="240" w:lineRule="auto"/>
        <w:rPr>
          <w:rFonts w:ascii="Times New Roman" w:hAnsi="Times New Roman"/>
          <w:i/>
          <w:sz w:val="28"/>
          <w:szCs w:val="28"/>
        </w:rPr>
      </w:pPr>
      <w:r w:rsidRPr="00B21E1D">
        <w:rPr>
          <w:rStyle w:val="hps"/>
          <w:rFonts w:ascii="Times New Roman" w:hAnsi="Times New Roman"/>
          <w:b/>
          <w:i/>
          <w:sz w:val="28"/>
          <w:szCs w:val="28"/>
        </w:rPr>
        <w:t>Дальнейшие расследования</w:t>
      </w:r>
    </w:p>
    <w:p w:rsidR="007D77F9" w:rsidRPr="00B21E1D" w:rsidRDefault="007D77F9" w:rsidP="00B21E1D">
      <w:pPr>
        <w:spacing w:after="0" w:line="240" w:lineRule="auto"/>
        <w:rPr>
          <w:rFonts w:ascii="Times New Roman" w:hAnsi="Times New Roman"/>
          <w:i/>
          <w:sz w:val="28"/>
          <w:szCs w:val="28"/>
        </w:rPr>
      </w:pPr>
      <w:r w:rsidRPr="00B21E1D">
        <w:rPr>
          <w:rFonts w:ascii="Times New Roman" w:hAnsi="Times New Roman"/>
          <w:b/>
          <w:i/>
          <w:sz w:val="28"/>
          <w:szCs w:val="28"/>
        </w:rPr>
        <w:lastRenderedPageBreak/>
        <w:t>Май 2012</w:t>
      </w:r>
      <w:r w:rsidRPr="00B21E1D">
        <w:rPr>
          <w:rFonts w:ascii="Times New Roman" w:hAnsi="Times New Roman"/>
          <w:b/>
          <w:i/>
          <w:sz w:val="28"/>
          <w:szCs w:val="28"/>
        </w:rPr>
        <w:br/>
        <w:t>-</w:t>
      </w:r>
      <w:r w:rsidRPr="00B21E1D">
        <w:rPr>
          <w:rFonts w:ascii="Times New Roman" w:hAnsi="Times New Roman"/>
          <w:i/>
          <w:sz w:val="28"/>
          <w:szCs w:val="28"/>
        </w:rPr>
        <w:t>Определить всех преступников</w:t>
      </w:r>
      <w:r w:rsidRPr="00B21E1D">
        <w:rPr>
          <w:rFonts w:ascii="Times New Roman" w:hAnsi="Times New Roman"/>
          <w:i/>
          <w:sz w:val="28"/>
          <w:szCs w:val="28"/>
        </w:rPr>
        <w:br/>
        <w:t>-телефонные разговоры</w:t>
      </w:r>
      <w:r w:rsidRPr="00B21E1D">
        <w:rPr>
          <w:rFonts w:ascii="Times New Roman" w:hAnsi="Times New Roman"/>
          <w:i/>
          <w:sz w:val="28"/>
          <w:szCs w:val="28"/>
        </w:rPr>
        <w:br/>
        <w:t xml:space="preserve">-мониторинг электронной почты </w:t>
      </w:r>
      <w:r w:rsidRPr="00B21E1D">
        <w:rPr>
          <w:rFonts w:ascii="Times New Roman" w:hAnsi="Times New Roman"/>
          <w:i/>
          <w:sz w:val="28"/>
          <w:szCs w:val="28"/>
        </w:rPr>
        <w:br/>
        <w:t>-наблюдения</w:t>
      </w:r>
      <w:r w:rsidRPr="00B21E1D">
        <w:rPr>
          <w:rFonts w:ascii="Times New Roman" w:hAnsi="Times New Roman"/>
          <w:i/>
          <w:sz w:val="28"/>
          <w:szCs w:val="28"/>
        </w:rPr>
        <w:br/>
        <w:t>-финансовые расследования</w:t>
      </w:r>
      <w:r w:rsidRPr="00B21E1D">
        <w:rPr>
          <w:rFonts w:ascii="Times New Roman" w:hAnsi="Times New Roman"/>
          <w:i/>
          <w:sz w:val="28"/>
          <w:szCs w:val="28"/>
        </w:rPr>
        <w:br/>
      </w:r>
      <w:r w:rsidRPr="00B21E1D">
        <w:rPr>
          <w:rFonts w:ascii="Times New Roman" w:hAnsi="Times New Roman"/>
          <w:b/>
          <w:i/>
          <w:sz w:val="28"/>
          <w:szCs w:val="28"/>
        </w:rPr>
        <w:t>Июль 2012</w:t>
      </w:r>
      <w:r w:rsidRPr="00B21E1D">
        <w:rPr>
          <w:rFonts w:ascii="Times New Roman" w:hAnsi="Times New Roman"/>
          <w:b/>
          <w:i/>
          <w:sz w:val="28"/>
          <w:szCs w:val="28"/>
        </w:rPr>
        <w:br/>
        <w:t>-</w:t>
      </w:r>
      <w:r w:rsidRPr="00B21E1D">
        <w:rPr>
          <w:rFonts w:ascii="Times New Roman" w:hAnsi="Times New Roman"/>
          <w:i/>
          <w:sz w:val="28"/>
          <w:szCs w:val="28"/>
        </w:rPr>
        <w:t>подозреваемые определены.</w:t>
      </w:r>
      <w:r w:rsidRPr="00B21E1D">
        <w:rPr>
          <w:rFonts w:ascii="Times New Roman" w:hAnsi="Times New Roman"/>
          <w:i/>
          <w:sz w:val="28"/>
          <w:szCs w:val="28"/>
        </w:rPr>
        <w:br/>
        <w:t>-преступники обнаружены.</w:t>
      </w:r>
      <w:r w:rsidRPr="00B21E1D">
        <w:rPr>
          <w:rFonts w:ascii="Times New Roman" w:hAnsi="Times New Roman"/>
          <w:i/>
          <w:sz w:val="28"/>
          <w:szCs w:val="28"/>
        </w:rPr>
        <w:br/>
        <w:t>-суд выдал ордер на арест в отношении четырех главных виновников.</w:t>
      </w:r>
      <w:r w:rsidRPr="00B21E1D">
        <w:rPr>
          <w:rFonts w:ascii="Times New Roman" w:hAnsi="Times New Roman"/>
          <w:i/>
          <w:sz w:val="28"/>
          <w:szCs w:val="28"/>
        </w:rPr>
        <w:br/>
        <w:t xml:space="preserve">- полученные деньги в сумме 649000 € арестованы. </w:t>
      </w:r>
      <w:r w:rsidRPr="00B21E1D">
        <w:rPr>
          <w:rFonts w:ascii="Times New Roman" w:hAnsi="Times New Roman"/>
          <w:i/>
          <w:sz w:val="28"/>
          <w:szCs w:val="28"/>
        </w:rPr>
        <w:br/>
        <w:t>Выявление места жительства, работы и арест главных виновников.</w:t>
      </w:r>
    </w:p>
    <w:p w:rsidR="004A740B" w:rsidRPr="00B232A0" w:rsidRDefault="004A740B" w:rsidP="00B21E1D">
      <w:pPr>
        <w:spacing w:after="0" w:line="240" w:lineRule="auto"/>
        <w:ind w:firstLine="284"/>
        <w:rPr>
          <w:rFonts w:ascii="Times New Roman" w:hAnsi="Times New Roman"/>
          <w:sz w:val="28"/>
          <w:szCs w:val="28"/>
        </w:rPr>
      </w:pPr>
    </w:p>
    <w:p w:rsidR="004A740B" w:rsidRDefault="004A740B" w:rsidP="00B21E1D">
      <w:pPr>
        <w:spacing w:after="0" w:line="240" w:lineRule="auto"/>
        <w:rPr>
          <w:rFonts w:ascii="Times New Roman" w:hAnsi="Times New Roman"/>
          <w:b/>
          <w:sz w:val="28"/>
          <w:szCs w:val="28"/>
        </w:rPr>
      </w:pPr>
      <w:r w:rsidRPr="00B21E1D">
        <w:rPr>
          <w:rFonts w:ascii="Times New Roman" w:hAnsi="Times New Roman"/>
          <w:b/>
          <w:sz w:val="28"/>
          <w:szCs w:val="28"/>
          <w:lang w:val="de-DE"/>
        </w:rPr>
        <w:t>Ergebnis</w:t>
      </w:r>
    </w:p>
    <w:p w:rsidR="00CC7BD6" w:rsidRPr="00B232A0" w:rsidRDefault="00CC7BD6" w:rsidP="00B232A0">
      <w:pPr>
        <w:numPr>
          <w:ilvl w:val="0"/>
          <w:numId w:val="38"/>
        </w:numPr>
        <w:spacing w:after="0" w:line="240" w:lineRule="auto"/>
        <w:rPr>
          <w:rFonts w:ascii="Times New Roman" w:hAnsi="Times New Roman"/>
          <w:b/>
          <w:sz w:val="28"/>
          <w:szCs w:val="28"/>
          <w:lang w:val="en-US"/>
        </w:rPr>
      </w:pPr>
      <w:r w:rsidRPr="00B232A0">
        <w:rPr>
          <w:rFonts w:ascii="Times New Roman" w:hAnsi="Times New Roman"/>
          <w:b/>
          <w:bCs/>
          <w:sz w:val="28"/>
          <w:szCs w:val="28"/>
          <w:lang w:val="de-DE"/>
        </w:rPr>
        <w:t xml:space="preserve">Die Täter befinden sich in Haft. </w:t>
      </w:r>
    </w:p>
    <w:p w:rsidR="00CC7BD6" w:rsidRPr="00B232A0" w:rsidRDefault="00CC7BD6" w:rsidP="00B232A0">
      <w:pPr>
        <w:numPr>
          <w:ilvl w:val="0"/>
          <w:numId w:val="38"/>
        </w:numPr>
        <w:spacing w:after="0" w:line="240" w:lineRule="auto"/>
        <w:rPr>
          <w:rFonts w:ascii="Times New Roman" w:hAnsi="Times New Roman"/>
          <w:b/>
          <w:sz w:val="28"/>
          <w:szCs w:val="28"/>
          <w:lang w:val="en-US"/>
        </w:rPr>
      </w:pPr>
      <w:r w:rsidRPr="00B232A0">
        <w:rPr>
          <w:rFonts w:ascii="Times New Roman" w:hAnsi="Times New Roman"/>
          <w:b/>
          <w:bCs/>
          <w:sz w:val="28"/>
          <w:szCs w:val="28"/>
          <w:lang w:val="de-DE"/>
        </w:rPr>
        <w:t>Arreste wurden vollstreckt und vorhandene Gelder und Vermögenswerte gesichert.</w:t>
      </w:r>
    </w:p>
    <w:p w:rsidR="00CC7BD6" w:rsidRPr="00B232A0" w:rsidRDefault="00CC7BD6" w:rsidP="00B232A0">
      <w:pPr>
        <w:numPr>
          <w:ilvl w:val="0"/>
          <w:numId w:val="38"/>
        </w:numPr>
        <w:spacing w:after="0" w:line="240" w:lineRule="auto"/>
        <w:rPr>
          <w:rFonts w:ascii="Times New Roman" w:hAnsi="Times New Roman"/>
          <w:b/>
          <w:sz w:val="28"/>
          <w:szCs w:val="28"/>
        </w:rPr>
      </w:pPr>
      <w:r w:rsidRPr="00B232A0">
        <w:rPr>
          <w:rFonts w:ascii="Times New Roman" w:hAnsi="Times New Roman"/>
          <w:b/>
          <w:bCs/>
          <w:sz w:val="28"/>
          <w:szCs w:val="28"/>
          <w:lang w:val="de-DE"/>
        </w:rPr>
        <w:t>Gewinnabschöpfung läuft noch – Problem – Auslandskonten</w:t>
      </w:r>
    </w:p>
    <w:p w:rsidR="00CC7BD6" w:rsidRPr="00B232A0" w:rsidRDefault="00CC7BD6" w:rsidP="00B232A0">
      <w:pPr>
        <w:numPr>
          <w:ilvl w:val="0"/>
          <w:numId w:val="38"/>
        </w:numPr>
        <w:spacing w:after="0" w:line="240" w:lineRule="auto"/>
        <w:rPr>
          <w:rFonts w:ascii="Times New Roman" w:hAnsi="Times New Roman"/>
          <w:b/>
          <w:sz w:val="28"/>
          <w:szCs w:val="28"/>
          <w:lang w:val="en-US"/>
        </w:rPr>
      </w:pPr>
      <w:r w:rsidRPr="00B232A0">
        <w:rPr>
          <w:rFonts w:ascii="Times New Roman" w:hAnsi="Times New Roman"/>
          <w:b/>
          <w:bCs/>
          <w:sz w:val="28"/>
          <w:szCs w:val="28"/>
          <w:lang w:val="de-DE"/>
        </w:rPr>
        <w:t xml:space="preserve">Auswertung von Beweismitteln, darunter viele Computer, Tablet-PC, Smartphones </w:t>
      </w:r>
    </w:p>
    <w:p w:rsidR="00B232A0" w:rsidRPr="00B232A0" w:rsidRDefault="00B232A0" w:rsidP="00B232A0">
      <w:pPr>
        <w:spacing w:after="0" w:line="240" w:lineRule="auto"/>
        <w:rPr>
          <w:rFonts w:ascii="Times New Roman" w:hAnsi="Times New Roman"/>
          <w:b/>
          <w:sz w:val="28"/>
          <w:szCs w:val="28"/>
          <w:lang w:val="en-US"/>
        </w:rPr>
      </w:pPr>
      <w:r w:rsidRPr="00B232A0">
        <w:rPr>
          <w:rFonts w:ascii="Times New Roman" w:hAnsi="Times New Roman"/>
          <w:b/>
          <w:bCs/>
          <w:sz w:val="28"/>
          <w:szCs w:val="28"/>
          <w:lang w:val="de-DE"/>
        </w:rPr>
        <w:t>Ende der Ermittlungen voraussichtlich Oktober 2012</w:t>
      </w:r>
    </w:p>
    <w:p w:rsidR="007D77F9" w:rsidRPr="00B21E1D" w:rsidRDefault="007D77F9" w:rsidP="00B21E1D">
      <w:pPr>
        <w:spacing w:after="0" w:line="240" w:lineRule="auto"/>
        <w:rPr>
          <w:rFonts w:ascii="Times New Roman" w:hAnsi="Times New Roman"/>
          <w:b/>
          <w:i/>
          <w:sz w:val="28"/>
          <w:szCs w:val="28"/>
        </w:rPr>
      </w:pPr>
      <w:r w:rsidRPr="00B21E1D">
        <w:rPr>
          <w:rFonts w:ascii="Times New Roman" w:hAnsi="Times New Roman"/>
          <w:b/>
          <w:i/>
          <w:sz w:val="28"/>
          <w:szCs w:val="28"/>
        </w:rPr>
        <w:t>Результат</w:t>
      </w:r>
    </w:p>
    <w:p w:rsidR="007D77F9" w:rsidRPr="00B21E1D" w:rsidRDefault="007D77F9" w:rsidP="00B21E1D">
      <w:pPr>
        <w:spacing w:after="0" w:line="240" w:lineRule="auto"/>
        <w:rPr>
          <w:rFonts w:ascii="Times New Roman" w:hAnsi="Times New Roman"/>
          <w:i/>
          <w:sz w:val="28"/>
          <w:szCs w:val="28"/>
        </w:rPr>
      </w:pPr>
      <w:r w:rsidRPr="00B21E1D">
        <w:rPr>
          <w:rFonts w:ascii="Times New Roman" w:hAnsi="Times New Roman"/>
          <w:i/>
          <w:sz w:val="28"/>
          <w:szCs w:val="28"/>
        </w:rPr>
        <w:t xml:space="preserve"> -Преступники находятся в тюрьме</w:t>
      </w:r>
      <w:r w:rsidRPr="00B21E1D">
        <w:rPr>
          <w:rFonts w:ascii="Times New Roman" w:hAnsi="Times New Roman"/>
          <w:i/>
          <w:sz w:val="28"/>
          <w:szCs w:val="28"/>
        </w:rPr>
        <w:br/>
        <w:t>-Аресты были проведены и существующие средства и активы в безопасности.</w:t>
      </w:r>
      <w:r w:rsidRPr="00B21E1D">
        <w:rPr>
          <w:rFonts w:ascii="Times New Roman" w:hAnsi="Times New Roman"/>
          <w:i/>
          <w:sz w:val="28"/>
          <w:szCs w:val="28"/>
        </w:rPr>
        <w:br/>
        <w:t>-Преступные деньги по-прежнему находятся в обороте,  проблема - счета в иностранной валюте</w:t>
      </w:r>
      <w:r w:rsidRPr="00B21E1D">
        <w:rPr>
          <w:rFonts w:ascii="Times New Roman" w:hAnsi="Times New Roman"/>
          <w:i/>
          <w:sz w:val="28"/>
          <w:szCs w:val="28"/>
        </w:rPr>
        <w:br/>
        <w:t>- Проводится оценка доказательств, в том числе большого количества комп</w:t>
      </w:r>
      <w:r w:rsidRPr="00B21E1D">
        <w:rPr>
          <w:rFonts w:ascii="Times New Roman" w:hAnsi="Times New Roman"/>
          <w:i/>
          <w:sz w:val="28"/>
          <w:szCs w:val="28"/>
        </w:rPr>
        <w:t>ь</w:t>
      </w:r>
      <w:r w:rsidRPr="00B21E1D">
        <w:rPr>
          <w:rFonts w:ascii="Times New Roman" w:hAnsi="Times New Roman"/>
          <w:i/>
          <w:sz w:val="28"/>
          <w:szCs w:val="28"/>
        </w:rPr>
        <w:t>ютеров, планшетных ПК, смартфонов.</w:t>
      </w:r>
      <w:r w:rsidRPr="00B21E1D">
        <w:rPr>
          <w:rFonts w:ascii="Times New Roman" w:hAnsi="Times New Roman"/>
          <w:i/>
          <w:sz w:val="28"/>
          <w:szCs w:val="28"/>
        </w:rPr>
        <w:br/>
        <w:t>Окончание расследования, по предварительным данным, ожидается в октябре 2012 года.</w:t>
      </w:r>
    </w:p>
    <w:p w:rsidR="009A2D5A" w:rsidRDefault="009A2D5A" w:rsidP="004A740B">
      <w:pPr>
        <w:spacing w:after="0" w:line="240" w:lineRule="auto"/>
        <w:ind w:firstLine="284"/>
        <w:rPr>
          <w:rFonts w:ascii="Times New Roman" w:hAnsi="Times New Roman"/>
          <w:b/>
          <w:bCs/>
          <w:sz w:val="28"/>
          <w:szCs w:val="28"/>
        </w:rPr>
      </w:pPr>
    </w:p>
    <w:p w:rsidR="004A740B" w:rsidRPr="009A2D5A" w:rsidRDefault="004A740B" w:rsidP="004A740B">
      <w:pPr>
        <w:spacing w:after="0" w:line="240" w:lineRule="auto"/>
        <w:ind w:firstLine="284"/>
        <w:rPr>
          <w:rFonts w:ascii="Times New Roman" w:hAnsi="Times New Roman"/>
          <w:b/>
          <w:bCs/>
          <w:sz w:val="28"/>
          <w:szCs w:val="28"/>
          <w:lang w:val="en-US"/>
        </w:rPr>
      </w:pPr>
      <w:r w:rsidRPr="005953BB">
        <w:rPr>
          <w:rFonts w:ascii="Times New Roman" w:hAnsi="Times New Roman"/>
          <w:b/>
          <w:bCs/>
          <w:sz w:val="28"/>
          <w:szCs w:val="28"/>
          <w:lang w:val="de-DE"/>
        </w:rPr>
        <w:t>Kriminalität unterliegt dem Wandel der Zeit</w:t>
      </w:r>
    </w:p>
    <w:p w:rsidR="004A740B" w:rsidRPr="005953BB" w:rsidRDefault="004A740B" w:rsidP="00B232A0">
      <w:pPr>
        <w:numPr>
          <w:ilvl w:val="0"/>
          <w:numId w:val="4"/>
        </w:numPr>
        <w:spacing w:after="0" w:line="240" w:lineRule="auto"/>
        <w:ind w:left="0" w:firstLine="284"/>
        <w:rPr>
          <w:rFonts w:ascii="Times New Roman" w:hAnsi="Times New Roman"/>
          <w:sz w:val="28"/>
          <w:szCs w:val="28"/>
          <w:lang w:val="en-US"/>
        </w:rPr>
      </w:pPr>
      <w:r w:rsidRPr="005953BB">
        <w:rPr>
          <w:rFonts w:ascii="Times New Roman" w:hAnsi="Times New Roman"/>
          <w:sz w:val="28"/>
          <w:szCs w:val="28"/>
          <w:lang w:val="de-DE"/>
        </w:rPr>
        <w:t>politische und gesellschaftliche Veränderungen tragen dazu bei, so z. B. die Öffnung der Grenzen von Bulgarien, Rumänien, Litauen</w:t>
      </w:r>
    </w:p>
    <w:p w:rsidR="004A740B" w:rsidRPr="00B21E1D" w:rsidRDefault="004A740B" w:rsidP="00B232A0">
      <w:pPr>
        <w:numPr>
          <w:ilvl w:val="0"/>
          <w:numId w:val="4"/>
        </w:numPr>
        <w:spacing w:after="0" w:line="240" w:lineRule="auto"/>
        <w:ind w:left="0" w:firstLine="284"/>
        <w:rPr>
          <w:rFonts w:ascii="Times New Roman" w:hAnsi="Times New Roman"/>
          <w:sz w:val="28"/>
          <w:szCs w:val="28"/>
          <w:lang w:val="en-US"/>
        </w:rPr>
      </w:pPr>
      <w:r w:rsidRPr="005953BB">
        <w:rPr>
          <w:rFonts w:ascii="Times New Roman" w:hAnsi="Times New Roman"/>
          <w:sz w:val="28"/>
          <w:szCs w:val="28"/>
          <w:lang w:val="de-DE"/>
        </w:rPr>
        <w:t>technische Entwicklungen schaffen neue Möglichkeiten so z. B. IUK-Kriminalität</w:t>
      </w:r>
    </w:p>
    <w:p w:rsidR="00B21E1D" w:rsidRPr="00B21E1D" w:rsidRDefault="00B21E1D" w:rsidP="00B21E1D">
      <w:pPr>
        <w:spacing w:after="0" w:line="240" w:lineRule="auto"/>
        <w:rPr>
          <w:rFonts w:ascii="Times New Roman" w:hAnsi="Times New Roman"/>
          <w:b/>
          <w:i/>
          <w:sz w:val="28"/>
          <w:szCs w:val="28"/>
        </w:rPr>
      </w:pPr>
      <w:r w:rsidRPr="00B21E1D">
        <w:rPr>
          <w:rFonts w:ascii="Times New Roman" w:hAnsi="Times New Roman"/>
          <w:b/>
          <w:i/>
          <w:sz w:val="28"/>
          <w:szCs w:val="28"/>
        </w:rPr>
        <w:t>Преступность в зависимости от меняющихся условий.</w:t>
      </w:r>
    </w:p>
    <w:p w:rsidR="00B21E1D" w:rsidRDefault="00B21E1D" w:rsidP="00B232A0">
      <w:pPr>
        <w:pStyle w:val="ac"/>
        <w:numPr>
          <w:ilvl w:val="0"/>
          <w:numId w:val="4"/>
        </w:numPr>
        <w:rPr>
          <w:i/>
          <w:sz w:val="28"/>
          <w:szCs w:val="28"/>
        </w:rPr>
      </w:pPr>
      <w:r w:rsidRPr="00B21E1D">
        <w:rPr>
          <w:i/>
          <w:sz w:val="28"/>
          <w:szCs w:val="28"/>
        </w:rPr>
        <w:t>политические и социальные изменения (например, открытие границ Бо</w:t>
      </w:r>
      <w:r w:rsidRPr="00B21E1D">
        <w:rPr>
          <w:i/>
          <w:sz w:val="28"/>
          <w:szCs w:val="28"/>
        </w:rPr>
        <w:t>л</w:t>
      </w:r>
      <w:r w:rsidRPr="00B21E1D">
        <w:rPr>
          <w:i/>
          <w:sz w:val="28"/>
          <w:szCs w:val="28"/>
        </w:rPr>
        <w:t>гарии, Румынии, Литвы) внесли свой вклад,</w:t>
      </w:r>
    </w:p>
    <w:p w:rsidR="00B21E1D" w:rsidRPr="00B21E1D" w:rsidRDefault="00B21E1D" w:rsidP="00B232A0">
      <w:pPr>
        <w:pStyle w:val="ac"/>
        <w:numPr>
          <w:ilvl w:val="0"/>
          <w:numId w:val="4"/>
        </w:numPr>
        <w:rPr>
          <w:i/>
          <w:sz w:val="28"/>
          <w:szCs w:val="28"/>
        </w:rPr>
      </w:pPr>
      <w:r w:rsidRPr="00B21E1D">
        <w:rPr>
          <w:i/>
          <w:sz w:val="28"/>
          <w:szCs w:val="28"/>
        </w:rPr>
        <w:t>технологические разработки создают новые возможности для соверш</w:t>
      </w:r>
      <w:r w:rsidRPr="00B21E1D">
        <w:rPr>
          <w:i/>
          <w:sz w:val="28"/>
          <w:szCs w:val="28"/>
        </w:rPr>
        <w:t>е</w:t>
      </w:r>
      <w:r w:rsidRPr="00B21E1D">
        <w:rPr>
          <w:i/>
          <w:sz w:val="28"/>
          <w:szCs w:val="28"/>
        </w:rPr>
        <w:t>ния международных компьютерных преступлений.</w:t>
      </w:r>
    </w:p>
    <w:p w:rsidR="00B21E1D" w:rsidRPr="00B21E1D" w:rsidRDefault="00B21E1D" w:rsidP="00B21E1D">
      <w:pPr>
        <w:spacing w:after="0" w:line="240" w:lineRule="auto"/>
        <w:ind w:left="284"/>
        <w:rPr>
          <w:rFonts w:ascii="Times New Roman" w:hAnsi="Times New Roman"/>
          <w:sz w:val="28"/>
          <w:szCs w:val="28"/>
        </w:rPr>
      </w:pPr>
    </w:p>
    <w:p w:rsidR="000335C3" w:rsidRPr="00B21E1D" w:rsidRDefault="000335C3" w:rsidP="004A740B">
      <w:pPr>
        <w:spacing w:after="0" w:line="240" w:lineRule="auto"/>
        <w:ind w:firstLine="284"/>
        <w:jc w:val="right"/>
        <w:rPr>
          <w:rFonts w:ascii="Times New Roman" w:hAnsi="Times New Roman"/>
          <w:b/>
          <w:sz w:val="28"/>
          <w:szCs w:val="28"/>
        </w:rPr>
      </w:pPr>
    </w:p>
    <w:p w:rsidR="00CC7BD6" w:rsidRDefault="00CC7BD6" w:rsidP="004A740B">
      <w:pPr>
        <w:spacing w:after="0" w:line="240" w:lineRule="auto"/>
        <w:ind w:firstLine="284"/>
        <w:jc w:val="right"/>
        <w:rPr>
          <w:rFonts w:ascii="Times New Roman" w:hAnsi="Times New Roman"/>
          <w:b/>
          <w:sz w:val="28"/>
          <w:szCs w:val="28"/>
        </w:rPr>
        <w:sectPr w:rsidR="00CC7BD6" w:rsidSect="008510C6">
          <w:footerReference w:type="default" r:id="rId12"/>
          <w:footnotePr>
            <w:numRestart w:val="eachPage"/>
          </w:footnotePr>
          <w:pgSz w:w="11906" w:h="16838"/>
          <w:pgMar w:top="1134" w:right="1134" w:bottom="1134" w:left="1134" w:header="709" w:footer="709" w:gutter="0"/>
          <w:pgNumType w:start="3"/>
          <w:cols w:space="708"/>
          <w:docGrid w:linePitch="360"/>
        </w:sectPr>
      </w:pPr>
    </w:p>
    <w:p w:rsidR="0058494B" w:rsidRPr="00765DE4" w:rsidRDefault="00911DF7" w:rsidP="009A2D5A">
      <w:pPr>
        <w:spacing w:after="0" w:line="240" w:lineRule="auto"/>
        <w:ind w:firstLine="284"/>
        <w:rPr>
          <w:rFonts w:ascii="Times New Roman" w:hAnsi="Times New Roman"/>
          <w:b/>
          <w:sz w:val="28"/>
          <w:szCs w:val="28"/>
        </w:rPr>
      </w:pPr>
      <w:r w:rsidRPr="00911DF7">
        <w:rPr>
          <w:rFonts w:ascii="Times New Roman" w:hAnsi="Times New Roman"/>
          <w:b/>
          <w:noProof/>
          <w:sz w:val="28"/>
          <w:szCs w:val="28"/>
          <w:lang w:eastAsia="ru-RU"/>
        </w:rPr>
        <w:lastRenderedPageBreak/>
        <w:drawing>
          <wp:anchor distT="0" distB="0" distL="114300" distR="114300" simplePos="0" relativeHeight="251720704" behindDoc="0" locked="0" layoutInCell="1" allowOverlap="1">
            <wp:simplePos x="0" y="0"/>
            <wp:positionH relativeFrom="column">
              <wp:posOffset>4794250</wp:posOffset>
            </wp:positionH>
            <wp:positionV relativeFrom="paragraph">
              <wp:posOffset>16510</wp:posOffset>
            </wp:positionV>
            <wp:extent cx="1325880" cy="1763395"/>
            <wp:effectExtent l="19050" t="0" r="7620" b="0"/>
            <wp:wrapSquare wrapText="bothSides"/>
            <wp:docPr id="9" name="Рисунок 2" descr="\\Olga\Почт. ящик\СЕМИНАР\Андре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ga\Почт. ящик\СЕМИНАР\Андреев.jpg"/>
                    <pic:cNvPicPr>
                      <a:picLocks noChangeAspect="1" noChangeArrowheads="1"/>
                    </pic:cNvPicPr>
                  </pic:nvPicPr>
                  <pic:blipFill>
                    <a:blip r:embed="rId13" cstate="print"/>
                    <a:srcRect/>
                    <a:stretch>
                      <a:fillRect/>
                    </a:stretch>
                  </pic:blipFill>
                  <pic:spPr bwMode="auto">
                    <a:xfrm>
                      <a:off x="0" y="0"/>
                      <a:ext cx="1325880" cy="1763395"/>
                    </a:xfrm>
                    <a:prstGeom prst="rect">
                      <a:avLst/>
                    </a:prstGeom>
                    <a:noFill/>
                    <a:ln w="9525">
                      <a:noFill/>
                      <a:miter lim="800000"/>
                      <a:headEnd/>
                      <a:tailEnd/>
                    </a:ln>
                  </pic:spPr>
                </pic:pic>
              </a:graphicData>
            </a:graphic>
          </wp:anchor>
        </w:drawing>
      </w:r>
      <w:r w:rsidR="0058494B" w:rsidRPr="00765DE4">
        <w:rPr>
          <w:rFonts w:ascii="Times New Roman" w:hAnsi="Times New Roman"/>
          <w:b/>
          <w:sz w:val="28"/>
          <w:szCs w:val="28"/>
        </w:rPr>
        <w:t xml:space="preserve">М.В. Андреев </w:t>
      </w:r>
    </w:p>
    <w:p w:rsidR="00CC7BD6" w:rsidRDefault="00877B29" w:rsidP="009A2D5A">
      <w:pPr>
        <w:spacing w:after="0" w:line="240" w:lineRule="auto"/>
        <w:ind w:firstLine="284"/>
        <w:rPr>
          <w:rFonts w:ascii="Times New Roman" w:hAnsi="Times New Roman"/>
          <w:sz w:val="28"/>
          <w:szCs w:val="28"/>
        </w:rPr>
      </w:pPr>
      <w:r>
        <w:rPr>
          <w:rFonts w:ascii="Times New Roman" w:hAnsi="Times New Roman"/>
          <w:sz w:val="28"/>
          <w:szCs w:val="28"/>
        </w:rPr>
        <w:t xml:space="preserve">доктор </w:t>
      </w:r>
      <w:r w:rsidR="0058494B" w:rsidRPr="00765DE4">
        <w:rPr>
          <w:rFonts w:ascii="Times New Roman" w:hAnsi="Times New Roman"/>
          <w:sz w:val="28"/>
          <w:szCs w:val="28"/>
        </w:rPr>
        <w:t>ю</w:t>
      </w:r>
      <w:r>
        <w:rPr>
          <w:rFonts w:ascii="Times New Roman" w:hAnsi="Times New Roman"/>
          <w:sz w:val="28"/>
          <w:szCs w:val="28"/>
        </w:rPr>
        <w:t xml:space="preserve">ридических наук, </w:t>
      </w:r>
    </w:p>
    <w:p w:rsidR="00877B29" w:rsidRDefault="00877B29" w:rsidP="009A2D5A">
      <w:pPr>
        <w:spacing w:after="0" w:line="240" w:lineRule="auto"/>
        <w:ind w:firstLine="284"/>
        <w:rPr>
          <w:rFonts w:ascii="Times New Roman" w:hAnsi="Times New Roman"/>
          <w:sz w:val="28"/>
          <w:szCs w:val="28"/>
        </w:rPr>
      </w:pPr>
      <w:r>
        <w:rPr>
          <w:rFonts w:ascii="Times New Roman" w:hAnsi="Times New Roman"/>
          <w:sz w:val="28"/>
          <w:szCs w:val="28"/>
        </w:rPr>
        <w:t>профессор</w:t>
      </w:r>
      <w:r w:rsidR="00CC7BD6">
        <w:rPr>
          <w:rFonts w:ascii="Times New Roman" w:hAnsi="Times New Roman"/>
          <w:sz w:val="28"/>
          <w:szCs w:val="28"/>
        </w:rPr>
        <w:t xml:space="preserve"> кафедры гражданско-правовых дисциплин</w:t>
      </w:r>
    </w:p>
    <w:p w:rsidR="0058494B" w:rsidRPr="00EB5978" w:rsidRDefault="00877B29" w:rsidP="009A2D5A">
      <w:pPr>
        <w:spacing w:after="0" w:line="240" w:lineRule="auto"/>
        <w:ind w:firstLine="284"/>
        <w:rPr>
          <w:rFonts w:ascii="Times New Roman" w:hAnsi="Times New Roman"/>
          <w:sz w:val="28"/>
          <w:szCs w:val="28"/>
        </w:rPr>
      </w:pPr>
      <w:r w:rsidRPr="00EB5978">
        <w:rPr>
          <w:rFonts w:ascii="Times New Roman" w:hAnsi="Times New Roman"/>
          <w:sz w:val="28"/>
          <w:szCs w:val="28"/>
        </w:rPr>
        <w:t>(</w:t>
      </w:r>
      <w:r w:rsidR="0058494B" w:rsidRPr="00765DE4">
        <w:rPr>
          <w:rFonts w:ascii="Times New Roman" w:hAnsi="Times New Roman"/>
          <w:sz w:val="28"/>
          <w:szCs w:val="28"/>
        </w:rPr>
        <w:t>КЮИ</w:t>
      </w:r>
      <w:r w:rsidR="0058494B" w:rsidRPr="00EB5978">
        <w:rPr>
          <w:rFonts w:ascii="Times New Roman" w:hAnsi="Times New Roman"/>
          <w:sz w:val="28"/>
          <w:szCs w:val="28"/>
        </w:rPr>
        <w:t xml:space="preserve"> </w:t>
      </w:r>
      <w:r w:rsidR="0058494B" w:rsidRPr="00765DE4">
        <w:rPr>
          <w:rFonts w:ascii="Times New Roman" w:hAnsi="Times New Roman"/>
          <w:sz w:val="28"/>
          <w:szCs w:val="28"/>
        </w:rPr>
        <w:t>МВД</w:t>
      </w:r>
      <w:r w:rsidR="0058494B" w:rsidRPr="00EB5978">
        <w:rPr>
          <w:rFonts w:ascii="Times New Roman" w:hAnsi="Times New Roman"/>
          <w:sz w:val="28"/>
          <w:szCs w:val="28"/>
        </w:rPr>
        <w:t xml:space="preserve"> </w:t>
      </w:r>
      <w:r w:rsidR="0058494B" w:rsidRPr="00765DE4">
        <w:rPr>
          <w:rFonts w:ascii="Times New Roman" w:hAnsi="Times New Roman"/>
          <w:sz w:val="28"/>
          <w:szCs w:val="28"/>
        </w:rPr>
        <w:t>России</w:t>
      </w:r>
      <w:r w:rsidRPr="00EB5978">
        <w:rPr>
          <w:rFonts w:ascii="Times New Roman" w:hAnsi="Times New Roman"/>
          <w:sz w:val="28"/>
          <w:szCs w:val="28"/>
        </w:rPr>
        <w:t>)</w:t>
      </w:r>
      <w:r w:rsidR="0058494B" w:rsidRPr="00EB5978">
        <w:rPr>
          <w:rFonts w:ascii="Times New Roman" w:hAnsi="Times New Roman"/>
          <w:sz w:val="28"/>
          <w:szCs w:val="28"/>
        </w:rPr>
        <w:t xml:space="preserve"> </w:t>
      </w:r>
    </w:p>
    <w:p w:rsidR="000335C3" w:rsidRPr="00EB5978" w:rsidRDefault="000335C3" w:rsidP="009A2D5A">
      <w:pPr>
        <w:spacing w:after="0" w:line="240" w:lineRule="auto"/>
        <w:ind w:firstLine="284"/>
        <w:rPr>
          <w:rFonts w:ascii="Times New Roman" w:hAnsi="Times New Roman"/>
          <w:sz w:val="28"/>
          <w:szCs w:val="28"/>
        </w:rPr>
      </w:pPr>
    </w:p>
    <w:p w:rsidR="00CC7BD6" w:rsidRPr="00EB5978" w:rsidRDefault="000335C3" w:rsidP="009A2D5A">
      <w:pPr>
        <w:spacing w:after="0" w:line="240" w:lineRule="auto"/>
        <w:ind w:firstLine="284"/>
        <w:rPr>
          <w:rFonts w:ascii="Times New Roman" w:hAnsi="Times New Roman"/>
          <w:sz w:val="28"/>
          <w:szCs w:val="28"/>
          <w:lang w:val="en-US"/>
        </w:rPr>
      </w:pPr>
      <w:r w:rsidRPr="000335C3">
        <w:rPr>
          <w:rFonts w:ascii="Times New Roman" w:hAnsi="Times New Roman"/>
          <w:sz w:val="28"/>
          <w:szCs w:val="28"/>
          <w:lang w:val="de-DE"/>
        </w:rPr>
        <w:t xml:space="preserve">Doktor der Wirtschaftswissenschaften, </w:t>
      </w:r>
    </w:p>
    <w:p w:rsidR="000335C3" w:rsidRPr="007D77F9" w:rsidRDefault="00CC7BD6" w:rsidP="009A2D5A">
      <w:pPr>
        <w:spacing w:after="0" w:line="240" w:lineRule="auto"/>
        <w:ind w:firstLine="284"/>
        <w:rPr>
          <w:rFonts w:ascii="Times New Roman" w:hAnsi="Times New Roman"/>
          <w:sz w:val="28"/>
          <w:szCs w:val="28"/>
          <w:lang w:val="en-US"/>
        </w:rPr>
      </w:pPr>
      <w:r w:rsidRPr="00CC7BD6">
        <w:rPr>
          <w:rFonts w:ascii="Times New Roman" w:hAnsi="Times New Roman"/>
          <w:sz w:val="28"/>
          <w:szCs w:val="28"/>
          <w:lang w:val="de-DE"/>
        </w:rPr>
        <w:t>Professor für Zivilrecht-Disziplinen</w:t>
      </w:r>
    </w:p>
    <w:p w:rsidR="000335C3" w:rsidRPr="007D77F9" w:rsidRDefault="000335C3" w:rsidP="004A740B">
      <w:pPr>
        <w:spacing w:after="0" w:line="240" w:lineRule="auto"/>
        <w:ind w:firstLine="284"/>
        <w:jc w:val="right"/>
        <w:rPr>
          <w:rFonts w:ascii="Times New Roman" w:hAnsi="Times New Roman"/>
          <w:sz w:val="28"/>
          <w:szCs w:val="28"/>
          <w:lang w:val="en-US"/>
        </w:rPr>
      </w:pPr>
    </w:p>
    <w:p w:rsidR="0058494B" w:rsidRPr="007D77F9" w:rsidRDefault="0058494B" w:rsidP="004A740B">
      <w:pPr>
        <w:spacing w:after="0" w:line="240" w:lineRule="auto"/>
        <w:ind w:firstLine="284"/>
        <w:jc w:val="center"/>
        <w:rPr>
          <w:rFonts w:ascii="Times New Roman" w:hAnsi="Times New Roman"/>
          <w:i/>
          <w:sz w:val="28"/>
          <w:szCs w:val="28"/>
          <w:lang w:val="en-US"/>
        </w:rPr>
      </w:pPr>
    </w:p>
    <w:p w:rsidR="0058494B" w:rsidRPr="005953BB" w:rsidRDefault="00765DE4" w:rsidP="004A740B">
      <w:pPr>
        <w:spacing w:after="0" w:line="240" w:lineRule="auto"/>
        <w:ind w:firstLine="284"/>
        <w:jc w:val="center"/>
        <w:rPr>
          <w:rFonts w:ascii="Times New Roman" w:hAnsi="Times New Roman"/>
          <w:b/>
          <w:sz w:val="28"/>
          <w:szCs w:val="28"/>
        </w:rPr>
      </w:pPr>
      <w:r w:rsidRPr="005953BB">
        <w:rPr>
          <w:rFonts w:ascii="Times New Roman" w:hAnsi="Times New Roman"/>
          <w:b/>
          <w:sz w:val="28"/>
          <w:szCs w:val="28"/>
        </w:rPr>
        <w:t xml:space="preserve">МЕЖДУНАРОДНЫЙ ТЕРРОРИЗМ </w:t>
      </w:r>
    </w:p>
    <w:p w:rsidR="0058494B" w:rsidRPr="005953BB" w:rsidRDefault="00765DE4" w:rsidP="004A740B">
      <w:pPr>
        <w:spacing w:after="0" w:line="240" w:lineRule="auto"/>
        <w:ind w:firstLine="284"/>
        <w:jc w:val="center"/>
        <w:rPr>
          <w:rFonts w:ascii="Times New Roman" w:hAnsi="Times New Roman"/>
          <w:b/>
          <w:sz w:val="28"/>
          <w:szCs w:val="28"/>
        </w:rPr>
      </w:pPr>
      <w:r w:rsidRPr="005953BB">
        <w:rPr>
          <w:rFonts w:ascii="Times New Roman" w:hAnsi="Times New Roman"/>
          <w:b/>
          <w:sz w:val="28"/>
          <w:szCs w:val="28"/>
        </w:rPr>
        <w:t xml:space="preserve">КАК КЛЮЧЕВАЯ УГРОЗА ГЛОБАЛЬНОЙ БЕЗОПАСНОСТИ </w:t>
      </w:r>
    </w:p>
    <w:p w:rsidR="0058494B" w:rsidRPr="005953BB" w:rsidRDefault="0058494B" w:rsidP="004A740B">
      <w:pPr>
        <w:spacing w:after="0" w:line="240" w:lineRule="auto"/>
        <w:ind w:firstLine="284"/>
        <w:jc w:val="center"/>
        <w:rPr>
          <w:rFonts w:ascii="Times New Roman" w:hAnsi="Times New Roman"/>
          <w:sz w:val="28"/>
          <w:szCs w:val="28"/>
        </w:rPr>
      </w:pPr>
    </w:p>
    <w:p w:rsidR="00877B29" w:rsidRPr="007D77F9" w:rsidRDefault="00877B29" w:rsidP="004A740B">
      <w:pPr>
        <w:spacing w:after="0" w:line="240" w:lineRule="auto"/>
        <w:ind w:firstLine="284"/>
        <w:jc w:val="center"/>
        <w:rPr>
          <w:rFonts w:ascii="Times New Roman" w:hAnsi="Times New Roman"/>
          <w:b/>
          <w:lang w:val="en-US"/>
        </w:rPr>
      </w:pPr>
      <w:r w:rsidRPr="00877B29">
        <w:rPr>
          <w:rFonts w:ascii="Times New Roman" w:hAnsi="Times New Roman"/>
          <w:b/>
          <w:lang w:val="en-US"/>
        </w:rPr>
        <w:t xml:space="preserve">INTERNATIONALER TERRORISMUS ALS GRÖßTE BEDROHUNG </w:t>
      </w:r>
    </w:p>
    <w:p w:rsidR="0058494B" w:rsidRPr="007D77F9" w:rsidRDefault="00877B29" w:rsidP="004A740B">
      <w:pPr>
        <w:spacing w:after="0" w:line="240" w:lineRule="auto"/>
        <w:ind w:firstLine="284"/>
        <w:jc w:val="center"/>
        <w:rPr>
          <w:rFonts w:ascii="Times New Roman" w:hAnsi="Times New Roman"/>
          <w:b/>
          <w:lang w:val="en-US"/>
        </w:rPr>
      </w:pPr>
      <w:r w:rsidRPr="00877B29">
        <w:rPr>
          <w:rFonts w:ascii="Times New Roman" w:hAnsi="Times New Roman"/>
          <w:b/>
          <w:lang w:val="en-US"/>
        </w:rPr>
        <w:t>F</w:t>
      </w:r>
      <w:r w:rsidRPr="007D77F9">
        <w:rPr>
          <w:rFonts w:ascii="Times New Roman" w:hAnsi="Times New Roman"/>
          <w:b/>
          <w:lang w:val="en-US"/>
        </w:rPr>
        <w:t>Ü</w:t>
      </w:r>
      <w:r w:rsidRPr="00877B29">
        <w:rPr>
          <w:rFonts w:ascii="Times New Roman" w:hAnsi="Times New Roman"/>
          <w:b/>
          <w:lang w:val="en-US"/>
        </w:rPr>
        <w:t>R</w:t>
      </w:r>
      <w:r w:rsidRPr="007D77F9">
        <w:rPr>
          <w:rFonts w:ascii="Times New Roman" w:hAnsi="Times New Roman"/>
          <w:b/>
          <w:lang w:val="en-US"/>
        </w:rPr>
        <w:t xml:space="preserve"> </w:t>
      </w:r>
      <w:r w:rsidRPr="00877B29">
        <w:rPr>
          <w:rFonts w:ascii="Times New Roman" w:hAnsi="Times New Roman"/>
          <w:b/>
          <w:lang w:val="en-US"/>
        </w:rPr>
        <w:t>DIE</w:t>
      </w:r>
      <w:r w:rsidRPr="007D77F9">
        <w:rPr>
          <w:rFonts w:ascii="Times New Roman" w:hAnsi="Times New Roman"/>
          <w:b/>
          <w:lang w:val="en-US"/>
        </w:rPr>
        <w:t xml:space="preserve"> </w:t>
      </w:r>
      <w:r w:rsidRPr="00877B29">
        <w:rPr>
          <w:rFonts w:ascii="Times New Roman" w:hAnsi="Times New Roman"/>
          <w:b/>
          <w:lang w:val="en-US"/>
        </w:rPr>
        <w:t>GLOBALE</w:t>
      </w:r>
      <w:r w:rsidRPr="007D77F9">
        <w:rPr>
          <w:rFonts w:ascii="Times New Roman" w:hAnsi="Times New Roman"/>
          <w:b/>
          <w:lang w:val="en-US"/>
        </w:rPr>
        <w:t xml:space="preserve"> </w:t>
      </w:r>
      <w:r w:rsidRPr="00877B29">
        <w:rPr>
          <w:rFonts w:ascii="Times New Roman" w:hAnsi="Times New Roman"/>
          <w:b/>
          <w:lang w:val="en-US"/>
        </w:rPr>
        <w:t>SICHERHEIT</w:t>
      </w:r>
    </w:p>
    <w:p w:rsidR="0058494B" w:rsidRPr="007D77F9" w:rsidRDefault="0058494B" w:rsidP="004A740B">
      <w:pPr>
        <w:spacing w:after="0" w:line="240" w:lineRule="auto"/>
        <w:ind w:firstLine="284"/>
        <w:jc w:val="center"/>
        <w:rPr>
          <w:rFonts w:ascii="Times New Roman" w:hAnsi="Times New Roman"/>
          <w:sz w:val="28"/>
          <w:szCs w:val="28"/>
          <w:lang w:val="en-US"/>
        </w:rPr>
      </w:pP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Терроризм как явление глобального характера принято считать ключевой проблемой современной безопасности. Однако на национальном уровне терр</w:t>
      </w:r>
      <w:r w:rsidRPr="005953BB">
        <w:rPr>
          <w:rFonts w:ascii="Times New Roman" w:hAnsi="Times New Roman"/>
          <w:sz w:val="28"/>
          <w:szCs w:val="28"/>
        </w:rPr>
        <w:t>о</w:t>
      </w:r>
      <w:r w:rsidRPr="005953BB">
        <w:rPr>
          <w:rFonts w:ascii="Times New Roman" w:hAnsi="Times New Roman"/>
          <w:sz w:val="28"/>
          <w:szCs w:val="28"/>
        </w:rPr>
        <w:t>ризм не является новым явлением. Как метод борьбы, особенно в условиях о</w:t>
      </w:r>
      <w:r w:rsidRPr="005953BB">
        <w:rPr>
          <w:rFonts w:ascii="Times New Roman" w:hAnsi="Times New Roman"/>
          <w:sz w:val="28"/>
          <w:szCs w:val="28"/>
        </w:rPr>
        <w:t>г</w:t>
      </w:r>
      <w:r w:rsidRPr="005953BB">
        <w:rPr>
          <w:rFonts w:ascii="Times New Roman" w:hAnsi="Times New Roman"/>
          <w:sz w:val="28"/>
          <w:szCs w:val="28"/>
        </w:rPr>
        <w:t>раниченности ресурсов различных оппозиционных сил, террористическая де</w:t>
      </w:r>
      <w:r w:rsidRPr="005953BB">
        <w:rPr>
          <w:rFonts w:ascii="Times New Roman" w:hAnsi="Times New Roman"/>
          <w:sz w:val="28"/>
          <w:szCs w:val="28"/>
        </w:rPr>
        <w:t>я</w:t>
      </w:r>
      <w:r w:rsidRPr="005953BB">
        <w:rPr>
          <w:rFonts w:ascii="Times New Roman" w:hAnsi="Times New Roman"/>
          <w:sz w:val="28"/>
          <w:szCs w:val="28"/>
        </w:rPr>
        <w:t>тельность являлась достаточно распространенным явлением во всей мировой истории. По одной из теорий, понятие террора родилось во время Французской революции: якобинский террор, который означал открытое уничтожение нек</w:t>
      </w:r>
      <w:r w:rsidRPr="005953BB">
        <w:rPr>
          <w:rFonts w:ascii="Times New Roman" w:hAnsi="Times New Roman"/>
          <w:sz w:val="28"/>
          <w:szCs w:val="28"/>
        </w:rPr>
        <w:t>о</w:t>
      </w:r>
      <w:r w:rsidRPr="005953BB">
        <w:rPr>
          <w:rFonts w:ascii="Times New Roman" w:hAnsi="Times New Roman"/>
          <w:sz w:val="28"/>
          <w:szCs w:val="28"/>
        </w:rPr>
        <w:t>торых людей для устрашения других. Существуют и более ранние упоминания о терроре. Считается, что «одну из самых ранних в истории террористических группировок составляли сикарии, прекрасно организованная секта, действ</w:t>
      </w:r>
      <w:r w:rsidRPr="005953BB">
        <w:rPr>
          <w:rFonts w:ascii="Times New Roman" w:hAnsi="Times New Roman"/>
          <w:sz w:val="28"/>
          <w:szCs w:val="28"/>
        </w:rPr>
        <w:t>о</w:t>
      </w:r>
      <w:r w:rsidRPr="005953BB">
        <w:rPr>
          <w:rFonts w:ascii="Times New Roman" w:hAnsi="Times New Roman"/>
          <w:sz w:val="28"/>
          <w:szCs w:val="28"/>
        </w:rPr>
        <w:t>вавшая в Палестине в 66–73 гг. новой эры».</w:t>
      </w:r>
      <w:r w:rsidRPr="005953BB">
        <w:rPr>
          <w:rStyle w:val="a8"/>
          <w:rFonts w:ascii="Times New Roman" w:hAnsi="Times New Roman"/>
          <w:sz w:val="28"/>
          <w:szCs w:val="28"/>
        </w:rPr>
        <w:footnoteReference w:id="9"/>
      </w:r>
      <w:r w:rsidRPr="005953BB">
        <w:rPr>
          <w:rFonts w:ascii="Times New Roman" w:hAnsi="Times New Roman"/>
          <w:sz w:val="28"/>
          <w:szCs w:val="28"/>
        </w:rPr>
        <w:t xml:space="preserve"> Уже позднее, в </w:t>
      </w:r>
      <w:r w:rsidRPr="005953BB">
        <w:rPr>
          <w:rFonts w:ascii="Times New Roman" w:hAnsi="Times New Roman"/>
          <w:sz w:val="28"/>
          <w:szCs w:val="28"/>
          <w:lang w:val="en-US"/>
        </w:rPr>
        <w:t>XI</w:t>
      </w:r>
      <w:r w:rsidRPr="005953BB">
        <w:rPr>
          <w:rFonts w:ascii="Times New Roman" w:hAnsi="Times New Roman"/>
          <w:sz w:val="28"/>
          <w:szCs w:val="28"/>
        </w:rPr>
        <w:t xml:space="preserve"> в., на террит</w:t>
      </w:r>
      <w:r w:rsidRPr="005953BB">
        <w:rPr>
          <w:rFonts w:ascii="Times New Roman" w:hAnsi="Times New Roman"/>
          <w:sz w:val="28"/>
          <w:szCs w:val="28"/>
        </w:rPr>
        <w:t>о</w:t>
      </w:r>
      <w:r w:rsidRPr="005953BB">
        <w:rPr>
          <w:rFonts w:ascii="Times New Roman" w:hAnsi="Times New Roman"/>
          <w:sz w:val="28"/>
          <w:szCs w:val="28"/>
        </w:rPr>
        <w:t>рии современного Ирана было создано независимое государство низаритов, именно они начали активно использовать в борьбе против других государств акты террора (против государства сельджукских султанов) – в определенном смысле акты международного терроризма.</w:t>
      </w:r>
      <w:r w:rsidRPr="005953BB">
        <w:rPr>
          <w:rStyle w:val="a8"/>
          <w:rFonts w:ascii="Times New Roman" w:hAnsi="Times New Roman"/>
          <w:sz w:val="28"/>
          <w:szCs w:val="28"/>
        </w:rPr>
        <w:footnoteReference w:id="10"/>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Террор – в буквальном смысле с латыни означает «ужас», именно поэтому его главная функция заключается в запугивании государственно-властных и</w:t>
      </w:r>
      <w:r w:rsidRPr="005953BB">
        <w:rPr>
          <w:rFonts w:ascii="Times New Roman" w:hAnsi="Times New Roman"/>
          <w:sz w:val="28"/>
          <w:szCs w:val="28"/>
        </w:rPr>
        <w:t>н</w:t>
      </w:r>
      <w:r w:rsidRPr="005953BB">
        <w:rPr>
          <w:rFonts w:ascii="Times New Roman" w:hAnsi="Times New Roman"/>
          <w:sz w:val="28"/>
          <w:szCs w:val="28"/>
        </w:rPr>
        <w:t>ститутов, общества через самые крайние средства насилия, сопровождаемые в определенном смысле массированной пропагандой. Выбираются соответс</w:t>
      </w:r>
      <w:r w:rsidRPr="005953BB">
        <w:rPr>
          <w:rFonts w:ascii="Times New Roman" w:hAnsi="Times New Roman"/>
          <w:sz w:val="28"/>
          <w:szCs w:val="28"/>
        </w:rPr>
        <w:t>т</w:t>
      </w:r>
      <w:r w:rsidRPr="005953BB">
        <w:rPr>
          <w:rFonts w:ascii="Times New Roman" w:hAnsi="Times New Roman"/>
          <w:sz w:val="28"/>
          <w:szCs w:val="28"/>
        </w:rPr>
        <w:t xml:space="preserve">вующие «мишени», способные вызвать массовую панику, привлечь внимание всего общества. Ярким примером является террористический акт 11 сентября </w:t>
      </w:r>
      <w:smartTag w:uri="urn:schemas-microsoft-com:office:smarttags" w:element="metricconverter">
        <w:smartTagPr>
          <w:attr w:name="ProductID" w:val="2001 г"/>
        </w:smartTagPr>
        <w:r w:rsidRPr="005953BB">
          <w:rPr>
            <w:rFonts w:ascii="Times New Roman" w:hAnsi="Times New Roman"/>
            <w:sz w:val="28"/>
            <w:szCs w:val="28"/>
          </w:rPr>
          <w:t>2001 г</w:t>
        </w:r>
      </w:smartTag>
      <w:r w:rsidRPr="005953BB">
        <w:rPr>
          <w:rFonts w:ascii="Times New Roman" w:hAnsi="Times New Roman"/>
          <w:sz w:val="28"/>
          <w:szCs w:val="28"/>
        </w:rPr>
        <w:t>., унесший тысячи жизней и нанесший косвенный ущерб – тотальное з</w:t>
      </w:r>
      <w:r w:rsidRPr="005953BB">
        <w:rPr>
          <w:rFonts w:ascii="Times New Roman" w:hAnsi="Times New Roman"/>
          <w:sz w:val="28"/>
          <w:szCs w:val="28"/>
        </w:rPr>
        <w:t>а</w:t>
      </w:r>
      <w:r w:rsidRPr="005953BB">
        <w:rPr>
          <w:rFonts w:ascii="Times New Roman" w:hAnsi="Times New Roman"/>
          <w:sz w:val="28"/>
          <w:szCs w:val="28"/>
        </w:rPr>
        <w:t>пугивание телезрителей всего мира. Причем данный теракт и задумывался с этой целью: «Если бы самолеты врезались в небоскребы почти одновременно, вряд ли кто-нибудь из операторов телекомпаний успел бы заснять это волну</w:t>
      </w:r>
      <w:r w:rsidRPr="005953BB">
        <w:rPr>
          <w:rFonts w:ascii="Times New Roman" w:hAnsi="Times New Roman"/>
          <w:sz w:val="28"/>
          <w:szCs w:val="28"/>
        </w:rPr>
        <w:t>ю</w:t>
      </w:r>
      <w:r w:rsidRPr="005953BB">
        <w:rPr>
          <w:rFonts w:ascii="Times New Roman" w:hAnsi="Times New Roman"/>
          <w:sz w:val="28"/>
          <w:szCs w:val="28"/>
        </w:rPr>
        <w:lastRenderedPageBreak/>
        <w:t>щее зрелище».</w:t>
      </w:r>
      <w:r w:rsidRPr="005953BB">
        <w:rPr>
          <w:rStyle w:val="a8"/>
          <w:rFonts w:ascii="Times New Roman" w:hAnsi="Times New Roman"/>
          <w:sz w:val="28"/>
          <w:szCs w:val="28"/>
        </w:rPr>
        <w:footnoteReference w:id="11"/>
      </w:r>
      <w:r w:rsidRPr="005953BB">
        <w:rPr>
          <w:rFonts w:ascii="Times New Roman" w:hAnsi="Times New Roman"/>
          <w:sz w:val="28"/>
          <w:szCs w:val="28"/>
        </w:rPr>
        <w:t xml:space="preserve"> Существует справедливая оценка современного терроризма, что «благодаря современным средствам массовой информации человек – телезр</w:t>
      </w:r>
      <w:r w:rsidRPr="005953BB">
        <w:rPr>
          <w:rFonts w:ascii="Times New Roman" w:hAnsi="Times New Roman"/>
          <w:sz w:val="28"/>
          <w:szCs w:val="28"/>
        </w:rPr>
        <w:t>и</w:t>
      </w:r>
      <w:r w:rsidRPr="005953BB">
        <w:rPr>
          <w:rFonts w:ascii="Times New Roman" w:hAnsi="Times New Roman"/>
          <w:sz w:val="28"/>
          <w:szCs w:val="28"/>
        </w:rPr>
        <w:t>тель, радиослушатель, читатель газеты или журнала, пользователь Интерн</w:t>
      </w:r>
      <w:r w:rsidRPr="005953BB">
        <w:rPr>
          <w:rFonts w:ascii="Times New Roman" w:hAnsi="Times New Roman"/>
          <w:sz w:val="28"/>
          <w:szCs w:val="28"/>
        </w:rPr>
        <w:t>е</w:t>
      </w:r>
      <w:r w:rsidRPr="005953BB">
        <w:rPr>
          <w:rFonts w:ascii="Times New Roman" w:hAnsi="Times New Roman"/>
          <w:sz w:val="28"/>
          <w:szCs w:val="28"/>
        </w:rPr>
        <w:t>та – не только ощущает себя очевидцем каждого террористического акта, но и как бы становится участником этой трагедии вне зависимости от места и вр</w:t>
      </w:r>
      <w:r w:rsidRPr="005953BB">
        <w:rPr>
          <w:rFonts w:ascii="Times New Roman" w:hAnsi="Times New Roman"/>
          <w:sz w:val="28"/>
          <w:szCs w:val="28"/>
        </w:rPr>
        <w:t>е</w:t>
      </w:r>
      <w:r w:rsidRPr="005953BB">
        <w:rPr>
          <w:rFonts w:ascii="Times New Roman" w:hAnsi="Times New Roman"/>
          <w:sz w:val="28"/>
          <w:szCs w:val="28"/>
        </w:rPr>
        <w:t>мени происшествия».</w:t>
      </w:r>
      <w:r w:rsidRPr="005953BB">
        <w:rPr>
          <w:rStyle w:val="a8"/>
          <w:rFonts w:ascii="Times New Roman" w:hAnsi="Times New Roman"/>
          <w:sz w:val="28"/>
          <w:szCs w:val="28"/>
        </w:rPr>
        <w:footnoteReference w:id="12"/>
      </w:r>
      <w:r w:rsidRPr="005953BB">
        <w:rPr>
          <w:rFonts w:ascii="Times New Roman" w:hAnsi="Times New Roman"/>
          <w:sz w:val="28"/>
          <w:szCs w:val="28"/>
        </w:rPr>
        <w:t xml:space="preserve">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Террор это не просто насилие, это метод агрессивных действий, форма во</w:t>
      </w:r>
      <w:r w:rsidRPr="005953BB">
        <w:rPr>
          <w:rFonts w:ascii="Times New Roman" w:hAnsi="Times New Roman"/>
          <w:sz w:val="28"/>
          <w:szCs w:val="28"/>
        </w:rPr>
        <w:t>й</w:t>
      </w:r>
      <w:r w:rsidRPr="005953BB">
        <w:rPr>
          <w:rFonts w:ascii="Times New Roman" w:hAnsi="Times New Roman"/>
          <w:sz w:val="28"/>
          <w:szCs w:val="28"/>
        </w:rPr>
        <w:t>ны, объектом нападения в которой становятся не вооруженные силы, а именно мирное население. В.С. Котляр определяет терроризм как «использование с</w:t>
      </w:r>
      <w:r w:rsidRPr="005953BB">
        <w:rPr>
          <w:rFonts w:ascii="Times New Roman" w:hAnsi="Times New Roman"/>
          <w:sz w:val="28"/>
          <w:szCs w:val="28"/>
        </w:rPr>
        <w:t>а</w:t>
      </w:r>
      <w:r w:rsidRPr="005953BB">
        <w:rPr>
          <w:rFonts w:ascii="Times New Roman" w:hAnsi="Times New Roman"/>
          <w:sz w:val="28"/>
          <w:szCs w:val="28"/>
        </w:rPr>
        <w:t>мых жестких акций против гражданского населения с целью шантажа госуда</w:t>
      </w:r>
      <w:r w:rsidRPr="005953BB">
        <w:rPr>
          <w:rFonts w:ascii="Times New Roman" w:hAnsi="Times New Roman"/>
          <w:sz w:val="28"/>
          <w:szCs w:val="28"/>
        </w:rPr>
        <w:t>р</w:t>
      </w:r>
      <w:r w:rsidRPr="005953BB">
        <w:rPr>
          <w:rFonts w:ascii="Times New Roman" w:hAnsi="Times New Roman"/>
          <w:sz w:val="28"/>
          <w:szCs w:val="28"/>
        </w:rPr>
        <w:t>ства и даже его развала».</w:t>
      </w:r>
      <w:r w:rsidRPr="005953BB">
        <w:rPr>
          <w:rStyle w:val="a8"/>
          <w:rFonts w:ascii="Times New Roman" w:hAnsi="Times New Roman"/>
          <w:sz w:val="28"/>
          <w:szCs w:val="28"/>
        </w:rPr>
        <w:footnoteReference w:id="13"/>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Существует предубеждение, что современные террористические войны им</w:t>
      </w:r>
      <w:r w:rsidRPr="005953BB">
        <w:rPr>
          <w:rFonts w:ascii="Times New Roman" w:hAnsi="Times New Roman"/>
          <w:sz w:val="28"/>
          <w:szCs w:val="28"/>
        </w:rPr>
        <w:t>е</w:t>
      </w:r>
      <w:r w:rsidRPr="005953BB">
        <w:rPr>
          <w:rFonts w:ascii="Times New Roman" w:hAnsi="Times New Roman"/>
          <w:sz w:val="28"/>
          <w:szCs w:val="28"/>
        </w:rPr>
        <w:t>ют исключительно исламскую окраску. В частности, существуют такие подх</w:t>
      </w:r>
      <w:r w:rsidRPr="005953BB">
        <w:rPr>
          <w:rFonts w:ascii="Times New Roman" w:hAnsi="Times New Roman"/>
          <w:sz w:val="28"/>
          <w:szCs w:val="28"/>
        </w:rPr>
        <w:t>о</w:t>
      </w:r>
      <w:r w:rsidRPr="005953BB">
        <w:rPr>
          <w:rFonts w:ascii="Times New Roman" w:hAnsi="Times New Roman"/>
          <w:sz w:val="28"/>
          <w:szCs w:val="28"/>
        </w:rPr>
        <w:t>ды к определению террора: «Террор как форма насилия при разрешении разн</w:t>
      </w:r>
      <w:r w:rsidRPr="005953BB">
        <w:rPr>
          <w:rFonts w:ascii="Times New Roman" w:hAnsi="Times New Roman"/>
          <w:sz w:val="28"/>
          <w:szCs w:val="28"/>
        </w:rPr>
        <w:t>о</w:t>
      </w:r>
      <w:r w:rsidRPr="005953BB">
        <w:rPr>
          <w:rFonts w:ascii="Times New Roman" w:hAnsi="Times New Roman"/>
          <w:sz w:val="28"/>
          <w:szCs w:val="28"/>
        </w:rPr>
        <w:t>гласий между различными направлениями в исламе, и в особенности в борьбе с неисламским миром, являлся широко распространенной практикой в рамках «шахида» – мученической смерти за веру в борьбе против неверных».</w:t>
      </w:r>
      <w:r w:rsidRPr="005953BB">
        <w:rPr>
          <w:rStyle w:val="a8"/>
          <w:rFonts w:ascii="Times New Roman" w:hAnsi="Times New Roman"/>
          <w:sz w:val="28"/>
          <w:szCs w:val="28"/>
        </w:rPr>
        <w:footnoteReference w:id="14"/>
      </w:r>
      <w:r w:rsidRPr="005953BB">
        <w:rPr>
          <w:rFonts w:ascii="Times New Roman" w:hAnsi="Times New Roman"/>
          <w:sz w:val="28"/>
          <w:szCs w:val="28"/>
        </w:rPr>
        <w:t xml:space="preserve"> И даже несмотря на то что большинство терактов совершается действительно мусул</w:t>
      </w:r>
      <w:r w:rsidRPr="005953BB">
        <w:rPr>
          <w:rFonts w:ascii="Times New Roman" w:hAnsi="Times New Roman"/>
          <w:sz w:val="28"/>
          <w:szCs w:val="28"/>
        </w:rPr>
        <w:t>ь</w:t>
      </w:r>
      <w:r w:rsidRPr="005953BB">
        <w:rPr>
          <w:rFonts w:ascii="Times New Roman" w:hAnsi="Times New Roman"/>
          <w:sz w:val="28"/>
          <w:szCs w:val="28"/>
        </w:rPr>
        <w:t>манами (фундаменталистами крайнего толка), согласиться с такими утвержд</w:t>
      </w:r>
      <w:r w:rsidRPr="005953BB">
        <w:rPr>
          <w:rFonts w:ascii="Times New Roman" w:hAnsi="Times New Roman"/>
          <w:sz w:val="28"/>
          <w:szCs w:val="28"/>
        </w:rPr>
        <w:t>е</w:t>
      </w:r>
      <w:r w:rsidRPr="005953BB">
        <w:rPr>
          <w:rFonts w:ascii="Times New Roman" w:hAnsi="Times New Roman"/>
          <w:sz w:val="28"/>
          <w:szCs w:val="28"/>
        </w:rPr>
        <w:t>ниями вряд ли возможно. В подтверждение можно привести слова одного из исламских идеологов Шейха Абделя Латифа Муштагри: «Ислам не ищет поб</w:t>
      </w:r>
      <w:r w:rsidRPr="005953BB">
        <w:rPr>
          <w:rFonts w:ascii="Times New Roman" w:hAnsi="Times New Roman"/>
          <w:sz w:val="28"/>
          <w:szCs w:val="28"/>
        </w:rPr>
        <w:t>е</w:t>
      </w:r>
      <w:r w:rsidRPr="005953BB">
        <w:rPr>
          <w:rFonts w:ascii="Times New Roman" w:hAnsi="Times New Roman"/>
          <w:sz w:val="28"/>
          <w:szCs w:val="28"/>
        </w:rPr>
        <w:t>ды мечом, а сам победил меч, именно ислам запретил меч, Коран все время превозносил победу мира.., а все, что от нас требуется, – самооборона, защита религии, нашей чести, имущества и потомства».</w:t>
      </w:r>
      <w:r w:rsidRPr="005953BB">
        <w:rPr>
          <w:rStyle w:val="a8"/>
          <w:rFonts w:ascii="Times New Roman" w:hAnsi="Times New Roman"/>
          <w:sz w:val="28"/>
          <w:szCs w:val="28"/>
        </w:rPr>
        <w:footnoteReference w:id="15"/>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И в действительности, в соответствии с исламской концепцией миропорядка, война ведется в случаях:</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отражения агрессии против исламской общины;</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устранения нарушения права (справедливости);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обеспечения свободного отправления вероисповедания;</w:t>
      </w:r>
    </w:p>
    <w:p w:rsidR="0058494B" w:rsidRPr="00525EC7" w:rsidRDefault="0058494B" w:rsidP="004A740B">
      <w:pPr>
        <w:spacing w:after="0" w:line="240" w:lineRule="auto"/>
        <w:ind w:firstLine="284"/>
        <w:jc w:val="both"/>
        <w:rPr>
          <w:rFonts w:ascii="Times New Roman" w:hAnsi="Times New Roman"/>
          <w:spacing w:val="-6"/>
          <w:sz w:val="28"/>
          <w:szCs w:val="28"/>
        </w:rPr>
      </w:pPr>
      <w:r w:rsidRPr="00525EC7">
        <w:rPr>
          <w:rFonts w:ascii="Times New Roman" w:hAnsi="Times New Roman"/>
          <w:spacing w:val="-6"/>
          <w:sz w:val="28"/>
          <w:szCs w:val="28"/>
        </w:rPr>
        <w:t>– сотрудничества в целях создания действенной системы мира и безопасности.</w:t>
      </w:r>
      <w:r w:rsidRPr="00525EC7">
        <w:rPr>
          <w:rStyle w:val="a8"/>
          <w:rFonts w:ascii="Times New Roman" w:hAnsi="Times New Roman"/>
          <w:spacing w:val="-6"/>
          <w:sz w:val="28"/>
          <w:szCs w:val="28"/>
        </w:rPr>
        <w:footnoteReference w:id="16"/>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Ввиду этого, рассматривать терроризм как явление исключительно арабск</w:t>
      </w:r>
      <w:r w:rsidRPr="005953BB">
        <w:rPr>
          <w:rFonts w:ascii="Times New Roman" w:hAnsi="Times New Roman"/>
          <w:sz w:val="28"/>
          <w:szCs w:val="28"/>
        </w:rPr>
        <w:t>о</w:t>
      </w:r>
      <w:r w:rsidRPr="005953BB">
        <w:rPr>
          <w:rFonts w:ascii="Times New Roman" w:hAnsi="Times New Roman"/>
          <w:sz w:val="28"/>
          <w:szCs w:val="28"/>
        </w:rPr>
        <w:t>го, исламского происхождения – неверный и крайне опасный тезис. Основным же источником, местом зарождения терроризма по всему миру являются «тлеющие» региональные и внутригосударственные конфликты, стороны кот</w:t>
      </w:r>
      <w:r w:rsidRPr="005953BB">
        <w:rPr>
          <w:rFonts w:ascii="Times New Roman" w:hAnsi="Times New Roman"/>
          <w:sz w:val="28"/>
          <w:szCs w:val="28"/>
        </w:rPr>
        <w:t>о</w:t>
      </w:r>
      <w:r w:rsidRPr="005953BB">
        <w:rPr>
          <w:rFonts w:ascii="Times New Roman" w:hAnsi="Times New Roman"/>
          <w:sz w:val="28"/>
          <w:szCs w:val="28"/>
        </w:rPr>
        <w:lastRenderedPageBreak/>
        <w:t>рых, имеющие контрпродуктивный подход к их разрешению, с развитием гл</w:t>
      </w:r>
      <w:r w:rsidRPr="005953BB">
        <w:rPr>
          <w:rFonts w:ascii="Times New Roman" w:hAnsi="Times New Roman"/>
          <w:sz w:val="28"/>
          <w:szCs w:val="28"/>
        </w:rPr>
        <w:t>о</w:t>
      </w:r>
      <w:r w:rsidRPr="005953BB">
        <w:rPr>
          <w:rFonts w:ascii="Times New Roman" w:hAnsi="Times New Roman"/>
          <w:sz w:val="28"/>
          <w:szCs w:val="28"/>
        </w:rPr>
        <w:t>бализации получили возможность консолидации. Как это отражено в докладе Генерального секретаря ООН «Единство в борьбе с терроризмом: рекоменд</w:t>
      </w:r>
      <w:r w:rsidRPr="005953BB">
        <w:rPr>
          <w:rFonts w:ascii="Times New Roman" w:hAnsi="Times New Roman"/>
          <w:sz w:val="28"/>
          <w:szCs w:val="28"/>
        </w:rPr>
        <w:t>а</w:t>
      </w:r>
      <w:r w:rsidRPr="005953BB">
        <w:rPr>
          <w:rFonts w:ascii="Times New Roman" w:hAnsi="Times New Roman"/>
          <w:sz w:val="28"/>
          <w:szCs w:val="28"/>
        </w:rPr>
        <w:t>ции по глобальной контртеррористической стратегии»: «Многие террористич</w:t>
      </w:r>
      <w:r w:rsidRPr="005953BB">
        <w:rPr>
          <w:rFonts w:ascii="Times New Roman" w:hAnsi="Times New Roman"/>
          <w:sz w:val="28"/>
          <w:szCs w:val="28"/>
        </w:rPr>
        <w:t>е</w:t>
      </w:r>
      <w:r w:rsidRPr="005953BB">
        <w:rPr>
          <w:rFonts w:ascii="Times New Roman" w:hAnsi="Times New Roman"/>
          <w:sz w:val="28"/>
          <w:szCs w:val="28"/>
        </w:rPr>
        <w:t>ские группы возникли в контексте местных или региональных конфликтов с применением силы, некоторые из которых выступают в роли боевого клича для предводителей террористов в отдаленных регионах. Затяжные неурегулирова</w:t>
      </w:r>
      <w:r w:rsidRPr="005953BB">
        <w:rPr>
          <w:rFonts w:ascii="Times New Roman" w:hAnsi="Times New Roman"/>
          <w:sz w:val="28"/>
          <w:szCs w:val="28"/>
        </w:rPr>
        <w:t>н</w:t>
      </w:r>
      <w:r w:rsidRPr="005953BB">
        <w:rPr>
          <w:rFonts w:ascii="Times New Roman" w:hAnsi="Times New Roman"/>
          <w:sz w:val="28"/>
          <w:szCs w:val="28"/>
        </w:rPr>
        <w:t>ные конфликты особо часто порождают условия, которые могут эксплуатир</w:t>
      </w:r>
      <w:r w:rsidRPr="005953BB">
        <w:rPr>
          <w:rFonts w:ascii="Times New Roman" w:hAnsi="Times New Roman"/>
          <w:sz w:val="28"/>
          <w:szCs w:val="28"/>
        </w:rPr>
        <w:t>о</w:t>
      </w:r>
      <w:r w:rsidRPr="005953BB">
        <w:rPr>
          <w:rFonts w:ascii="Times New Roman" w:hAnsi="Times New Roman"/>
          <w:sz w:val="28"/>
          <w:szCs w:val="28"/>
        </w:rPr>
        <w:t>ваться террористами, и поэтому нельзя допускать их назревания, какими бы н</w:t>
      </w:r>
      <w:r w:rsidRPr="005953BB">
        <w:rPr>
          <w:rFonts w:ascii="Times New Roman" w:hAnsi="Times New Roman"/>
          <w:sz w:val="28"/>
          <w:szCs w:val="28"/>
        </w:rPr>
        <w:t>е</w:t>
      </w:r>
      <w:r w:rsidRPr="005953BB">
        <w:rPr>
          <w:rFonts w:ascii="Times New Roman" w:hAnsi="Times New Roman"/>
          <w:sz w:val="28"/>
          <w:szCs w:val="28"/>
        </w:rPr>
        <w:t>разрешимыми они ни казались. Кроме того, террористические кампании с и</w:t>
      </w:r>
      <w:r w:rsidRPr="005953BB">
        <w:rPr>
          <w:rFonts w:ascii="Times New Roman" w:hAnsi="Times New Roman"/>
          <w:sz w:val="28"/>
          <w:szCs w:val="28"/>
        </w:rPr>
        <w:t>с</w:t>
      </w:r>
      <w:r w:rsidRPr="005953BB">
        <w:rPr>
          <w:rFonts w:ascii="Times New Roman" w:hAnsi="Times New Roman"/>
          <w:sz w:val="28"/>
          <w:szCs w:val="28"/>
        </w:rPr>
        <w:t>пользованием смертников нередко проводятся в контексте иностранной окк</w:t>
      </w:r>
      <w:r w:rsidRPr="005953BB">
        <w:rPr>
          <w:rFonts w:ascii="Times New Roman" w:hAnsi="Times New Roman"/>
          <w:sz w:val="28"/>
          <w:szCs w:val="28"/>
        </w:rPr>
        <w:t>у</w:t>
      </w:r>
      <w:r w:rsidRPr="005953BB">
        <w:rPr>
          <w:rFonts w:ascii="Times New Roman" w:hAnsi="Times New Roman"/>
          <w:sz w:val="28"/>
          <w:szCs w:val="28"/>
        </w:rPr>
        <w:t>пации или того, что воспринимается как иностранная оккупация. Из этого сл</w:t>
      </w:r>
      <w:r w:rsidRPr="005953BB">
        <w:rPr>
          <w:rFonts w:ascii="Times New Roman" w:hAnsi="Times New Roman"/>
          <w:sz w:val="28"/>
          <w:szCs w:val="28"/>
        </w:rPr>
        <w:t>е</w:t>
      </w:r>
      <w:r w:rsidRPr="005953BB">
        <w:rPr>
          <w:rFonts w:ascii="Times New Roman" w:hAnsi="Times New Roman"/>
          <w:sz w:val="28"/>
          <w:szCs w:val="28"/>
        </w:rPr>
        <w:t>дует, что успешные усилия по урегулированию конфликтов и уделению вним</w:t>
      </w:r>
      <w:r w:rsidRPr="005953BB">
        <w:rPr>
          <w:rFonts w:ascii="Times New Roman" w:hAnsi="Times New Roman"/>
          <w:sz w:val="28"/>
          <w:szCs w:val="28"/>
        </w:rPr>
        <w:t>а</w:t>
      </w:r>
      <w:r w:rsidRPr="005953BB">
        <w:rPr>
          <w:rFonts w:ascii="Times New Roman" w:hAnsi="Times New Roman"/>
          <w:sz w:val="28"/>
          <w:szCs w:val="28"/>
        </w:rPr>
        <w:t>ния вопросам, возникающим в контексте иностранной оккупации или того, что воспринимается как оккупация, могут способствовать в долгосрочном плане сокращению распространения терроризма»</w:t>
      </w:r>
      <w:r w:rsidRPr="005953BB">
        <w:rPr>
          <w:rStyle w:val="a8"/>
          <w:rFonts w:ascii="Times New Roman" w:hAnsi="Times New Roman"/>
          <w:sz w:val="28"/>
          <w:szCs w:val="28"/>
        </w:rPr>
        <w:footnoteReference w:id="17"/>
      </w:r>
      <w:r w:rsidRPr="005953BB">
        <w:rPr>
          <w:rFonts w:ascii="Times New Roman" w:hAnsi="Times New Roman"/>
          <w:sz w:val="28"/>
          <w:szCs w:val="28"/>
        </w:rPr>
        <w:t>.</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Массовое уничтожение людей на определенных территориях или определе</w:t>
      </w:r>
      <w:r w:rsidRPr="005953BB">
        <w:rPr>
          <w:rFonts w:ascii="Times New Roman" w:hAnsi="Times New Roman"/>
          <w:sz w:val="28"/>
          <w:szCs w:val="28"/>
        </w:rPr>
        <w:t>н</w:t>
      </w:r>
      <w:r w:rsidRPr="005953BB">
        <w:rPr>
          <w:rFonts w:ascii="Times New Roman" w:hAnsi="Times New Roman"/>
          <w:sz w:val="28"/>
          <w:szCs w:val="28"/>
        </w:rPr>
        <w:t>ных национальностей (евреи в Третьем рейхе и др.), неокончательное решение территориальных вопросов, где продолжает проживать смешанное население (Кашмир, Карабах), стремление народа к самоопределению (курды, чеченцы), культурное неприятие людей определенной веры (Кашмир: мусульмане и инд</w:t>
      </w:r>
      <w:r w:rsidRPr="005953BB">
        <w:rPr>
          <w:rFonts w:ascii="Times New Roman" w:hAnsi="Times New Roman"/>
          <w:sz w:val="28"/>
          <w:szCs w:val="28"/>
        </w:rPr>
        <w:t>у</w:t>
      </w:r>
      <w:r w:rsidRPr="005953BB">
        <w:rPr>
          <w:rFonts w:ascii="Times New Roman" w:hAnsi="Times New Roman"/>
          <w:sz w:val="28"/>
          <w:szCs w:val="28"/>
        </w:rPr>
        <w:t xml:space="preserve">сы, Карабах: христиане и мусульмане, Палестина: иудеи и мусульмане) – вот основные источники терроризма. Как известно, конец </w:t>
      </w:r>
      <w:r w:rsidRPr="005953BB">
        <w:rPr>
          <w:rFonts w:ascii="Times New Roman" w:hAnsi="Times New Roman"/>
          <w:sz w:val="28"/>
          <w:szCs w:val="28"/>
          <w:lang w:val="en-US"/>
        </w:rPr>
        <w:t>XX</w:t>
      </w:r>
      <w:r w:rsidRPr="005953BB">
        <w:rPr>
          <w:rFonts w:ascii="Times New Roman" w:hAnsi="Times New Roman"/>
          <w:sz w:val="28"/>
          <w:szCs w:val="28"/>
        </w:rPr>
        <w:t xml:space="preserve"> в. ввиду глобальных геополитических и цивилизационных изменений (в том числе развал таких крупных европейских государств, как СССР, Югославия на национальные с</w:t>
      </w:r>
      <w:r w:rsidRPr="005953BB">
        <w:rPr>
          <w:rFonts w:ascii="Times New Roman" w:hAnsi="Times New Roman"/>
          <w:sz w:val="28"/>
          <w:szCs w:val="28"/>
        </w:rPr>
        <w:t>о</w:t>
      </w:r>
      <w:r w:rsidRPr="005953BB">
        <w:rPr>
          <w:rFonts w:ascii="Times New Roman" w:hAnsi="Times New Roman"/>
          <w:sz w:val="28"/>
          <w:szCs w:val="28"/>
        </w:rPr>
        <w:t>ставляющие) был характерен всплеском многочисленных региональных и внутригосударственных конфликтов. Такие конфликты всегда сопряжены с п</w:t>
      </w:r>
      <w:r w:rsidRPr="005953BB">
        <w:rPr>
          <w:rFonts w:ascii="Times New Roman" w:hAnsi="Times New Roman"/>
          <w:sz w:val="28"/>
          <w:szCs w:val="28"/>
        </w:rPr>
        <w:t>о</w:t>
      </w:r>
      <w:r w:rsidRPr="005953BB">
        <w:rPr>
          <w:rFonts w:ascii="Times New Roman" w:hAnsi="Times New Roman"/>
          <w:sz w:val="28"/>
          <w:szCs w:val="28"/>
        </w:rPr>
        <w:t>следующими годами экономического кризиса, массовой безработицей, мигр</w:t>
      </w:r>
      <w:r w:rsidRPr="005953BB">
        <w:rPr>
          <w:rFonts w:ascii="Times New Roman" w:hAnsi="Times New Roman"/>
          <w:sz w:val="28"/>
          <w:szCs w:val="28"/>
        </w:rPr>
        <w:t>а</w:t>
      </w:r>
      <w:r w:rsidRPr="005953BB">
        <w:rPr>
          <w:rFonts w:ascii="Times New Roman" w:hAnsi="Times New Roman"/>
          <w:sz w:val="28"/>
          <w:szCs w:val="28"/>
        </w:rPr>
        <w:t>цией, разгулом преступности. Отсюда и появление тысяч «добровольцев» а</w:t>
      </w:r>
      <w:r w:rsidRPr="005953BB">
        <w:rPr>
          <w:rFonts w:ascii="Times New Roman" w:hAnsi="Times New Roman"/>
          <w:sz w:val="28"/>
          <w:szCs w:val="28"/>
        </w:rPr>
        <w:t>р</w:t>
      </w:r>
      <w:r w:rsidRPr="005953BB">
        <w:rPr>
          <w:rFonts w:ascii="Times New Roman" w:hAnsi="Times New Roman"/>
          <w:sz w:val="28"/>
          <w:szCs w:val="28"/>
        </w:rPr>
        <w:t>мии международного терроризма.</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xml:space="preserve">Однако до 11 сентября </w:t>
      </w:r>
      <w:smartTag w:uri="urn:schemas-microsoft-com:office:smarttags" w:element="metricconverter">
        <w:smartTagPr>
          <w:attr w:name="ProductID" w:val="2001 г"/>
        </w:smartTagPr>
        <w:r w:rsidRPr="005953BB">
          <w:rPr>
            <w:rFonts w:ascii="Times New Roman" w:hAnsi="Times New Roman"/>
            <w:sz w:val="28"/>
            <w:szCs w:val="28"/>
          </w:rPr>
          <w:t>2001 г</w:t>
        </w:r>
      </w:smartTag>
      <w:r w:rsidRPr="005953BB">
        <w:rPr>
          <w:rFonts w:ascii="Times New Roman" w:hAnsi="Times New Roman"/>
          <w:sz w:val="28"/>
          <w:szCs w:val="28"/>
        </w:rPr>
        <w:t>. мировое сообщество достаточно инертно о</w:t>
      </w:r>
      <w:r w:rsidRPr="005953BB">
        <w:rPr>
          <w:rFonts w:ascii="Times New Roman" w:hAnsi="Times New Roman"/>
          <w:sz w:val="28"/>
          <w:szCs w:val="28"/>
        </w:rPr>
        <w:t>т</w:t>
      </w:r>
      <w:r w:rsidRPr="005953BB">
        <w:rPr>
          <w:rFonts w:ascii="Times New Roman" w:hAnsi="Times New Roman"/>
          <w:sz w:val="28"/>
          <w:szCs w:val="28"/>
        </w:rPr>
        <w:t>носилось к проблеме международного терроризма. И только после этого страшного теракта в Америке начался активный поиск решения в первую оч</w:t>
      </w:r>
      <w:r w:rsidRPr="005953BB">
        <w:rPr>
          <w:rFonts w:ascii="Times New Roman" w:hAnsi="Times New Roman"/>
          <w:sz w:val="28"/>
          <w:szCs w:val="28"/>
        </w:rPr>
        <w:t>е</w:t>
      </w:r>
      <w:r w:rsidRPr="005953BB">
        <w:rPr>
          <w:rFonts w:ascii="Times New Roman" w:hAnsi="Times New Roman"/>
          <w:sz w:val="28"/>
          <w:szCs w:val="28"/>
        </w:rPr>
        <w:t>редь эффективных средств возмездия. В этом отношении международный те</w:t>
      </w:r>
      <w:r w:rsidRPr="005953BB">
        <w:rPr>
          <w:rFonts w:ascii="Times New Roman" w:hAnsi="Times New Roman"/>
          <w:sz w:val="28"/>
          <w:szCs w:val="28"/>
        </w:rPr>
        <w:t>р</w:t>
      </w:r>
      <w:r w:rsidRPr="005953BB">
        <w:rPr>
          <w:rFonts w:ascii="Times New Roman" w:hAnsi="Times New Roman"/>
          <w:sz w:val="28"/>
          <w:szCs w:val="28"/>
        </w:rPr>
        <w:t xml:space="preserve">роризм вскрыл ряд серьезных проблем.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Во-первых, в современном международном праве, как уже отмечалось, нет единого подхода к определению международного терроризма. Такое соглас</w:t>
      </w:r>
      <w:r w:rsidRPr="005953BB">
        <w:rPr>
          <w:rFonts w:ascii="Times New Roman" w:hAnsi="Times New Roman"/>
          <w:sz w:val="28"/>
          <w:szCs w:val="28"/>
        </w:rPr>
        <w:t>о</w:t>
      </w:r>
      <w:r w:rsidRPr="005953BB">
        <w:rPr>
          <w:rFonts w:ascii="Times New Roman" w:hAnsi="Times New Roman"/>
          <w:sz w:val="28"/>
          <w:szCs w:val="28"/>
        </w:rPr>
        <w:t>ванное определение, отраженное в международно-правовых нормах, абсолютно необходимо как минимум для целей верной квалификации деяний, выбора средств (национальной или международно-правовой защиты), юрисдикции и по многим другим причинам. Работа по выработке единого согласованного опр</w:t>
      </w:r>
      <w:r w:rsidRPr="005953BB">
        <w:rPr>
          <w:rFonts w:ascii="Times New Roman" w:hAnsi="Times New Roman"/>
          <w:sz w:val="28"/>
          <w:szCs w:val="28"/>
        </w:rPr>
        <w:t>е</w:t>
      </w:r>
      <w:r w:rsidRPr="005953BB">
        <w:rPr>
          <w:rFonts w:ascii="Times New Roman" w:hAnsi="Times New Roman"/>
          <w:sz w:val="28"/>
          <w:szCs w:val="28"/>
        </w:rPr>
        <w:t xml:space="preserve">деления терроризма идет давно, но, к сожалению, безуспешно. Еще в </w:t>
      </w:r>
      <w:smartTag w:uri="urn:schemas-microsoft-com:office:smarttags" w:element="metricconverter">
        <w:smartTagPr>
          <w:attr w:name="ProductID" w:val="1972 г"/>
        </w:smartTagPr>
        <w:r w:rsidRPr="005953BB">
          <w:rPr>
            <w:rFonts w:ascii="Times New Roman" w:hAnsi="Times New Roman"/>
            <w:sz w:val="28"/>
            <w:szCs w:val="28"/>
          </w:rPr>
          <w:t>1972 г</w:t>
        </w:r>
      </w:smartTag>
      <w:r w:rsidRPr="005953BB">
        <w:rPr>
          <w:rFonts w:ascii="Times New Roman" w:hAnsi="Times New Roman"/>
          <w:sz w:val="28"/>
          <w:szCs w:val="28"/>
        </w:rPr>
        <w:t xml:space="preserve">. </w:t>
      </w:r>
      <w:r w:rsidRPr="005953BB">
        <w:rPr>
          <w:rFonts w:ascii="Times New Roman" w:hAnsi="Times New Roman"/>
          <w:sz w:val="28"/>
          <w:szCs w:val="28"/>
        </w:rPr>
        <w:lastRenderedPageBreak/>
        <w:t>Генеральная ассамблея ООН образовала для определения понятия «терроризм» комитет «</w:t>
      </w:r>
      <w:r w:rsidRPr="005953BB">
        <w:rPr>
          <w:rFonts w:ascii="Times New Roman" w:hAnsi="Times New Roman"/>
          <w:sz w:val="28"/>
          <w:szCs w:val="28"/>
          <w:lang w:val="en-US"/>
        </w:rPr>
        <w:t>ad</w:t>
      </w:r>
      <w:r w:rsidRPr="005953BB">
        <w:rPr>
          <w:rFonts w:ascii="Times New Roman" w:hAnsi="Times New Roman"/>
          <w:sz w:val="28"/>
          <w:szCs w:val="28"/>
        </w:rPr>
        <w:t xml:space="preserve"> </w:t>
      </w:r>
      <w:r w:rsidRPr="005953BB">
        <w:rPr>
          <w:rFonts w:ascii="Times New Roman" w:hAnsi="Times New Roman"/>
          <w:sz w:val="28"/>
          <w:szCs w:val="28"/>
          <w:lang w:val="en-US"/>
        </w:rPr>
        <w:t>hoc</w:t>
      </w:r>
      <w:r w:rsidRPr="005953BB">
        <w:rPr>
          <w:rFonts w:ascii="Times New Roman" w:hAnsi="Times New Roman"/>
          <w:sz w:val="28"/>
          <w:szCs w:val="28"/>
        </w:rPr>
        <w:t>» по терроризму. Так, по мнению профессора Е.Г. Ляхова, из</w:t>
      </w:r>
      <w:r w:rsidRPr="005953BB">
        <w:rPr>
          <w:rFonts w:ascii="Times New Roman" w:hAnsi="Times New Roman"/>
          <w:sz w:val="28"/>
          <w:szCs w:val="28"/>
        </w:rPr>
        <w:t>у</w:t>
      </w:r>
      <w:r w:rsidRPr="005953BB">
        <w:rPr>
          <w:rFonts w:ascii="Times New Roman" w:hAnsi="Times New Roman"/>
          <w:sz w:val="28"/>
          <w:szCs w:val="28"/>
        </w:rPr>
        <w:t>чившего многочисленные определения понятия международного терроризма, выдвинутые Спецкомитетом, эти определения существенно отличаются друг от друга, во многих из них смешиваются понятия «терроризм» и «международный терроризм», «объект» и «предмет» преступления, при этом ряд положений, в частности, об отнесении международного терроризма к категории междунаро</w:t>
      </w:r>
      <w:r w:rsidRPr="005953BB">
        <w:rPr>
          <w:rFonts w:ascii="Times New Roman" w:hAnsi="Times New Roman"/>
          <w:sz w:val="28"/>
          <w:szCs w:val="28"/>
        </w:rPr>
        <w:t>д</w:t>
      </w:r>
      <w:r w:rsidRPr="005953BB">
        <w:rPr>
          <w:rFonts w:ascii="Times New Roman" w:hAnsi="Times New Roman"/>
          <w:sz w:val="28"/>
          <w:szCs w:val="28"/>
        </w:rPr>
        <w:t>ных преступлений, признание его особо опасного характера и др., могут быть учтены при выработке общеприемлемого содержания понятия «междунаро</w:t>
      </w:r>
      <w:r w:rsidRPr="005953BB">
        <w:rPr>
          <w:rFonts w:ascii="Times New Roman" w:hAnsi="Times New Roman"/>
          <w:sz w:val="28"/>
          <w:szCs w:val="28"/>
        </w:rPr>
        <w:t>д</w:t>
      </w:r>
      <w:r w:rsidRPr="005953BB">
        <w:rPr>
          <w:rFonts w:ascii="Times New Roman" w:hAnsi="Times New Roman"/>
          <w:sz w:val="28"/>
          <w:szCs w:val="28"/>
        </w:rPr>
        <w:t>ный терроризм».</w:t>
      </w:r>
      <w:r w:rsidRPr="005953BB">
        <w:rPr>
          <w:rStyle w:val="a8"/>
          <w:rFonts w:ascii="Times New Roman" w:hAnsi="Times New Roman"/>
          <w:sz w:val="28"/>
          <w:szCs w:val="28"/>
        </w:rPr>
        <w:footnoteReference w:id="18"/>
      </w:r>
      <w:r w:rsidRPr="005953BB">
        <w:rPr>
          <w:rFonts w:ascii="Times New Roman" w:hAnsi="Times New Roman"/>
          <w:sz w:val="28"/>
          <w:szCs w:val="28"/>
        </w:rPr>
        <w:t xml:space="preserve"> Нужно признать, что именно отсутствие четкого определ</w:t>
      </w:r>
      <w:r w:rsidRPr="005953BB">
        <w:rPr>
          <w:rFonts w:ascii="Times New Roman" w:hAnsi="Times New Roman"/>
          <w:sz w:val="28"/>
          <w:szCs w:val="28"/>
        </w:rPr>
        <w:t>е</w:t>
      </w:r>
      <w:r w:rsidRPr="005953BB">
        <w:rPr>
          <w:rFonts w:ascii="Times New Roman" w:hAnsi="Times New Roman"/>
          <w:sz w:val="28"/>
          <w:szCs w:val="28"/>
        </w:rPr>
        <w:t xml:space="preserve">ния международного терроризма не дало возможности включить данный состав в компетенцию Международного уголовного суда (в соответствии с Римским статутом, </w:t>
      </w:r>
      <w:smartTag w:uri="urn:schemas-microsoft-com:office:smarttags" w:element="metricconverter">
        <w:smartTagPr>
          <w:attr w:name="ProductID" w:val="1998 г"/>
        </w:smartTagPr>
        <w:r w:rsidRPr="005953BB">
          <w:rPr>
            <w:rFonts w:ascii="Times New Roman" w:hAnsi="Times New Roman"/>
            <w:sz w:val="28"/>
            <w:szCs w:val="28"/>
          </w:rPr>
          <w:t>1998 г</w:t>
        </w:r>
      </w:smartTag>
      <w:r w:rsidRPr="005953BB">
        <w:rPr>
          <w:rFonts w:ascii="Times New Roman" w:hAnsi="Times New Roman"/>
          <w:sz w:val="28"/>
          <w:szCs w:val="28"/>
        </w:rPr>
        <w:t>. Международному уголовному суду подведомственны только четыре состава: геноцид, преступления против человечности, военные престу</w:t>
      </w:r>
      <w:r w:rsidRPr="005953BB">
        <w:rPr>
          <w:rFonts w:ascii="Times New Roman" w:hAnsi="Times New Roman"/>
          <w:sz w:val="28"/>
          <w:szCs w:val="28"/>
        </w:rPr>
        <w:t>п</w:t>
      </w:r>
      <w:r w:rsidRPr="005953BB">
        <w:rPr>
          <w:rFonts w:ascii="Times New Roman" w:hAnsi="Times New Roman"/>
          <w:sz w:val="28"/>
          <w:szCs w:val="28"/>
        </w:rPr>
        <w:t>ления и агрессия). В действительности сегодня складывается ситуация, когда одинаковые по составу деяния, но совершенные разными сторонами конфли</w:t>
      </w:r>
      <w:r w:rsidRPr="005953BB">
        <w:rPr>
          <w:rFonts w:ascii="Times New Roman" w:hAnsi="Times New Roman"/>
          <w:sz w:val="28"/>
          <w:szCs w:val="28"/>
        </w:rPr>
        <w:t>к</w:t>
      </w:r>
      <w:r w:rsidRPr="005953BB">
        <w:rPr>
          <w:rFonts w:ascii="Times New Roman" w:hAnsi="Times New Roman"/>
          <w:sz w:val="28"/>
          <w:szCs w:val="28"/>
        </w:rPr>
        <w:t>та, с одной стороны, являются составляющими антитеррористической опер</w:t>
      </w:r>
      <w:r w:rsidRPr="005953BB">
        <w:rPr>
          <w:rFonts w:ascii="Times New Roman" w:hAnsi="Times New Roman"/>
          <w:sz w:val="28"/>
          <w:szCs w:val="28"/>
        </w:rPr>
        <w:t>а</w:t>
      </w:r>
      <w:r w:rsidRPr="005953BB">
        <w:rPr>
          <w:rFonts w:ascii="Times New Roman" w:hAnsi="Times New Roman"/>
          <w:sz w:val="28"/>
          <w:szCs w:val="28"/>
        </w:rPr>
        <w:t>ции, а с другой – расцениваются как акты терроризма. Ярким примером такого подхода являются действия иракцев против оккупировавших их государство войск так называемой «антииракской коалиции».</w:t>
      </w:r>
      <w:r w:rsidRPr="005953BB">
        <w:rPr>
          <w:rStyle w:val="a8"/>
          <w:rFonts w:ascii="Times New Roman" w:hAnsi="Times New Roman"/>
          <w:sz w:val="28"/>
          <w:szCs w:val="28"/>
        </w:rPr>
        <w:footnoteReference w:id="19"/>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xml:space="preserve"> В национальном законодательстве многих стран терроризм фигурирует как отдельный состав. Так, в действующем УК РФ под терроризмом понимается «совершение взрыва, поджога или иных действий, создающих опасность гиб</w:t>
      </w:r>
      <w:r w:rsidRPr="005953BB">
        <w:rPr>
          <w:rFonts w:ascii="Times New Roman" w:hAnsi="Times New Roman"/>
          <w:sz w:val="28"/>
          <w:szCs w:val="28"/>
        </w:rPr>
        <w:t>е</w:t>
      </w:r>
      <w:r w:rsidRPr="005953BB">
        <w:rPr>
          <w:rFonts w:ascii="Times New Roman" w:hAnsi="Times New Roman"/>
          <w:sz w:val="28"/>
          <w:szCs w:val="28"/>
        </w:rPr>
        <w:t>ли людей, причинения значительного имущественного ущерба либо наступл</w:t>
      </w:r>
      <w:r w:rsidRPr="005953BB">
        <w:rPr>
          <w:rFonts w:ascii="Times New Roman" w:hAnsi="Times New Roman"/>
          <w:sz w:val="28"/>
          <w:szCs w:val="28"/>
        </w:rPr>
        <w:t>е</w:t>
      </w:r>
      <w:r w:rsidRPr="005953BB">
        <w:rPr>
          <w:rFonts w:ascii="Times New Roman" w:hAnsi="Times New Roman"/>
          <w:sz w:val="28"/>
          <w:szCs w:val="28"/>
        </w:rPr>
        <w:t>ния иных общественно опасных последствий, если эти действия совершены в целях нарушения общественной безопасности, устрашения населения либо ок</w:t>
      </w:r>
      <w:r w:rsidRPr="005953BB">
        <w:rPr>
          <w:rFonts w:ascii="Times New Roman" w:hAnsi="Times New Roman"/>
          <w:sz w:val="28"/>
          <w:szCs w:val="28"/>
        </w:rPr>
        <w:t>а</w:t>
      </w:r>
      <w:r w:rsidRPr="005953BB">
        <w:rPr>
          <w:rFonts w:ascii="Times New Roman" w:hAnsi="Times New Roman"/>
          <w:sz w:val="28"/>
          <w:szCs w:val="28"/>
        </w:rPr>
        <w:t>зания воздействия на принятие решений органами власти, а также угрозы с</w:t>
      </w:r>
      <w:r w:rsidRPr="005953BB">
        <w:rPr>
          <w:rFonts w:ascii="Times New Roman" w:hAnsi="Times New Roman"/>
          <w:sz w:val="28"/>
          <w:szCs w:val="28"/>
        </w:rPr>
        <w:t>о</w:t>
      </w:r>
      <w:r w:rsidRPr="005953BB">
        <w:rPr>
          <w:rFonts w:ascii="Times New Roman" w:hAnsi="Times New Roman"/>
          <w:sz w:val="28"/>
          <w:szCs w:val="28"/>
        </w:rPr>
        <w:t>вершения указанных целей в тех же целях».</w:t>
      </w:r>
      <w:r w:rsidRPr="005953BB">
        <w:rPr>
          <w:rStyle w:val="a8"/>
          <w:rFonts w:ascii="Times New Roman" w:hAnsi="Times New Roman"/>
          <w:sz w:val="28"/>
          <w:szCs w:val="28"/>
        </w:rPr>
        <w:footnoteReference w:id="20"/>
      </w:r>
      <w:r w:rsidRPr="005953BB">
        <w:rPr>
          <w:rFonts w:ascii="Times New Roman" w:hAnsi="Times New Roman"/>
          <w:sz w:val="28"/>
          <w:szCs w:val="28"/>
        </w:rPr>
        <w:t xml:space="preserve"> Однако нужно признать, что и данное определение далеко не идеально. В нем, в частности, перечислены не все цели, в которых может быть совершен террористический акт. Так, напр</w:t>
      </w:r>
      <w:r w:rsidRPr="005953BB">
        <w:rPr>
          <w:rFonts w:ascii="Times New Roman" w:hAnsi="Times New Roman"/>
          <w:sz w:val="28"/>
          <w:szCs w:val="28"/>
        </w:rPr>
        <w:t>и</w:t>
      </w:r>
      <w:r w:rsidRPr="005953BB">
        <w:rPr>
          <w:rFonts w:ascii="Times New Roman" w:hAnsi="Times New Roman"/>
          <w:sz w:val="28"/>
          <w:szCs w:val="28"/>
        </w:rPr>
        <w:t>мер, провокация войны, изменение репутации страны в международном общ</w:t>
      </w:r>
      <w:r w:rsidRPr="005953BB">
        <w:rPr>
          <w:rFonts w:ascii="Times New Roman" w:hAnsi="Times New Roman"/>
          <w:sz w:val="28"/>
          <w:szCs w:val="28"/>
        </w:rPr>
        <w:t>е</w:t>
      </w:r>
      <w:r w:rsidRPr="005953BB">
        <w:rPr>
          <w:rFonts w:ascii="Times New Roman" w:hAnsi="Times New Roman"/>
          <w:sz w:val="28"/>
          <w:szCs w:val="28"/>
        </w:rPr>
        <w:t>ственном мнении и многие другие цели могут иметь место. С определением же международного терроризма еще сложнее – как выявить эту тонкую грань м</w:t>
      </w:r>
      <w:r w:rsidRPr="005953BB">
        <w:rPr>
          <w:rFonts w:ascii="Times New Roman" w:hAnsi="Times New Roman"/>
          <w:sz w:val="28"/>
          <w:szCs w:val="28"/>
        </w:rPr>
        <w:t>е</w:t>
      </w:r>
      <w:r w:rsidRPr="005953BB">
        <w:rPr>
          <w:rFonts w:ascii="Times New Roman" w:hAnsi="Times New Roman"/>
          <w:sz w:val="28"/>
          <w:szCs w:val="28"/>
        </w:rPr>
        <w:t>жду терроризмом внутренним и международным? По кругу лиц, совершающих теракт, по объекту преступления, по масштабу последствий..? В доктрине нет согласованного подхода. Более того, с развитием глобального общества мен</w:t>
      </w:r>
      <w:r w:rsidRPr="005953BB">
        <w:rPr>
          <w:rFonts w:ascii="Times New Roman" w:hAnsi="Times New Roman"/>
          <w:sz w:val="28"/>
          <w:szCs w:val="28"/>
        </w:rPr>
        <w:t>я</w:t>
      </w:r>
      <w:r w:rsidRPr="005953BB">
        <w:rPr>
          <w:rFonts w:ascii="Times New Roman" w:hAnsi="Times New Roman"/>
          <w:sz w:val="28"/>
          <w:szCs w:val="28"/>
        </w:rPr>
        <w:t>ется и сам терроризм как явление, появляются его новые виды и аспекты. Так, по мнению экспертов, «в международном праве не кодифицированы нормы, р</w:t>
      </w:r>
      <w:r w:rsidRPr="005953BB">
        <w:rPr>
          <w:rFonts w:ascii="Times New Roman" w:hAnsi="Times New Roman"/>
          <w:sz w:val="28"/>
          <w:szCs w:val="28"/>
        </w:rPr>
        <w:t>е</w:t>
      </w:r>
      <w:r w:rsidRPr="005953BB">
        <w:rPr>
          <w:rFonts w:ascii="Times New Roman" w:hAnsi="Times New Roman"/>
          <w:sz w:val="28"/>
          <w:szCs w:val="28"/>
        </w:rPr>
        <w:t>гулирующие вопросы борьбы с такими новыми видами терроризма, как пол</w:t>
      </w:r>
      <w:r w:rsidRPr="005953BB">
        <w:rPr>
          <w:rFonts w:ascii="Times New Roman" w:hAnsi="Times New Roman"/>
          <w:sz w:val="28"/>
          <w:szCs w:val="28"/>
        </w:rPr>
        <w:t>и</w:t>
      </w:r>
      <w:r w:rsidRPr="005953BB">
        <w:rPr>
          <w:rFonts w:ascii="Times New Roman" w:hAnsi="Times New Roman"/>
          <w:sz w:val="28"/>
          <w:szCs w:val="28"/>
        </w:rPr>
        <w:lastRenderedPageBreak/>
        <w:t>тический терроризм, корыстный терроризм, кибертерроризм, информационный, космический терроризм и др.».</w:t>
      </w:r>
      <w:r w:rsidRPr="005953BB">
        <w:rPr>
          <w:rStyle w:val="a8"/>
          <w:rFonts w:ascii="Times New Roman" w:hAnsi="Times New Roman"/>
          <w:sz w:val="28"/>
          <w:szCs w:val="28"/>
        </w:rPr>
        <w:footnoteReference w:id="21"/>
      </w:r>
      <w:r w:rsidRPr="005953BB">
        <w:rPr>
          <w:rFonts w:ascii="Times New Roman" w:hAnsi="Times New Roman"/>
          <w:sz w:val="28"/>
          <w:szCs w:val="28"/>
        </w:rPr>
        <w:t xml:space="preserve">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Вторым и, пожалуй, главным вопросом относительно современной пробл</w:t>
      </w:r>
      <w:r w:rsidRPr="005953BB">
        <w:rPr>
          <w:rFonts w:ascii="Times New Roman" w:hAnsi="Times New Roman"/>
          <w:sz w:val="28"/>
          <w:szCs w:val="28"/>
        </w:rPr>
        <w:t>е</w:t>
      </w:r>
      <w:r w:rsidRPr="005953BB">
        <w:rPr>
          <w:rFonts w:ascii="Times New Roman" w:hAnsi="Times New Roman"/>
          <w:sz w:val="28"/>
          <w:szCs w:val="28"/>
        </w:rPr>
        <w:t>матики международного терроризма является выбор и механизм осуществления мер воздействия на субъектов террористической деятельности (выбор средств воздействия, их направленность, границы и др.). Привлечь к уголовной отве</w:t>
      </w:r>
      <w:r w:rsidRPr="005953BB">
        <w:rPr>
          <w:rFonts w:ascii="Times New Roman" w:hAnsi="Times New Roman"/>
          <w:sz w:val="28"/>
          <w:szCs w:val="28"/>
        </w:rPr>
        <w:t>т</w:t>
      </w:r>
      <w:r w:rsidRPr="005953BB">
        <w:rPr>
          <w:rFonts w:ascii="Times New Roman" w:hAnsi="Times New Roman"/>
          <w:sz w:val="28"/>
          <w:szCs w:val="28"/>
        </w:rPr>
        <w:t>ственности террористов, как уже указано выше, можно только в рамках наци</w:t>
      </w:r>
      <w:r w:rsidRPr="005953BB">
        <w:rPr>
          <w:rFonts w:ascii="Times New Roman" w:hAnsi="Times New Roman"/>
          <w:sz w:val="28"/>
          <w:szCs w:val="28"/>
        </w:rPr>
        <w:t>о</w:t>
      </w:r>
      <w:r w:rsidRPr="005953BB">
        <w:rPr>
          <w:rFonts w:ascii="Times New Roman" w:hAnsi="Times New Roman"/>
          <w:sz w:val="28"/>
          <w:szCs w:val="28"/>
        </w:rPr>
        <w:t>нальной судебной юрисдикции. Однако в случае международного терроризма данные преступники (как те, которые уже совершили теракт, так и потенциал</w:t>
      </w:r>
      <w:r w:rsidRPr="005953BB">
        <w:rPr>
          <w:rFonts w:ascii="Times New Roman" w:hAnsi="Times New Roman"/>
          <w:sz w:val="28"/>
          <w:szCs w:val="28"/>
        </w:rPr>
        <w:t>ь</w:t>
      </w:r>
      <w:r w:rsidRPr="005953BB">
        <w:rPr>
          <w:rFonts w:ascii="Times New Roman" w:hAnsi="Times New Roman"/>
          <w:sz w:val="28"/>
          <w:szCs w:val="28"/>
        </w:rPr>
        <w:t>ные террористы) находятся, как правило, за пределами государства. В связи с этим встает вопрос межгосударственного взаимодействия по данной проблеме. В современной практике сложились следующие политико-правовые многост</w:t>
      </w:r>
      <w:r w:rsidRPr="005953BB">
        <w:rPr>
          <w:rFonts w:ascii="Times New Roman" w:hAnsi="Times New Roman"/>
          <w:sz w:val="28"/>
          <w:szCs w:val="28"/>
        </w:rPr>
        <w:t>о</w:t>
      </w:r>
      <w:r w:rsidRPr="005953BB">
        <w:rPr>
          <w:rFonts w:ascii="Times New Roman" w:hAnsi="Times New Roman"/>
          <w:sz w:val="28"/>
          <w:szCs w:val="28"/>
        </w:rPr>
        <w:t>ронние механизмы:</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в рамках универсальных организаций (в первую очередь сотрудничество через Контртеррористический комитет СБ ООН);</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в рамках региональных организаций (Антитеррористическое подразделение    ОБСЕ, Региональная антитеррористическая структура ШОС, Антитеррорист</w:t>
      </w:r>
      <w:r w:rsidRPr="005953BB">
        <w:rPr>
          <w:rFonts w:ascii="Times New Roman" w:hAnsi="Times New Roman"/>
          <w:sz w:val="28"/>
          <w:szCs w:val="28"/>
        </w:rPr>
        <w:t>и</w:t>
      </w:r>
      <w:r w:rsidRPr="005953BB">
        <w:rPr>
          <w:rFonts w:ascii="Times New Roman" w:hAnsi="Times New Roman"/>
          <w:sz w:val="28"/>
          <w:szCs w:val="28"/>
        </w:rPr>
        <w:t>ческий центр СНГ и др.);</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в рамках отдельных региональных соглашений (например, Конвенция С</w:t>
      </w:r>
      <w:r w:rsidRPr="005953BB">
        <w:rPr>
          <w:rFonts w:ascii="Times New Roman" w:hAnsi="Times New Roman"/>
          <w:sz w:val="28"/>
          <w:szCs w:val="28"/>
        </w:rPr>
        <w:t>о</w:t>
      </w:r>
      <w:r w:rsidRPr="005953BB">
        <w:rPr>
          <w:rFonts w:ascii="Times New Roman" w:hAnsi="Times New Roman"/>
          <w:sz w:val="28"/>
          <w:szCs w:val="28"/>
        </w:rPr>
        <w:t>вета Европы о предупреждении терроризма, которую Россия подписала 17 н</w:t>
      </w:r>
      <w:r w:rsidRPr="005953BB">
        <w:rPr>
          <w:rFonts w:ascii="Times New Roman" w:hAnsi="Times New Roman"/>
          <w:sz w:val="28"/>
          <w:szCs w:val="28"/>
        </w:rPr>
        <w:t>о</w:t>
      </w:r>
      <w:r w:rsidRPr="005953BB">
        <w:rPr>
          <w:rFonts w:ascii="Times New Roman" w:hAnsi="Times New Roman"/>
          <w:sz w:val="28"/>
          <w:szCs w:val="28"/>
        </w:rPr>
        <w:t xml:space="preserve">ября </w:t>
      </w:r>
      <w:smartTag w:uri="urn:schemas-microsoft-com:office:smarttags" w:element="metricconverter">
        <w:smartTagPr>
          <w:attr w:name="ProductID" w:val="2005 г"/>
        </w:smartTagPr>
        <w:r w:rsidRPr="005953BB">
          <w:rPr>
            <w:rFonts w:ascii="Times New Roman" w:hAnsi="Times New Roman"/>
            <w:sz w:val="28"/>
            <w:szCs w:val="28"/>
          </w:rPr>
          <w:t>2005 г</w:t>
        </w:r>
      </w:smartTag>
      <w:r w:rsidRPr="005953BB">
        <w:rPr>
          <w:rFonts w:ascii="Times New Roman" w:hAnsi="Times New Roman"/>
          <w:sz w:val="28"/>
          <w:szCs w:val="28"/>
        </w:rPr>
        <w:t>.);</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в двустороннем формате (в рамках рабочих групп Россия – Германия, США – Россия и др.);</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в рамках сотрудничества со специализированными организациями (напр</w:t>
      </w:r>
      <w:r w:rsidRPr="005953BB">
        <w:rPr>
          <w:rFonts w:ascii="Times New Roman" w:hAnsi="Times New Roman"/>
          <w:sz w:val="28"/>
          <w:szCs w:val="28"/>
        </w:rPr>
        <w:t>и</w:t>
      </w:r>
      <w:r w:rsidRPr="005953BB">
        <w:rPr>
          <w:rFonts w:ascii="Times New Roman" w:hAnsi="Times New Roman"/>
          <w:sz w:val="28"/>
          <w:szCs w:val="28"/>
        </w:rPr>
        <w:t>мер, с Интерполом, ФАТФ и др.).</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xml:space="preserve">Рассмотренные форматы предусматривают мирный межгосударственный диалог при помощи политических, дипломатических усилий. Однако после 11 сентября 2001г. США сделали ставку на силовой способ межгосударственного взаимодействия. Формальные основания действовать США получили, прежде всего, на основании последовавших решений Совета Безопасности ООН. 12 сентября </w:t>
      </w:r>
      <w:smartTag w:uri="urn:schemas-microsoft-com:office:smarttags" w:element="metricconverter">
        <w:smartTagPr>
          <w:attr w:name="ProductID" w:val="2001 г"/>
        </w:smartTagPr>
        <w:r w:rsidRPr="005953BB">
          <w:rPr>
            <w:rFonts w:ascii="Times New Roman" w:hAnsi="Times New Roman"/>
            <w:sz w:val="28"/>
            <w:szCs w:val="28"/>
          </w:rPr>
          <w:t>2001 г</w:t>
        </w:r>
      </w:smartTag>
      <w:r w:rsidRPr="005953BB">
        <w:rPr>
          <w:rFonts w:ascii="Times New Roman" w:hAnsi="Times New Roman"/>
          <w:sz w:val="28"/>
          <w:szCs w:val="28"/>
        </w:rPr>
        <w:t>. СБ ООН «резко и самым решительным образом осудил эти террористические нападения и квалифицировал такие акты, как и любые другие акты международного терроризма, как угрозу международному миру и без</w:t>
      </w:r>
      <w:r w:rsidRPr="005953BB">
        <w:rPr>
          <w:rFonts w:ascii="Times New Roman" w:hAnsi="Times New Roman"/>
          <w:sz w:val="28"/>
          <w:szCs w:val="28"/>
        </w:rPr>
        <w:t>о</w:t>
      </w:r>
      <w:r w:rsidRPr="005953BB">
        <w:rPr>
          <w:rFonts w:ascii="Times New Roman" w:hAnsi="Times New Roman"/>
          <w:sz w:val="28"/>
          <w:szCs w:val="28"/>
        </w:rPr>
        <w:t>пасности»</w:t>
      </w:r>
      <w:r w:rsidRPr="005953BB">
        <w:rPr>
          <w:rStyle w:val="a8"/>
          <w:rFonts w:ascii="Times New Roman" w:hAnsi="Times New Roman"/>
          <w:sz w:val="28"/>
          <w:szCs w:val="28"/>
        </w:rPr>
        <w:footnoteReference w:id="22"/>
      </w:r>
      <w:r w:rsidRPr="005953BB">
        <w:rPr>
          <w:rFonts w:ascii="Times New Roman" w:hAnsi="Times New Roman"/>
          <w:sz w:val="28"/>
          <w:szCs w:val="28"/>
        </w:rPr>
        <w:t>. В резолюции от 28 сентября СБ ООН подтвердил необходимость бороться всеми средствами (в том числе и военными) с угрозами мира и без</w:t>
      </w:r>
      <w:r w:rsidRPr="005953BB">
        <w:rPr>
          <w:rFonts w:ascii="Times New Roman" w:hAnsi="Times New Roman"/>
          <w:sz w:val="28"/>
          <w:szCs w:val="28"/>
        </w:rPr>
        <w:t>о</w:t>
      </w:r>
      <w:r w:rsidRPr="005953BB">
        <w:rPr>
          <w:rFonts w:ascii="Times New Roman" w:hAnsi="Times New Roman"/>
          <w:sz w:val="28"/>
          <w:szCs w:val="28"/>
        </w:rPr>
        <w:t>пасности, создаваемыми международным терроризмом в порядке ст. 51 Устава ООН.</w:t>
      </w:r>
      <w:r w:rsidRPr="005953BB">
        <w:rPr>
          <w:rStyle w:val="a8"/>
          <w:rFonts w:ascii="Times New Roman" w:hAnsi="Times New Roman"/>
          <w:sz w:val="28"/>
          <w:szCs w:val="28"/>
        </w:rPr>
        <w:footnoteReference w:id="23"/>
      </w:r>
      <w:r w:rsidRPr="005953BB">
        <w:rPr>
          <w:rFonts w:ascii="Times New Roman" w:hAnsi="Times New Roman"/>
          <w:sz w:val="28"/>
          <w:szCs w:val="28"/>
        </w:rPr>
        <w:t xml:space="preserve"> Но так ли однозначно возникает право на самооборону при подобных актах международного терроризма?</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В действительности ст. 51 Устава ООН не указывает субъект вооруженного нападения (т.е. им может быть не только государство или связанный с конкре</w:t>
      </w:r>
      <w:r w:rsidRPr="005953BB">
        <w:rPr>
          <w:rFonts w:ascii="Times New Roman" w:hAnsi="Times New Roman"/>
          <w:sz w:val="28"/>
          <w:szCs w:val="28"/>
        </w:rPr>
        <w:t>т</w:t>
      </w:r>
      <w:r w:rsidRPr="005953BB">
        <w:rPr>
          <w:rFonts w:ascii="Times New Roman" w:hAnsi="Times New Roman"/>
          <w:sz w:val="28"/>
          <w:szCs w:val="28"/>
        </w:rPr>
        <w:t xml:space="preserve">ным государством субъект), право государств на самооборону может быть </w:t>
      </w:r>
      <w:r w:rsidRPr="005953BB">
        <w:rPr>
          <w:rFonts w:ascii="Times New Roman" w:hAnsi="Times New Roman"/>
          <w:sz w:val="28"/>
          <w:szCs w:val="28"/>
        </w:rPr>
        <w:lastRenderedPageBreak/>
        <w:t>осуществлено также в ответ на нападение негосударственных организаций и образований, фактически любой группы лиц. Однако против кого и в какой степени правомерны военные контр-меры в соответствии с рассматриваемой статьей Устава. Как известно пятнадцать из девятнадцати террористов 11 се</w:t>
      </w:r>
      <w:r w:rsidRPr="005953BB">
        <w:rPr>
          <w:rFonts w:ascii="Times New Roman" w:hAnsi="Times New Roman"/>
          <w:sz w:val="28"/>
          <w:szCs w:val="28"/>
        </w:rPr>
        <w:t>н</w:t>
      </w:r>
      <w:r w:rsidRPr="005953BB">
        <w:rPr>
          <w:rFonts w:ascii="Times New Roman" w:hAnsi="Times New Roman"/>
          <w:sz w:val="28"/>
          <w:szCs w:val="28"/>
        </w:rPr>
        <w:t xml:space="preserve">тября </w:t>
      </w:r>
      <w:smartTag w:uri="urn:schemas-microsoft-com:office:smarttags" w:element="metricconverter">
        <w:smartTagPr>
          <w:attr w:name="ProductID" w:val="2001 г"/>
        </w:smartTagPr>
        <w:r w:rsidRPr="005953BB">
          <w:rPr>
            <w:rFonts w:ascii="Times New Roman" w:hAnsi="Times New Roman"/>
            <w:sz w:val="28"/>
            <w:szCs w:val="28"/>
          </w:rPr>
          <w:t>2001 г</w:t>
        </w:r>
      </w:smartTag>
      <w:r w:rsidRPr="005953BB">
        <w:rPr>
          <w:rFonts w:ascii="Times New Roman" w:hAnsi="Times New Roman"/>
          <w:sz w:val="28"/>
          <w:szCs w:val="28"/>
        </w:rPr>
        <w:t>. были гражданами Саудовской Аравии, однако военная операция была предпринята против Афганистана и Ирака без соответствующего решения СБ ООН. В результате «возмездия», которое было обращено не против ко</w:t>
      </w:r>
      <w:r w:rsidRPr="005953BB">
        <w:rPr>
          <w:rFonts w:ascii="Times New Roman" w:hAnsi="Times New Roman"/>
          <w:sz w:val="28"/>
          <w:szCs w:val="28"/>
        </w:rPr>
        <w:t>н</w:t>
      </w:r>
      <w:r w:rsidRPr="005953BB">
        <w:rPr>
          <w:rFonts w:ascii="Times New Roman" w:hAnsi="Times New Roman"/>
          <w:sz w:val="28"/>
          <w:szCs w:val="28"/>
        </w:rPr>
        <w:t>кретных людей, чья вина еще и не подтверждена, а против независимых гос</w:t>
      </w:r>
      <w:r w:rsidRPr="005953BB">
        <w:rPr>
          <w:rFonts w:ascii="Times New Roman" w:hAnsi="Times New Roman"/>
          <w:sz w:val="28"/>
          <w:szCs w:val="28"/>
        </w:rPr>
        <w:t>у</w:t>
      </w:r>
      <w:r w:rsidRPr="005953BB">
        <w:rPr>
          <w:rFonts w:ascii="Times New Roman" w:hAnsi="Times New Roman"/>
          <w:sz w:val="28"/>
          <w:szCs w:val="28"/>
        </w:rPr>
        <w:t>дарств, погибли тысячи невинных. И никакие оправдания – поиск ОМУ, смена авторитарного режима и др. – не могут быть убедительны, в том числе и с пр</w:t>
      </w:r>
      <w:r w:rsidRPr="005953BB">
        <w:rPr>
          <w:rFonts w:ascii="Times New Roman" w:hAnsi="Times New Roman"/>
          <w:sz w:val="28"/>
          <w:szCs w:val="28"/>
        </w:rPr>
        <w:t>а</w:t>
      </w:r>
      <w:r w:rsidRPr="005953BB">
        <w:rPr>
          <w:rFonts w:ascii="Times New Roman" w:hAnsi="Times New Roman"/>
          <w:sz w:val="28"/>
          <w:szCs w:val="28"/>
        </w:rPr>
        <w:t>вовой точки зрения. Как заявил Е.М Примаков, «никакие санкции не должны быть ни средством наказания народов, ни оружием свержения правительств».</w:t>
      </w:r>
      <w:r w:rsidRPr="005953BB">
        <w:rPr>
          <w:rStyle w:val="a8"/>
          <w:rFonts w:ascii="Times New Roman" w:hAnsi="Times New Roman"/>
          <w:sz w:val="28"/>
          <w:szCs w:val="28"/>
        </w:rPr>
        <w:footnoteReference w:id="24"/>
      </w:r>
      <w:r w:rsidRPr="005953BB">
        <w:rPr>
          <w:rFonts w:ascii="Times New Roman" w:hAnsi="Times New Roman"/>
          <w:sz w:val="28"/>
          <w:szCs w:val="28"/>
        </w:rPr>
        <w:t xml:space="preserve"> В борьбе с терроризмом необходима адекватная, но крайне взвешенная полит</w:t>
      </w:r>
      <w:r w:rsidRPr="005953BB">
        <w:rPr>
          <w:rFonts w:ascii="Times New Roman" w:hAnsi="Times New Roman"/>
          <w:sz w:val="28"/>
          <w:szCs w:val="28"/>
        </w:rPr>
        <w:t>и</w:t>
      </w:r>
      <w:r w:rsidRPr="005953BB">
        <w:rPr>
          <w:rFonts w:ascii="Times New Roman" w:hAnsi="Times New Roman"/>
          <w:sz w:val="28"/>
          <w:szCs w:val="28"/>
        </w:rPr>
        <w:t>ка. Неоправданное применение силы, особенно против мирного населения, плодит только новых террористов. И в этом все смогли убедит</w:t>
      </w:r>
      <w:r w:rsidR="00CC7BD6">
        <w:rPr>
          <w:rFonts w:ascii="Times New Roman" w:hAnsi="Times New Roman"/>
          <w:sz w:val="28"/>
          <w:szCs w:val="28"/>
        </w:rPr>
        <w:t>ь</w:t>
      </w:r>
      <w:r w:rsidRPr="005953BB">
        <w:rPr>
          <w:rFonts w:ascii="Times New Roman" w:hAnsi="Times New Roman"/>
          <w:sz w:val="28"/>
          <w:szCs w:val="28"/>
        </w:rPr>
        <w:t>ся: терактов в Ираке становится с каждым днем все больше и больше. Совершенно понятно, что мировое сообщество осудило предпринятые и продолжающиеся до сег</w:t>
      </w:r>
      <w:r w:rsidRPr="005953BB">
        <w:rPr>
          <w:rFonts w:ascii="Times New Roman" w:hAnsi="Times New Roman"/>
          <w:sz w:val="28"/>
          <w:szCs w:val="28"/>
        </w:rPr>
        <w:t>о</w:t>
      </w:r>
      <w:r w:rsidRPr="005953BB">
        <w:rPr>
          <w:rFonts w:ascii="Times New Roman" w:hAnsi="Times New Roman"/>
          <w:sz w:val="28"/>
          <w:szCs w:val="28"/>
        </w:rPr>
        <w:t>дняшнего дня указанные операции возмездия. Так как для них нет достаточных правовых оснований. Да, Совет Безопасности ООН констатировал факт агре</w:t>
      </w:r>
      <w:r w:rsidRPr="005953BB">
        <w:rPr>
          <w:rFonts w:ascii="Times New Roman" w:hAnsi="Times New Roman"/>
          <w:sz w:val="28"/>
          <w:szCs w:val="28"/>
        </w:rPr>
        <w:t>с</w:t>
      </w:r>
      <w:r w:rsidRPr="005953BB">
        <w:rPr>
          <w:rFonts w:ascii="Times New Roman" w:hAnsi="Times New Roman"/>
          <w:sz w:val="28"/>
          <w:szCs w:val="28"/>
        </w:rPr>
        <w:t>сии, указал на возможность действовать в соответствии со ст. 51 Устава, но против кого? Очевидно, что ответ на данный вопрос может дать только Совет Безопасности ООН. Когда нет явной связи теракта с конкретным государством, военные контрмеры в порядке самообороны против кого бы то ни было прот</w:t>
      </w:r>
      <w:r w:rsidRPr="005953BB">
        <w:rPr>
          <w:rFonts w:ascii="Times New Roman" w:hAnsi="Times New Roman"/>
          <w:sz w:val="28"/>
          <w:szCs w:val="28"/>
        </w:rPr>
        <w:t>и</w:t>
      </w:r>
      <w:r w:rsidRPr="005953BB">
        <w:rPr>
          <w:rFonts w:ascii="Times New Roman" w:hAnsi="Times New Roman"/>
          <w:sz w:val="28"/>
          <w:szCs w:val="28"/>
        </w:rPr>
        <w:t>воправны.</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Еще одной актуальной проблемой эффективной борьбы с международным терроризмом является ситуация, связанная с правомерностью применения пр</w:t>
      </w:r>
      <w:r w:rsidRPr="005953BB">
        <w:rPr>
          <w:rFonts w:ascii="Times New Roman" w:hAnsi="Times New Roman"/>
          <w:sz w:val="28"/>
          <w:szCs w:val="28"/>
        </w:rPr>
        <w:t>е</w:t>
      </w:r>
      <w:r w:rsidRPr="005953BB">
        <w:rPr>
          <w:rFonts w:ascii="Times New Roman" w:hAnsi="Times New Roman"/>
          <w:sz w:val="28"/>
          <w:szCs w:val="28"/>
        </w:rPr>
        <w:t>вентивных мер. Оказывать противодействие, в том числе с использованием вооруженных сил, на этапе, когда террористический акт уже состоялся, зача</w:t>
      </w:r>
      <w:r w:rsidRPr="005953BB">
        <w:rPr>
          <w:rFonts w:ascii="Times New Roman" w:hAnsi="Times New Roman"/>
          <w:sz w:val="28"/>
          <w:szCs w:val="28"/>
        </w:rPr>
        <w:t>с</w:t>
      </w:r>
      <w:r w:rsidRPr="005953BB">
        <w:rPr>
          <w:rFonts w:ascii="Times New Roman" w:hAnsi="Times New Roman"/>
          <w:sz w:val="28"/>
          <w:szCs w:val="28"/>
        </w:rPr>
        <w:t>тую не имеет никакого смысла. Поэтому объективно встает вопрос об «упре</w:t>
      </w:r>
      <w:r w:rsidRPr="005953BB">
        <w:rPr>
          <w:rFonts w:ascii="Times New Roman" w:hAnsi="Times New Roman"/>
          <w:sz w:val="28"/>
          <w:szCs w:val="28"/>
        </w:rPr>
        <w:t>ж</w:t>
      </w:r>
      <w:r w:rsidRPr="005953BB">
        <w:rPr>
          <w:rFonts w:ascii="Times New Roman" w:hAnsi="Times New Roman"/>
          <w:sz w:val="28"/>
          <w:szCs w:val="28"/>
        </w:rPr>
        <w:t>дающей самообороне». Правовых возможностей для этого международное пр</w:t>
      </w:r>
      <w:r w:rsidRPr="005953BB">
        <w:rPr>
          <w:rFonts w:ascii="Times New Roman" w:hAnsi="Times New Roman"/>
          <w:sz w:val="28"/>
          <w:szCs w:val="28"/>
        </w:rPr>
        <w:t>а</w:t>
      </w:r>
      <w:r w:rsidRPr="005953BB">
        <w:rPr>
          <w:rFonts w:ascii="Times New Roman" w:hAnsi="Times New Roman"/>
          <w:sz w:val="28"/>
          <w:szCs w:val="28"/>
        </w:rPr>
        <w:t xml:space="preserve">во, как известно, не дает; для того чтобы осуществить принудительную акцию, нужно непосредственно вооруженное нападение. Однако на сегодняшний день большинство государств оставляют за собой право прибегнуть к упреждающим акциям. Российский президент В. Путин также в свое время заявлял, что Россия резервирует за собой право наносить удары по террористам и их бандам, их финансовым спонсорам и идейным вдохновителям, где бы они ни находились. Это серьезная проблема, которая требует конкретизации. Согласно выводам Группы высокого уровня по вызовам, угрозам и переменам, ст. 51 Устава ООН – единственная норма, регламентирующая право на самооборону, не должна </w:t>
      </w:r>
      <w:r w:rsidRPr="005953BB">
        <w:rPr>
          <w:rFonts w:ascii="Times New Roman" w:hAnsi="Times New Roman"/>
          <w:sz w:val="28"/>
          <w:szCs w:val="28"/>
        </w:rPr>
        <w:lastRenderedPageBreak/>
        <w:t xml:space="preserve">быть пересмотрена, однако необходимость рассмотрения различных спорных ситуаций, толкование условий самообороны крайне необходимо.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xml:space="preserve">В решении Международного суда ООН по делу о военных и полувоенных действиях против Никарагуа </w:t>
      </w:r>
      <w:smartTag w:uri="urn:schemas-microsoft-com:office:smarttags" w:element="metricconverter">
        <w:smartTagPr>
          <w:attr w:name="ProductID" w:val="1986 г"/>
        </w:smartTagPr>
        <w:r w:rsidRPr="005953BB">
          <w:rPr>
            <w:rFonts w:ascii="Times New Roman" w:hAnsi="Times New Roman"/>
            <w:sz w:val="28"/>
            <w:szCs w:val="28"/>
          </w:rPr>
          <w:t>1986 г</w:t>
        </w:r>
      </w:smartTag>
      <w:r w:rsidRPr="005953BB">
        <w:rPr>
          <w:rFonts w:ascii="Times New Roman" w:hAnsi="Times New Roman"/>
          <w:sz w:val="28"/>
          <w:szCs w:val="28"/>
        </w:rPr>
        <w:t>. отмечается, что ст. 51 далеко не полно ра</w:t>
      </w:r>
      <w:r w:rsidRPr="005953BB">
        <w:rPr>
          <w:rFonts w:ascii="Times New Roman" w:hAnsi="Times New Roman"/>
          <w:sz w:val="28"/>
          <w:szCs w:val="28"/>
        </w:rPr>
        <w:t>с</w:t>
      </w:r>
      <w:r w:rsidRPr="005953BB">
        <w:rPr>
          <w:rFonts w:ascii="Times New Roman" w:hAnsi="Times New Roman"/>
          <w:sz w:val="28"/>
          <w:szCs w:val="28"/>
        </w:rPr>
        <w:t>сматривает самооборону (например, отсутствует упоминание о требованиях н</w:t>
      </w:r>
      <w:r w:rsidRPr="005953BB">
        <w:rPr>
          <w:rFonts w:ascii="Times New Roman" w:hAnsi="Times New Roman"/>
          <w:sz w:val="28"/>
          <w:szCs w:val="28"/>
        </w:rPr>
        <w:t>е</w:t>
      </w:r>
      <w:r w:rsidRPr="005953BB">
        <w:rPr>
          <w:rFonts w:ascii="Times New Roman" w:hAnsi="Times New Roman"/>
          <w:sz w:val="28"/>
          <w:szCs w:val="28"/>
        </w:rPr>
        <w:t>обходимости и пропорциональности, прочно укоренившихся в обычном ме</w:t>
      </w:r>
      <w:r w:rsidRPr="005953BB">
        <w:rPr>
          <w:rFonts w:ascii="Times New Roman" w:hAnsi="Times New Roman"/>
          <w:sz w:val="28"/>
          <w:szCs w:val="28"/>
        </w:rPr>
        <w:t>ж</w:t>
      </w:r>
      <w:r w:rsidRPr="005953BB">
        <w:rPr>
          <w:rFonts w:ascii="Times New Roman" w:hAnsi="Times New Roman"/>
          <w:sz w:val="28"/>
          <w:szCs w:val="28"/>
        </w:rPr>
        <w:t>дународном праве).</w:t>
      </w:r>
      <w:r w:rsidRPr="005953BB">
        <w:rPr>
          <w:rStyle w:val="a8"/>
          <w:rFonts w:ascii="Times New Roman" w:hAnsi="Times New Roman"/>
          <w:sz w:val="28"/>
          <w:szCs w:val="28"/>
        </w:rPr>
        <w:footnoteReference w:id="25"/>
      </w:r>
      <w:r w:rsidRPr="005953BB">
        <w:rPr>
          <w:rFonts w:ascii="Times New Roman" w:hAnsi="Times New Roman"/>
          <w:sz w:val="28"/>
          <w:szCs w:val="28"/>
        </w:rPr>
        <w:t xml:space="preserve">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Практические трудности с упреждающим применением силы в антитеррор</w:t>
      </w:r>
      <w:r w:rsidRPr="005953BB">
        <w:rPr>
          <w:rFonts w:ascii="Times New Roman" w:hAnsi="Times New Roman"/>
          <w:sz w:val="28"/>
          <w:szCs w:val="28"/>
        </w:rPr>
        <w:t>и</w:t>
      </w:r>
      <w:r w:rsidRPr="005953BB">
        <w:rPr>
          <w:rFonts w:ascii="Times New Roman" w:hAnsi="Times New Roman"/>
          <w:sz w:val="28"/>
          <w:szCs w:val="28"/>
        </w:rPr>
        <w:t>стических целях возникают в следующих случаях:</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1</w:t>
      </w:r>
      <w:r w:rsidRPr="009A2D5A">
        <w:rPr>
          <w:rFonts w:ascii="Times New Roman" w:hAnsi="Times New Roman"/>
          <w:spacing w:val="-4"/>
          <w:sz w:val="28"/>
          <w:szCs w:val="28"/>
        </w:rPr>
        <w:t>. Государство заявляет о своем праве нанести в порядке самообороны преве</w:t>
      </w:r>
      <w:r w:rsidRPr="009A2D5A">
        <w:rPr>
          <w:rFonts w:ascii="Times New Roman" w:hAnsi="Times New Roman"/>
          <w:spacing w:val="-4"/>
          <w:sz w:val="28"/>
          <w:szCs w:val="28"/>
        </w:rPr>
        <w:t>н</w:t>
      </w:r>
      <w:r w:rsidRPr="009A2D5A">
        <w:rPr>
          <w:rFonts w:ascii="Times New Roman" w:hAnsi="Times New Roman"/>
          <w:spacing w:val="-4"/>
          <w:sz w:val="28"/>
          <w:szCs w:val="28"/>
        </w:rPr>
        <w:t>тивный удар в ответ на угрозу, которая не носит непосредственного хара</w:t>
      </w:r>
      <w:r w:rsidRPr="009A2D5A">
        <w:rPr>
          <w:rFonts w:ascii="Times New Roman" w:hAnsi="Times New Roman"/>
          <w:spacing w:val="-4"/>
          <w:sz w:val="28"/>
          <w:szCs w:val="28"/>
        </w:rPr>
        <w:t>к</w:t>
      </w:r>
      <w:r w:rsidRPr="009A2D5A">
        <w:rPr>
          <w:rFonts w:ascii="Times New Roman" w:hAnsi="Times New Roman"/>
          <w:spacing w:val="-4"/>
          <w:sz w:val="28"/>
          <w:szCs w:val="28"/>
        </w:rPr>
        <w:t>тера.</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2. Государство создает внешнюю угрозу, реальную или потенциальную, др</w:t>
      </w:r>
      <w:r w:rsidRPr="005953BB">
        <w:rPr>
          <w:rFonts w:ascii="Times New Roman" w:hAnsi="Times New Roman"/>
          <w:sz w:val="28"/>
          <w:szCs w:val="28"/>
        </w:rPr>
        <w:t>у</w:t>
      </w:r>
      <w:r w:rsidRPr="005953BB">
        <w:rPr>
          <w:rFonts w:ascii="Times New Roman" w:hAnsi="Times New Roman"/>
          <w:sz w:val="28"/>
          <w:szCs w:val="28"/>
        </w:rPr>
        <w:t>гим государствам или людям, находящимся за его пределами, при этом в СБ существуют разногласия по поводу характера контрмер.</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3. Ситуация, когда угроза носит, главным образом, внутренний характер, т.е. опасность угрожает самому населению того или иного государства.</w:t>
      </w:r>
      <w:r w:rsidRPr="005953BB">
        <w:rPr>
          <w:rStyle w:val="a8"/>
          <w:rFonts w:ascii="Times New Roman" w:hAnsi="Times New Roman"/>
          <w:sz w:val="28"/>
          <w:szCs w:val="28"/>
        </w:rPr>
        <w:footnoteReference w:id="26"/>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Упомянутая Группа высокого уровня в своем докладе на Генеральной А</w:t>
      </w:r>
      <w:r w:rsidRPr="005953BB">
        <w:rPr>
          <w:rFonts w:ascii="Times New Roman" w:hAnsi="Times New Roman"/>
          <w:sz w:val="28"/>
          <w:szCs w:val="28"/>
        </w:rPr>
        <w:t>с</w:t>
      </w:r>
      <w:r w:rsidRPr="005953BB">
        <w:rPr>
          <w:rFonts w:ascii="Times New Roman" w:hAnsi="Times New Roman"/>
          <w:sz w:val="28"/>
          <w:szCs w:val="28"/>
        </w:rPr>
        <w:t xml:space="preserve">самблее ООН выдвинула следующие толкование условий применения ст. 51: «Государство будет объектом угрозы и </w:t>
      </w:r>
      <w:r w:rsidRPr="005953BB">
        <w:rPr>
          <w:rFonts w:ascii="Times New Roman" w:hAnsi="Times New Roman"/>
          <w:i/>
          <w:sz w:val="28"/>
          <w:szCs w:val="28"/>
        </w:rPr>
        <w:t>может предпринять действия,</w:t>
      </w:r>
      <w:r w:rsidRPr="005953BB">
        <w:rPr>
          <w:rFonts w:ascii="Times New Roman" w:hAnsi="Times New Roman"/>
          <w:sz w:val="28"/>
          <w:szCs w:val="28"/>
        </w:rPr>
        <w:t xml:space="preserve"> если угроза нападения является непосредственной, никакие другие средства не п</w:t>
      </w:r>
      <w:r w:rsidRPr="005953BB">
        <w:rPr>
          <w:rFonts w:ascii="Times New Roman" w:hAnsi="Times New Roman"/>
          <w:sz w:val="28"/>
          <w:szCs w:val="28"/>
        </w:rPr>
        <w:t>о</w:t>
      </w:r>
      <w:r w:rsidRPr="005953BB">
        <w:rPr>
          <w:rFonts w:ascii="Times New Roman" w:hAnsi="Times New Roman"/>
          <w:sz w:val="28"/>
          <w:szCs w:val="28"/>
        </w:rPr>
        <w:t>зволяют устранить ее, а действия соразмерны угрозе».</w:t>
      </w:r>
      <w:r w:rsidRPr="005953BB">
        <w:rPr>
          <w:rStyle w:val="a8"/>
          <w:rFonts w:ascii="Times New Roman" w:hAnsi="Times New Roman"/>
          <w:sz w:val="28"/>
          <w:szCs w:val="28"/>
        </w:rPr>
        <w:footnoteReference w:id="27"/>
      </w:r>
      <w:r w:rsidRPr="005953BB">
        <w:rPr>
          <w:rFonts w:ascii="Times New Roman" w:hAnsi="Times New Roman"/>
          <w:sz w:val="28"/>
          <w:szCs w:val="28"/>
        </w:rPr>
        <w:t xml:space="preserve"> При этом в этом же докладе Группа сделала фактически противоположный вывод: «В мире, где существует ощущение наличия множества возможных угроз, риск, которому могут подвергнуться глобальный порядок и предусматривающая отказ от и</w:t>
      </w:r>
      <w:r w:rsidRPr="005953BB">
        <w:rPr>
          <w:rFonts w:ascii="Times New Roman" w:hAnsi="Times New Roman"/>
          <w:sz w:val="28"/>
          <w:szCs w:val="28"/>
        </w:rPr>
        <w:t>н</w:t>
      </w:r>
      <w:r w:rsidRPr="005953BB">
        <w:rPr>
          <w:rFonts w:ascii="Times New Roman" w:hAnsi="Times New Roman"/>
          <w:sz w:val="28"/>
          <w:szCs w:val="28"/>
        </w:rPr>
        <w:t>тервенции норма, на которой этот порядок по-прежнему зиждется, попросту слишком велик, чтобы признать законность односторонних превентивных де</w:t>
      </w:r>
      <w:r w:rsidRPr="005953BB">
        <w:rPr>
          <w:rFonts w:ascii="Times New Roman" w:hAnsi="Times New Roman"/>
          <w:sz w:val="28"/>
          <w:szCs w:val="28"/>
        </w:rPr>
        <w:t>й</w:t>
      </w:r>
      <w:r w:rsidRPr="005953BB">
        <w:rPr>
          <w:rFonts w:ascii="Times New Roman" w:hAnsi="Times New Roman"/>
          <w:sz w:val="28"/>
          <w:szCs w:val="28"/>
        </w:rPr>
        <w:t>ствий, отличных от коллективно одобренных действий».</w:t>
      </w:r>
      <w:r w:rsidRPr="005953BB">
        <w:rPr>
          <w:rStyle w:val="a8"/>
          <w:rFonts w:ascii="Times New Roman" w:hAnsi="Times New Roman"/>
          <w:sz w:val="28"/>
          <w:szCs w:val="28"/>
        </w:rPr>
        <w:footnoteReference w:id="28"/>
      </w:r>
      <w:r w:rsidRPr="005953BB">
        <w:rPr>
          <w:rFonts w:ascii="Times New Roman" w:hAnsi="Times New Roman"/>
          <w:sz w:val="28"/>
          <w:szCs w:val="28"/>
        </w:rPr>
        <w:t xml:space="preserve"> И это единственно верный подход – существующее международное право не имеет правовых о</w:t>
      </w:r>
      <w:r w:rsidRPr="005953BB">
        <w:rPr>
          <w:rFonts w:ascii="Times New Roman" w:hAnsi="Times New Roman"/>
          <w:sz w:val="28"/>
          <w:szCs w:val="28"/>
        </w:rPr>
        <w:t>с</w:t>
      </w:r>
      <w:r w:rsidRPr="005953BB">
        <w:rPr>
          <w:rFonts w:ascii="Times New Roman" w:hAnsi="Times New Roman"/>
          <w:sz w:val="28"/>
          <w:szCs w:val="28"/>
        </w:rPr>
        <w:t xml:space="preserve">нований для государств использовать вооруженную силу в порядке упреждения </w:t>
      </w:r>
      <w:r w:rsidRPr="005953BB">
        <w:rPr>
          <w:rFonts w:ascii="Times New Roman" w:hAnsi="Times New Roman"/>
          <w:b/>
          <w:sz w:val="28"/>
          <w:szCs w:val="28"/>
        </w:rPr>
        <w:t>без соответствующего решения Совета Безопасности ООН</w:t>
      </w:r>
      <w:r w:rsidRPr="005953BB">
        <w:rPr>
          <w:rFonts w:ascii="Times New Roman" w:hAnsi="Times New Roman"/>
          <w:sz w:val="28"/>
          <w:szCs w:val="28"/>
        </w:rPr>
        <w:t>. Совершенно н</w:t>
      </w:r>
      <w:r w:rsidRPr="005953BB">
        <w:rPr>
          <w:rFonts w:ascii="Times New Roman" w:hAnsi="Times New Roman"/>
          <w:sz w:val="28"/>
          <w:szCs w:val="28"/>
        </w:rPr>
        <w:t>е</w:t>
      </w:r>
      <w:r w:rsidRPr="005953BB">
        <w:rPr>
          <w:rFonts w:ascii="Times New Roman" w:hAnsi="Times New Roman"/>
          <w:sz w:val="28"/>
          <w:szCs w:val="28"/>
        </w:rPr>
        <w:t xml:space="preserve">приемлема позиция многих западных исследователей по данному вопросу. Так, по мнению профессора Гарвардского университета М. Гленнона, в результате событий 11 сентября </w:t>
      </w:r>
      <w:smartTag w:uri="urn:schemas-microsoft-com:office:smarttags" w:element="metricconverter">
        <w:smartTagPr>
          <w:attr w:name="ProductID" w:val="2001 г"/>
        </w:smartTagPr>
        <w:r w:rsidRPr="005953BB">
          <w:rPr>
            <w:rFonts w:ascii="Times New Roman" w:hAnsi="Times New Roman"/>
            <w:sz w:val="28"/>
            <w:szCs w:val="28"/>
          </w:rPr>
          <w:t>2001 г</w:t>
        </w:r>
      </w:smartTag>
      <w:r w:rsidRPr="005953BB">
        <w:rPr>
          <w:rFonts w:ascii="Times New Roman" w:hAnsi="Times New Roman"/>
          <w:sz w:val="28"/>
          <w:szCs w:val="28"/>
        </w:rPr>
        <w:t>. стали существовать две системы безопасности – де-факто, где государства свободны в выборе средств защиты своих интересов, и де-юре в соответствии с международным правом, при этом он утверждает, что режим применения силы, в соответствии с уставом ООН, рухнул.</w:t>
      </w:r>
      <w:r w:rsidRPr="005953BB">
        <w:rPr>
          <w:rStyle w:val="a8"/>
          <w:rFonts w:ascii="Times New Roman" w:hAnsi="Times New Roman"/>
          <w:sz w:val="28"/>
          <w:szCs w:val="28"/>
        </w:rPr>
        <w:footnoteReference w:id="29"/>
      </w:r>
      <w:r w:rsidRPr="005953BB">
        <w:rPr>
          <w:rFonts w:ascii="Times New Roman" w:hAnsi="Times New Roman"/>
          <w:sz w:val="28"/>
          <w:szCs w:val="28"/>
        </w:rPr>
        <w:t xml:space="preserve"> С этим нельзя согласиться. Тем не менее адаптировать соответствующие нормы ме</w:t>
      </w:r>
      <w:r w:rsidRPr="005953BB">
        <w:rPr>
          <w:rFonts w:ascii="Times New Roman" w:hAnsi="Times New Roman"/>
          <w:sz w:val="28"/>
          <w:szCs w:val="28"/>
        </w:rPr>
        <w:t>ж</w:t>
      </w:r>
      <w:r w:rsidRPr="005953BB">
        <w:rPr>
          <w:rFonts w:ascii="Times New Roman" w:hAnsi="Times New Roman"/>
          <w:sz w:val="28"/>
          <w:szCs w:val="28"/>
        </w:rPr>
        <w:lastRenderedPageBreak/>
        <w:t>дународного права к современным вызовам международного терроризма нео</w:t>
      </w:r>
      <w:r w:rsidRPr="005953BB">
        <w:rPr>
          <w:rFonts w:ascii="Times New Roman" w:hAnsi="Times New Roman"/>
          <w:sz w:val="28"/>
          <w:szCs w:val="28"/>
        </w:rPr>
        <w:t>б</w:t>
      </w:r>
      <w:r w:rsidRPr="005953BB">
        <w:rPr>
          <w:rFonts w:ascii="Times New Roman" w:hAnsi="Times New Roman"/>
          <w:sz w:val="28"/>
          <w:szCs w:val="28"/>
        </w:rPr>
        <w:t>ходимо, и это находит свое отражение в позиции многих российских междун</w:t>
      </w:r>
      <w:r w:rsidRPr="005953BB">
        <w:rPr>
          <w:rFonts w:ascii="Times New Roman" w:hAnsi="Times New Roman"/>
          <w:sz w:val="28"/>
          <w:szCs w:val="28"/>
        </w:rPr>
        <w:t>а</w:t>
      </w:r>
      <w:r w:rsidRPr="005953BB">
        <w:rPr>
          <w:rFonts w:ascii="Times New Roman" w:hAnsi="Times New Roman"/>
          <w:sz w:val="28"/>
          <w:szCs w:val="28"/>
        </w:rPr>
        <w:t>родников. Александр Коновалов, президент Института стратегических оценок и анализа считает: «Надо думать о том, как совместно модернизировать межд</w:t>
      </w:r>
      <w:r w:rsidRPr="005953BB">
        <w:rPr>
          <w:rFonts w:ascii="Times New Roman" w:hAnsi="Times New Roman"/>
          <w:sz w:val="28"/>
          <w:szCs w:val="28"/>
        </w:rPr>
        <w:t>у</w:t>
      </w:r>
      <w:r w:rsidRPr="005953BB">
        <w:rPr>
          <w:rFonts w:ascii="Times New Roman" w:hAnsi="Times New Roman"/>
          <w:sz w:val="28"/>
          <w:szCs w:val="28"/>
        </w:rPr>
        <w:t>народное право. Только обороняясь, международный терроризм не победить. Надо действовать на опережение».</w:t>
      </w:r>
      <w:r w:rsidRPr="005953BB">
        <w:rPr>
          <w:rStyle w:val="a8"/>
          <w:rFonts w:ascii="Times New Roman" w:hAnsi="Times New Roman"/>
          <w:sz w:val="28"/>
          <w:szCs w:val="28"/>
        </w:rPr>
        <w:footnoteReference w:id="30"/>
      </w:r>
      <w:r w:rsidRPr="005953BB">
        <w:rPr>
          <w:rFonts w:ascii="Times New Roman" w:hAnsi="Times New Roman"/>
          <w:sz w:val="28"/>
          <w:szCs w:val="28"/>
        </w:rPr>
        <w:t xml:space="preserve"> Возможно, определенная модернизация права на самооборону найдет свое отражение во Всеобъемлющей конвенции по терроризму, которая, к сожалению, до сих пор не принята.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Еще одним спорным вопросом в рамках проблематики вооруженного прот</w:t>
      </w:r>
      <w:r w:rsidRPr="005953BB">
        <w:rPr>
          <w:rFonts w:ascii="Times New Roman" w:hAnsi="Times New Roman"/>
          <w:sz w:val="28"/>
          <w:szCs w:val="28"/>
        </w:rPr>
        <w:t>и</w:t>
      </w:r>
      <w:r w:rsidRPr="005953BB">
        <w:rPr>
          <w:rFonts w:ascii="Times New Roman" w:hAnsi="Times New Roman"/>
          <w:sz w:val="28"/>
          <w:szCs w:val="28"/>
        </w:rPr>
        <w:t>водействия международному терроризму является применение принципа нео</w:t>
      </w:r>
      <w:r w:rsidRPr="005953BB">
        <w:rPr>
          <w:rFonts w:ascii="Times New Roman" w:hAnsi="Times New Roman"/>
          <w:sz w:val="28"/>
          <w:szCs w:val="28"/>
        </w:rPr>
        <w:t>б</w:t>
      </w:r>
      <w:r w:rsidRPr="005953BB">
        <w:rPr>
          <w:rFonts w:ascii="Times New Roman" w:hAnsi="Times New Roman"/>
          <w:sz w:val="28"/>
          <w:szCs w:val="28"/>
        </w:rPr>
        <w:t>ходимой и пропорциональной самообороны, не раз отмеченного МС ООН как сложившегося в обычном международном праве. Вообще установить критерии пропорциональности при ответных мерах на теракт крайне сложно. Справедл</w:t>
      </w:r>
      <w:r w:rsidRPr="005953BB">
        <w:rPr>
          <w:rFonts w:ascii="Times New Roman" w:hAnsi="Times New Roman"/>
          <w:sz w:val="28"/>
          <w:szCs w:val="28"/>
        </w:rPr>
        <w:t>и</w:t>
      </w:r>
      <w:r w:rsidRPr="005953BB">
        <w:rPr>
          <w:rFonts w:ascii="Times New Roman" w:hAnsi="Times New Roman"/>
          <w:sz w:val="28"/>
          <w:szCs w:val="28"/>
        </w:rPr>
        <w:t>во считает Э.Г. Гуреева, что сила, необходимая для ликвидации террористич</w:t>
      </w:r>
      <w:r w:rsidRPr="005953BB">
        <w:rPr>
          <w:rFonts w:ascii="Times New Roman" w:hAnsi="Times New Roman"/>
          <w:sz w:val="28"/>
          <w:szCs w:val="28"/>
        </w:rPr>
        <w:t>е</w:t>
      </w:r>
      <w:r w:rsidRPr="005953BB">
        <w:rPr>
          <w:rFonts w:ascii="Times New Roman" w:hAnsi="Times New Roman"/>
          <w:sz w:val="28"/>
          <w:szCs w:val="28"/>
        </w:rPr>
        <w:t>ской угрозы, «может быть значительно больше той, которая была задействов</w:t>
      </w:r>
      <w:r w:rsidRPr="005953BB">
        <w:rPr>
          <w:rFonts w:ascii="Times New Roman" w:hAnsi="Times New Roman"/>
          <w:sz w:val="28"/>
          <w:szCs w:val="28"/>
        </w:rPr>
        <w:t>а</w:t>
      </w:r>
      <w:r w:rsidRPr="005953BB">
        <w:rPr>
          <w:rFonts w:ascii="Times New Roman" w:hAnsi="Times New Roman"/>
          <w:sz w:val="28"/>
          <w:szCs w:val="28"/>
        </w:rPr>
        <w:t>на при террористическом нападении. Террористы часто осуществляют свою деятельность, используя несвязанные между собой сети разбросанных по всей планете ячеек и получая материально-техническую поддержку, которая оказ</w:t>
      </w:r>
      <w:r w:rsidRPr="005953BB">
        <w:rPr>
          <w:rFonts w:ascii="Times New Roman" w:hAnsi="Times New Roman"/>
          <w:sz w:val="28"/>
          <w:szCs w:val="28"/>
        </w:rPr>
        <w:t>ы</w:t>
      </w:r>
      <w:r w:rsidRPr="005953BB">
        <w:rPr>
          <w:rFonts w:ascii="Times New Roman" w:hAnsi="Times New Roman"/>
          <w:sz w:val="28"/>
          <w:szCs w:val="28"/>
        </w:rPr>
        <w:t>вается таким образом, чтобы скрыть эти цели. Кроме того, чрезвычайно сложно оказать какое-либо действенное влияние на расчеты террористов-фанатиков, готовых умереть за свое дело. Борьба с такими людьми – труднейшая задача, которая в большинстве случаев требует принятия серьезных силовых конт</w:t>
      </w:r>
      <w:r w:rsidRPr="005953BB">
        <w:rPr>
          <w:rFonts w:ascii="Times New Roman" w:hAnsi="Times New Roman"/>
          <w:sz w:val="28"/>
          <w:szCs w:val="28"/>
        </w:rPr>
        <w:t>р</w:t>
      </w:r>
      <w:r w:rsidRPr="005953BB">
        <w:rPr>
          <w:rFonts w:ascii="Times New Roman" w:hAnsi="Times New Roman"/>
          <w:sz w:val="28"/>
          <w:szCs w:val="28"/>
        </w:rPr>
        <w:t>мер».</w:t>
      </w:r>
      <w:r w:rsidRPr="005953BB">
        <w:rPr>
          <w:rStyle w:val="a8"/>
          <w:rFonts w:ascii="Times New Roman" w:hAnsi="Times New Roman"/>
          <w:sz w:val="28"/>
          <w:szCs w:val="28"/>
        </w:rPr>
        <w:footnoteReference w:id="31"/>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В применении подобных контрмер и вообще во всей антитеррористической политике, в первую очередь в США, есть и еще одна сторона. Для правящих кругов США появление нового врага представляет собой удобное средство для подчинения многих стран мира своему влиянию и имеет во многом исключ</w:t>
      </w:r>
      <w:r w:rsidRPr="005953BB">
        <w:rPr>
          <w:rFonts w:ascii="Times New Roman" w:hAnsi="Times New Roman"/>
          <w:sz w:val="28"/>
          <w:szCs w:val="28"/>
        </w:rPr>
        <w:t>и</w:t>
      </w:r>
      <w:r w:rsidRPr="005953BB">
        <w:rPr>
          <w:rFonts w:ascii="Times New Roman" w:hAnsi="Times New Roman"/>
          <w:sz w:val="28"/>
          <w:szCs w:val="28"/>
        </w:rPr>
        <w:t>тельно финансовый расчет. Бывший министр юстиции США Рамсей Кларк так оценил современную американскую антитеррористическую политику: «Глоб</w:t>
      </w:r>
      <w:r w:rsidRPr="005953BB">
        <w:rPr>
          <w:rFonts w:ascii="Times New Roman" w:hAnsi="Times New Roman"/>
          <w:sz w:val="28"/>
          <w:szCs w:val="28"/>
        </w:rPr>
        <w:t>а</w:t>
      </w:r>
      <w:r w:rsidRPr="005953BB">
        <w:rPr>
          <w:rFonts w:ascii="Times New Roman" w:hAnsi="Times New Roman"/>
          <w:sz w:val="28"/>
          <w:szCs w:val="28"/>
        </w:rPr>
        <w:t>лизация не имеет никакой другой мотивировки, кроме прибыли. Сегодня в у</w:t>
      </w:r>
      <w:r w:rsidRPr="005953BB">
        <w:rPr>
          <w:rFonts w:ascii="Times New Roman" w:hAnsi="Times New Roman"/>
          <w:sz w:val="28"/>
          <w:szCs w:val="28"/>
        </w:rPr>
        <w:t>с</w:t>
      </w:r>
      <w:r w:rsidRPr="005953BB">
        <w:rPr>
          <w:rFonts w:ascii="Times New Roman" w:hAnsi="Times New Roman"/>
          <w:sz w:val="28"/>
          <w:szCs w:val="28"/>
        </w:rPr>
        <w:t>ловиях падения экономических показателей в США война (по возможности крупномасштабная, но без больших людских потерь) становится все более н</w:t>
      </w:r>
      <w:r w:rsidRPr="005953BB">
        <w:rPr>
          <w:rFonts w:ascii="Times New Roman" w:hAnsi="Times New Roman"/>
          <w:sz w:val="28"/>
          <w:szCs w:val="28"/>
        </w:rPr>
        <w:t>е</w:t>
      </w:r>
      <w:r w:rsidRPr="005953BB">
        <w:rPr>
          <w:rFonts w:ascii="Times New Roman" w:hAnsi="Times New Roman"/>
          <w:sz w:val="28"/>
          <w:szCs w:val="28"/>
        </w:rPr>
        <w:t>обходимой для пошатнувшейся американской экономики. И для этого ничего лучше придумать нельзя, чем так называемая борьба с терроризмом».</w:t>
      </w:r>
      <w:r w:rsidRPr="005953BB">
        <w:rPr>
          <w:rStyle w:val="a8"/>
          <w:rFonts w:ascii="Times New Roman" w:hAnsi="Times New Roman"/>
          <w:sz w:val="28"/>
          <w:szCs w:val="28"/>
        </w:rPr>
        <w:footnoteReference w:id="32"/>
      </w:r>
      <w:r w:rsidRPr="005953BB">
        <w:rPr>
          <w:rFonts w:ascii="Times New Roman" w:hAnsi="Times New Roman"/>
          <w:sz w:val="28"/>
          <w:szCs w:val="28"/>
        </w:rPr>
        <w:t xml:space="preserve"> Как бы кощунственно это ни казалось, такое видение проблемы тоже имеет место быть. Вообще в проблеме международного терроризма на первый план сегодня выходит финансовая составляющая. Мировое сообщество оправданно сконце</w:t>
      </w:r>
      <w:r w:rsidRPr="005953BB">
        <w:rPr>
          <w:rFonts w:ascii="Times New Roman" w:hAnsi="Times New Roman"/>
          <w:sz w:val="28"/>
          <w:szCs w:val="28"/>
        </w:rPr>
        <w:t>н</w:t>
      </w:r>
      <w:r w:rsidRPr="005953BB">
        <w:rPr>
          <w:rFonts w:ascii="Times New Roman" w:hAnsi="Times New Roman"/>
          <w:sz w:val="28"/>
          <w:szCs w:val="28"/>
        </w:rPr>
        <w:t xml:space="preserve">трировало свои усилия именно на ликвидации каналов финансирования данной </w:t>
      </w:r>
      <w:r w:rsidRPr="005953BB">
        <w:rPr>
          <w:rFonts w:ascii="Times New Roman" w:hAnsi="Times New Roman"/>
          <w:sz w:val="28"/>
          <w:szCs w:val="28"/>
        </w:rPr>
        <w:lastRenderedPageBreak/>
        <w:t>противозаконной деятельности. Был принят ряд рассмотренных ниже конве</w:t>
      </w:r>
      <w:r w:rsidRPr="005953BB">
        <w:rPr>
          <w:rFonts w:ascii="Times New Roman" w:hAnsi="Times New Roman"/>
          <w:sz w:val="28"/>
          <w:szCs w:val="28"/>
        </w:rPr>
        <w:t>н</w:t>
      </w:r>
      <w:r w:rsidRPr="005953BB">
        <w:rPr>
          <w:rFonts w:ascii="Times New Roman" w:hAnsi="Times New Roman"/>
          <w:sz w:val="28"/>
          <w:szCs w:val="28"/>
        </w:rPr>
        <w:t>ций и специальных протоколов по противодействию финансированию терр</w:t>
      </w:r>
      <w:r w:rsidRPr="005953BB">
        <w:rPr>
          <w:rFonts w:ascii="Times New Roman" w:hAnsi="Times New Roman"/>
          <w:sz w:val="28"/>
          <w:szCs w:val="28"/>
        </w:rPr>
        <w:t>о</w:t>
      </w:r>
      <w:r w:rsidRPr="005953BB">
        <w:rPr>
          <w:rFonts w:ascii="Times New Roman" w:hAnsi="Times New Roman"/>
          <w:sz w:val="28"/>
          <w:szCs w:val="28"/>
        </w:rPr>
        <w:t>ризма. Применение этих мер в течение уже первых трех месяцев после 11 се</w:t>
      </w:r>
      <w:r w:rsidRPr="005953BB">
        <w:rPr>
          <w:rFonts w:ascii="Times New Roman" w:hAnsi="Times New Roman"/>
          <w:sz w:val="28"/>
          <w:szCs w:val="28"/>
        </w:rPr>
        <w:t>н</w:t>
      </w:r>
      <w:r w:rsidRPr="005953BB">
        <w:rPr>
          <w:rFonts w:ascii="Times New Roman" w:hAnsi="Times New Roman"/>
          <w:sz w:val="28"/>
          <w:szCs w:val="28"/>
        </w:rPr>
        <w:t xml:space="preserve">тября </w:t>
      </w:r>
      <w:smartTag w:uri="urn:schemas-microsoft-com:office:smarttags" w:element="metricconverter">
        <w:smartTagPr>
          <w:attr w:name="ProductID" w:val="2001 г"/>
        </w:smartTagPr>
        <w:r w:rsidRPr="005953BB">
          <w:rPr>
            <w:rFonts w:ascii="Times New Roman" w:hAnsi="Times New Roman"/>
            <w:sz w:val="28"/>
            <w:szCs w:val="28"/>
          </w:rPr>
          <w:t>2001 г</w:t>
        </w:r>
      </w:smartTag>
      <w:r w:rsidRPr="005953BB">
        <w:rPr>
          <w:rFonts w:ascii="Times New Roman" w:hAnsi="Times New Roman"/>
          <w:sz w:val="28"/>
          <w:szCs w:val="28"/>
        </w:rPr>
        <w:t>. позволило заблокировать предполагаемые террористические средства на сумму в 112 млн долларов США.</w:t>
      </w:r>
      <w:r w:rsidRPr="005953BB">
        <w:rPr>
          <w:rStyle w:val="a8"/>
          <w:rFonts w:ascii="Times New Roman" w:hAnsi="Times New Roman"/>
          <w:sz w:val="28"/>
          <w:szCs w:val="28"/>
        </w:rPr>
        <w:footnoteReference w:id="33"/>
      </w:r>
      <w:r w:rsidRPr="005953BB">
        <w:rPr>
          <w:rFonts w:ascii="Times New Roman" w:hAnsi="Times New Roman"/>
          <w:sz w:val="28"/>
          <w:szCs w:val="28"/>
        </w:rPr>
        <w:t xml:space="preserve"> И это исключительно эффекти</w:t>
      </w:r>
      <w:r w:rsidRPr="005953BB">
        <w:rPr>
          <w:rFonts w:ascii="Times New Roman" w:hAnsi="Times New Roman"/>
          <w:sz w:val="28"/>
          <w:szCs w:val="28"/>
        </w:rPr>
        <w:t>в</w:t>
      </w:r>
      <w:r w:rsidRPr="005953BB">
        <w:rPr>
          <w:rFonts w:ascii="Times New Roman" w:hAnsi="Times New Roman"/>
          <w:sz w:val="28"/>
          <w:szCs w:val="28"/>
        </w:rPr>
        <w:t>ный способ противодействия. Вообще борьба против терроризма не должна быть исключительно или даже преимущественно делом военных.</w:t>
      </w:r>
      <w:r w:rsidRPr="005953BB">
        <w:rPr>
          <w:rStyle w:val="a8"/>
          <w:rFonts w:ascii="Times New Roman" w:hAnsi="Times New Roman"/>
          <w:sz w:val="28"/>
          <w:szCs w:val="28"/>
        </w:rPr>
        <w:footnoteReference w:id="34"/>
      </w:r>
      <w:r w:rsidRPr="005953BB">
        <w:rPr>
          <w:rFonts w:ascii="Times New Roman" w:hAnsi="Times New Roman"/>
          <w:sz w:val="28"/>
          <w:szCs w:val="28"/>
        </w:rPr>
        <w:t xml:space="preserve"> По мнению профессора В.Н. Лихачева, «глобальный вызов – в самой природе мирового терроризма, требует адекватных по формам, темпам и ресурсам социально-политических, юридических и дипломатических мер. Главную ответственность за их выработку и реализацию несут все властные структуры государства при поддержке институтов гражданского общества».</w:t>
      </w:r>
      <w:r w:rsidRPr="005953BB">
        <w:rPr>
          <w:rStyle w:val="a8"/>
          <w:rFonts w:ascii="Times New Roman" w:hAnsi="Times New Roman"/>
          <w:sz w:val="28"/>
          <w:szCs w:val="28"/>
        </w:rPr>
        <w:footnoteReference w:id="35"/>
      </w:r>
      <w:r w:rsidRPr="005953BB">
        <w:rPr>
          <w:rFonts w:ascii="Times New Roman" w:hAnsi="Times New Roman"/>
          <w:sz w:val="28"/>
          <w:szCs w:val="28"/>
        </w:rPr>
        <w:t xml:space="preserve"> К борьбе с терроризмом н</w:t>
      </w:r>
      <w:r w:rsidRPr="005953BB">
        <w:rPr>
          <w:rFonts w:ascii="Times New Roman" w:hAnsi="Times New Roman"/>
          <w:sz w:val="28"/>
          <w:szCs w:val="28"/>
        </w:rPr>
        <w:t>е</w:t>
      </w:r>
      <w:r w:rsidRPr="005953BB">
        <w:rPr>
          <w:rFonts w:ascii="Times New Roman" w:hAnsi="Times New Roman"/>
          <w:sz w:val="28"/>
          <w:szCs w:val="28"/>
        </w:rPr>
        <w:t>обходимо полноценно привлекать и бизнес-сообщество. В этой связи своевр</w:t>
      </w:r>
      <w:r w:rsidRPr="005953BB">
        <w:rPr>
          <w:rFonts w:ascii="Times New Roman" w:hAnsi="Times New Roman"/>
          <w:sz w:val="28"/>
          <w:szCs w:val="28"/>
        </w:rPr>
        <w:t>е</w:t>
      </w:r>
      <w:r w:rsidRPr="005953BB">
        <w:rPr>
          <w:rFonts w:ascii="Times New Roman" w:hAnsi="Times New Roman"/>
          <w:sz w:val="28"/>
          <w:szCs w:val="28"/>
        </w:rPr>
        <w:t>менной и эффективной является выдвинутая государствами «восьмерки» по инициативе России международная Стратегия антитеррористического партне</w:t>
      </w:r>
      <w:r w:rsidRPr="005953BB">
        <w:rPr>
          <w:rFonts w:ascii="Times New Roman" w:hAnsi="Times New Roman"/>
          <w:sz w:val="28"/>
          <w:szCs w:val="28"/>
        </w:rPr>
        <w:t>р</w:t>
      </w:r>
      <w:r w:rsidRPr="005953BB">
        <w:rPr>
          <w:rFonts w:ascii="Times New Roman" w:hAnsi="Times New Roman"/>
          <w:sz w:val="28"/>
          <w:szCs w:val="28"/>
        </w:rPr>
        <w:t>ства государств и бизнеса. В этой стратегии есть уже первые реализованные проекты, в частности проект по повышению эффективности международного сотрудничества в пресечении контрабанды сырья драгоценных металлов как средства финансирования организованной преступности и терроризма, разраб</w:t>
      </w:r>
      <w:r w:rsidRPr="005953BB">
        <w:rPr>
          <w:rFonts w:ascii="Times New Roman" w:hAnsi="Times New Roman"/>
          <w:sz w:val="28"/>
          <w:szCs w:val="28"/>
        </w:rPr>
        <w:t>о</w:t>
      </w:r>
      <w:r w:rsidRPr="005953BB">
        <w:rPr>
          <w:rFonts w:ascii="Times New Roman" w:hAnsi="Times New Roman"/>
          <w:sz w:val="28"/>
          <w:szCs w:val="28"/>
        </w:rPr>
        <w:t>танный по инициативе российской компании «Норильский никель» и реализ</w:t>
      </w:r>
      <w:r w:rsidRPr="005953BB">
        <w:rPr>
          <w:rFonts w:ascii="Times New Roman" w:hAnsi="Times New Roman"/>
          <w:sz w:val="28"/>
          <w:szCs w:val="28"/>
        </w:rPr>
        <w:t>о</w:t>
      </w:r>
      <w:r w:rsidRPr="005953BB">
        <w:rPr>
          <w:rFonts w:ascii="Times New Roman" w:hAnsi="Times New Roman"/>
          <w:sz w:val="28"/>
          <w:szCs w:val="28"/>
        </w:rPr>
        <w:t xml:space="preserve">ванный совместно со Всемирной таможенной организацией, Управлением ООН по наркотикам и преступности, ЮНИКРИ и ОБСЕ.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xml:space="preserve"> Каждая террористическая война имеет в своих истоках финансовую заинт</w:t>
      </w:r>
      <w:r w:rsidRPr="005953BB">
        <w:rPr>
          <w:rFonts w:ascii="Times New Roman" w:hAnsi="Times New Roman"/>
          <w:sz w:val="28"/>
          <w:szCs w:val="28"/>
        </w:rPr>
        <w:t>е</w:t>
      </w:r>
      <w:r w:rsidRPr="005953BB">
        <w:rPr>
          <w:rFonts w:ascii="Times New Roman" w:hAnsi="Times New Roman"/>
          <w:sz w:val="28"/>
          <w:szCs w:val="28"/>
        </w:rPr>
        <w:t>ресованность тех, кто ее провоцирует. Однако нельзя также упускать из виду тот факт, что для совершения некоторых террористических актов требуется о</w:t>
      </w:r>
      <w:r w:rsidRPr="005953BB">
        <w:rPr>
          <w:rFonts w:ascii="Times New Roman" w:hAnsi="Times New Roman"/>
          <w:sz w:val="28"/>
          <w:szCs w:val="28"/>
        </w:rPr>
        <w:t>т</w:t>
      </w:r>
      <w:r w:rsidRPr="005953BB">
        <w:rPr>
          <w:rFonts w:ascii="Times New Roman" w:hAnsi="Times New Roman"/>
          <w:sz w:val="28"/>
          <w:szCs w:val="28"/>
        </w:rPr>
        <w:t>носительно мало финансовых ресурсов. </w:t>
      </w:r>
    </w:p>
    <w:p w:rsidR="00CC7BD6" w:rsidRDefault="00CC7BD6" w:rsidP="004A740B">
      <w:pPr>
        <w:spacing w:after="0" w:line="240" w:lineRule="auto"/>
        <w:ind w:firstLine="284"/>
        <w:rPr>
          <w:rFonts w:ascii="Times New Roman" w:hAnsi="Times New Roman"/>
          <w:sz w:val="28"/>
          <w:szCs w:val="28"/>
        </w:rPr>
        <w:sectPr w:rsidR="00CC7BD6" w:rsidSect="006013DE">
          <w:footnotePr>
            <w:numRestart w:val="eachPage"/>
          </w:footnotePr>
          <w:pgSz w:w="11906" w:h="16838"/>
          <w:pgMar w:top="1134" w:right="1134" w:bottom="1134" w:left="1134" w:header="709" w:footer="709" w:gutter="0"/>
          <w:cols w:space="708"/>
          <w:docGrid w:linePitch="360"/>
        </w:sectPr>
      </w:pPr>
    </w:p>
    <w:p w:rsidR="004A740B" w:rsidRDefault="00CC7BD6" w:rsidP="00877B29">
      <w:pPr>
        <w:pStyle w:val="ConsPlusTitle"/>
        <w:widowControl/>
        <w:ind w:firstLine="567"/>
        <w:jc w:val="right"/>
        <w:rPr>
          <w:sz w:val="28"/>
          <w:szCs w:val="28"/>
        </w:rPr>
      </w:pPr>
      <w:r w:rsidRPr="00CC7BD6">
        <w:rPr>
          <w:noProof/>
          <w:sz w:val="28"/>
          <w:szCs w:val="28"/>
        </w:rPr>
        <w:lastRenderedPageBreak/>
        <w:drawing>
          <wp:anchor distT="0" distB="0" distL="114300" distR="114300" simplePos="0" relativeHeight="251719680" behindDoc="0" locked="0" layoutInCell="1" allowOverlap="1">
            <wp:simplePos x="0" y="0"/>
            <wp:positionH relativeFrom="column">
              <wp:posOffset>287655</wp:posOffset>
            </wp:positionH>
            <wp:positionV relativeFrom="paragraph">
              <wp:posOffset>-62865</wp:posOffset>
            </wp:positionV>
            <wp:extent cx="1212215" cy="1800225"/>
            <wp:effectExtent l="19050" t="0" r="6985" b="0"/>
            <wp:wrapSquare wrapText="bothSides"/>
            <wp:docPr id="5" name="Рисунок 1" descr="C:\Documents and Settings\olga\Рабочий стол\фото Миро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lga\Рабочий стол\фото Миронов.jpg"/>
                    <pic:cNvPicPr>
                      <a:picLocks noChangeAspect="1" noChangeArrowheads="1"/>
                    </pic:cNvPicPr>
                  </pic:nvPicPr>
                  <pic:blipFill>
                    <a:blip r:embed="rId14" cstate="print"/>
                    <a:srcRect/>
                    <a:stretch>
                      <a:fillRect/>
                    </a:stretch>
                  </pic:blipFill>
                  <pic:spPr bwMode="auto">
                    <a:xfrm>
                      <a:off x="0" y="0"/>
                      <a:ext cx="1212215" cy="1800225"/>
                    </a:xfrm>
                    <a:prstGeom prst="rect">
                      <a:avLst/>
                    </a:prstGeom>
                    <a:noFill/>
                    <a:ln w="9525">
                      <a:noFill/>
                      <a:miter lim="800000"/>
                      <a:headEnd/>
                      <a:tailEnd/>
                    </a:ln>
                  </pic:spPr>
                </pic:pic>
              </a:graphicData>
            </a:graphic>
          </wp:anchor>
        </w:drawing>
      </w:r>
      <w:r w:rsidR="004A740B" w:rsidRPr="00A1081B">
        <w:rPr>
          <w:sz w:val="28"/>
          <w:szCs w:val="28"/>
        </w:rPr>
        <w:t>С.Н. Миронов</w:t>
      </w:r>
    </w:p>
    <w:p w:rsidR="00877B29" w:rsidRDefault="00877B29" w:rsidP="00877B29">
      <w:pPr>
        <w:pStyle w:val="ConsPlusTitle"/>
        <w:widowControl/>
        <w:ind w:firstLine="567"/>
        <w:jc w:val="right"/>
        <w:rPr>
          <w:b w:val="0"/>
          <w:sz w:val="28"/>
          <w:szCs w:val="28"/>
        </w:rPr>
      </w:pPr>
      <w:r w:rsidRPr="00172792">
        <w:rPr>
          <w:b w:val="0"/>
          <w:sz w:val="28"/>
          <w:szCs w:val="28"/>
        </w:rPr>
        <w:t>кандидат исторических</w:t>
      </w:r>
      <w:r w:rsidR="00172792">
        <w:rPr>
          <w:b w:val="0"/>
          <w:sz w:val="28"/>
          <w:szCs w:val="28"/>
        </w:rPr>
        <w:t xml:space="preserve"> наук, доцент</w:t>
      </w:r>
    </w:p>
    <w:p w:rsidR="00172792" w:rsidRDefault="00172792" w:rsidP="00877B29">
      <w:pPr>
        <w:pStyle w:val="ConsPlusTitle"/>
        <w:widowControl/>
        <w:ind w:firstLine="567"/>
        <w:jc w:val="right"/>
        <w:rPr>
          <w:b w:val="0"/>
          <w:sz w:val="28"/>
          <w:szCs w:val="28"/>
        </w:rPr>
      </w:pPr>
      <w:r>
        <w:rPr>
          <w:b w:val="0"/>
          <w:sz w:val="28"/>
          <w:szCs w:val="28"/>
        </w:rPr>
        <w:t xml:space="preserve">заместитель начальника института по научной работе, </w:t>
      </w:r>
    </w:p>
    <w:p w:rsidR="00172792" w:rsidRDefault="00172792" w:rsidP="00877B29">
      <w:pPr>
        <w:pStyle w:val="ConsPlusTitle"/>
        <w:widowControl/>
        <w:ind w:firstLine="567"/>
        <w:jc w:val="right"/>
        <w:rPr>
          <w:b w:val="0"/>
          <w:sz w:val="28"/>
          <w:szCs w:val="28"/>
        </w:rPr>
      </w:pPr>
      <w:r>
        <w:rPr>
          <w:b w:val="0"/>
          <w:sz w:val="28"/>
          <w:szCs w:val="28"/>
        </w:rPr>
        <w:t>полковник полиции</w:t>
      </w:r>
    </w:p>
    <w:p w:rsidR="00172792" w:rsidRDefault="00172792" w:rsidP="00877B29">
      <w:pPr>
        <w:pStyle w:val="ConsPlusTitle"/>
        <w:widowControl/>
        <w:ind w:firstLine="567"/>
        <w:jc w:val="right"/>
        <w:rPr>
          <w:b w:val="0"/>
          <w:sz w:val="28"/>
          <w:szCs w:val="28"/>
        </w:rPr>
      </w:pPr>
      <w:r>
        <w:rPr>
          <w:b w:val="0"/>
          <w:sz w:val="28"/>
          <w:szCs w:val="28"/>
        </w:rPr>
        <w:t>(КЮИ МВД России)</w:t>
      </w:r>
    </w:p>
    <w:p w:rsidR="00172792" w:rsidRDefault="00172792" w:rsidP="00877B29">
      <w:pPr>
        <w:pStyle w:val="ConsPlusTitle"/>
        <w:widowControl/>
        <w:ind w:firstLine="567"/>
        <w:jc w:val="right"/>
        <w:rPr>
          <w:sz w:val="28"/>
          <w:szCs w:val="28"/>
        </w:rPr>
      </w:pPr>
    </w:p>
    <w:p w:rsidR="00172792" w:rsidRPr="007D77F9" w:rsidRDefault="00172792" w:rsidP="00172792">
      <w:pPr>
        <w:spacing w:after="0" w:line="240" w:lineRule="auto"/>
        <w:jc w:val="right"/>
        <w:rPr>
          <w:rFonts w:ascii="Times New Roman" w:hAnsi="Times New Roman"/>
          <w:sz w:val="28"/>
          <w:szCs w:val="28"/>
          <w:lang w:val="en-US"/>
        </w:rPr>
      </w:pPr>
      <w:r w:rsidRPr="00172792">
        <w:rPr>
          <w:rFonts w:ascii="Times New Roman" w:hAnsi="Times New Roman"/>
          <w:sz w:val="28"/>
          <w:szCs w:val="28"/>
          <w:lang w:val="de-DE"/>
        </w:rPr>
        <w:t xml:space="preserve">Stellvertretender Direktor </w:t>
      </w:r>
    </w:p>
    <w:p w:rsidR="00172792" w:rsidRPr="00172792" w:rsidRDefault="00172792" w:rsidP="00172792">
      <w:pPr>
        <w:spacing w:after="0" w:line="240" w:lineRule="auto"/>
        <w:jc w:val="right"/>
        <w:rPr>
          <w:rFonts w:ascii="Times New Roman" w:hAnsi="Times New Roman"/>
          <w:sz w:val="28"/>
          <w:szCs w:val="28"/>
          <w:lang w:val="de-DE"/>
        </w:rPr>
      </w:pPr>
      <w:r w:rsidRPr="00172792">
        <w:rPr>
          <w:rFonts w:ascii="Times New Roman" w:hAnsi="Times New Roman"/>
          <w:sz w:val="28"/>
          <w:szCs w:val="28"/>
          <w:lang w:val="de-DE"/>
        </w:rPr>
        <w:t xml:space="preserve">der Kasaner juristischen Hochschule </w:t>
      </w:r>
    </w:p>
    <w:p w:rsidR="00172792" w:rsidRPr="00172792" w:rsidRDefault="00172792" w:rsidP="00172792">
      <w:pPr>
        <w:spacing w:after="0" w:line="240" w:lineRule="auto"/>
        <w:jc w:val="right"/>
        <w:rPr>
          <w:rFonts w:ascii="Times New Roman" w:hAnsi="Times New Roman"/>
          <w:sz w:val="28"/>
          <w:szCs w:val="28"/>
          <w:lang w:val="de-DE"/>
        </w:rPr>
      </w:pPr>
      <w:r w:rsidRPr="00172792">
        <w:rPr>
          <w:rFonts w:ascii="Times New Roman" w:hAnsi="Times New Roman"/>
          <w:sz w:val="28"/>
          <w:szCs w:val="28"/>
          <w:lang w:val="de-DE"/>
        </w:rPr>
        <w:t>für wissenschaftliche Arbeit</w:t>
      </w:r>
    </w:p>
    <w:p w:rsidR="00172792" w:rsidRPr="00172792" w:rsidRDefault="00172792" w:rsidP="00172792">
      <w:pPr>
        <w:spacing w:after="0" w:line="240" w:lineRule="auto"/>
        <w:jc w:val="right"/>
        <w:rPr>
          <w:rFonts w:ascii="Times New Roman" w:hAnsi="Times New Roman"/>
          <w:sz w:val="28"/>
          <w:szCs w:val="28"/>
          <w:lang w:val="de-DE"/>
        </w:rPr>
      </w:pPr>
      <w:r w:rsidRPr="00172792">
        <w:rPr>
          <w:rFonts w:ascii="Times New Roman" w:hAnsi="Times New Roman"/>
          <w:sz w:val="28"/>
          <w:szCs w:val="28"/>
          <w:lang w:val="de-DE"/>
        </w:rPr>
        <w:t xml:space="preserve">Oberst der Polizei </w:t>
      </w:r>
    </w:p>
    <w:p w:rsidR="00172792" w:rsidRPr="00172792" w:rsidRDefault="00172792" w:rsidP="00877B29">
      <w:pPr>
        <w:pStyle w:val="ConsPlusTitle"/>
        <w:widowControl/>
        <w:ind w:firstLine="567"/>
        <w:jc w:val="right"/>
        <w:rPr>
          <w:b w:val="0"/>
          <w:sz w:val="28"/>
          <w:szCs w:val="28"/>
          <w:lang w:val="de-DE"/>
        </w:rPr>
      </w:pPr>
    </w:p>
    <w:p w:rsidR="004A740B" w:rsidRPr="00A1081B" w:rsidRDefault="004A740B" w:rsidP="004A740B">
      <w:pPr>
        <w:pStyle w:val="ConsPlusTitle"/>
        <w:widowControl/>
        <w:ind w:firstLine="567"/>
        <w:jc w:val="center"/>
        <w:rPr>
          <w:sz w:val="28"/>
          <w:szCs w:val="28"/>
        </w:rPr>
      </w:pPr>
      <w:r w:rsidRPr="00A1081B">
        <w:rPr>
          <w:sz w:val="28"/>
          <w:szCs w:val="28"/>
        </w:rPr>
        <w:t>СОТРУДНИЧЕСТВО ГОСУДАРСТВ - УЧАСТНИКОВ СНГ</w:t>
      </w:r>
    </w:p>
    <w:p w:rsidR="004A740B" w:rsidRDefault="004A740B" w:rsidP="004A740B">
      <w:pPr>
        <w:pStyle w:val="ConsPlusTitle"/>
        <w:widowControl/>
        <w:ind w:firstLine="567"/>
        <w:jc w:val="center"/>
        <w:rPr>
          <w:sz w:val="28"/>
          <w:szCs w:val="28"/>
        </w:rPr>
      </w:pPr>
      <w:r w:rsidRPr="00A1081B">
        <w:rPr>
          <w:sz w:val="28"/>
          <w:szCs w:val="28"/>
        </w:rPr>
        <w:t xml:space="preserve">В ОБЛАСТИ ПРОТИВОДЕЙСТВИЯ МЕЖДУНАРОДНОМУ </w:t>
      </w:r>
    </w:p>
    <w:p w:rsidR="004A740B" w:rsidRPr="009A2D5A" w:rsidRDefault="004A740B" w:rsidP="004A740B">
      <w:pPr>
        <w:pStyle w:val="ConsPlusTitle"/>
        <w:widowControl/>
        <w:ind w:firstLine="567"/>
        <w:jc w:val="center"/>
        <w:rPr>
          <w:sz w:val="28"/>
          <w:szCs w:val="28"/>
          <w:lang w:val="en-US"/>
        </w:rPr>
      </w:pPr>
      <w:r w:rsidRPr="00A1081B">
        <w:rPr>
          <w:sz w:val="28"/>
          <w:szCs w:val="28"/>
        </w:rPr>
        <w:t>ТЕРРОРИЗМУ</w:t>
      </w:r>
    </w:p>
    <w:p w:rsidR="000335C3" w:rsidRPr="009A2D5A" w:rsidRDefault="000335C3" w:rsidP="004A740B">
      <w:pPr>
        <w:pStyle w:val="ConsPlusTitle"/>
        <w:widowControl/>
        <w:ind w:firstLine="567"/>
        <w:jc w:val="center"/>
        <w:rPr>
          <w:sz w:val="28"/>
          <w:szCs w:val="28"/>
          <w:lang w:val="en-US"/>
        </w:rPr>
      </w:pPr>
    </w:p>
    <w:p w:rsidR="000335C3" w:rsidRPr="000335C3" w:rsidRDefault="000335C3" w:rsidP="000335C3">
      <w:pPr>
        <w:autoSpaceDE w:val="0"/>
        <w:autoSpaceDN w:val="0"/>
        <w:adjustRightInd w:val="0"/>
        <w:spacing w:after="0" w:line="240" w:lineRule="auto"/>
        <w:ind w:firstLine="567"/>
        <w:jc w:val="center"/>
        <w:rPr>
          <w:rFonts w:ascii="Times New Roman" w:hAnsi="Times New Roman"/>
          <w:b/>
          <w:lang w:val="en-US"/>
        </w:rPr>
      </w:pPr>
      <w:r w:rsidRPr="000335C3">
        <w:rPr>
          <w:rFonts w:ascii="Times New Roman" w:hAnsi="Times New Roman"/>
          <w:b/>
          <w:lang w:val="en-US"/>
        </w:rPr>
        <w:t>ZUSAMMENARBEIT DER STAATEN-TEILNEHMER DER GUS</w:t>
      </w:r>
    </w:p>
    <w:p w:rsidR="004A740B" w:rsidRPr="007D77F9" w:rsidRDefault="000335C3" w:rsidP="000335C3">
      <w:pPr>
        <w:autoSpaceDE w:val="0"/>
        <w:autoSpaceDN w:val="0"/>
        <w:adjustRightInd w:val="0"/>
        <w:spacing w:after="0" w:line="240" w:lineRule="auto"/>
        <w:ind w:firstLine="567"/>
        <w:jc w:val="center"/>
        <w:rPr>
          <w:rFonts w:ascii="Times New Roman" w:hAnsi="Times New Roman"/>
          <w:b/>
          <w:lang w:val="en-US"/>
        </w:rPr>
      </w:pPr>
      <w:r w:rsidRPr="000335C3">
        <w:rPr>
          <w:rFonts w:ascii="Times New Roman" w:hAnsi="Times New Roman"/>
          <w:b/>
          <w:lang w:val="en-US"/>
        </w:rPr>
        <w:t>IM BEREICH DER BEKÄMPFUNG DES INTERNATIONALEN TERRORISMUS</w:t>
      </w:r>
    </w:p>
    <w:p w:rsidR="000335C3" w:rsidRPr="007D77F9" w:rsidRDefault="000335C3" w:rsidP="000335C3">
      <w:pPr>
        <w:autoSpaceDE w:val="0"/>
        <w:autoSpaceDN w:val="0"/>
        <w:adjustRightInd w:val="0"/>
        <w:spacing w:after="0" w:line="240" w:lineRule="auto"/>
        <w:ind w:firstLine="567"/>
        <w:jc w:val="center"/>
        <w:rPr>
          <w:rFonts w:ascii="Times New Roman" w:hAnsi="Times New Roman"/>
          <w:b/>
          <w:lang w:val="en-US"/>
        </w:rPr>
      </w:pPr>
    </w:p>
    <w:p w:rsidR="004A740B" w:rsidRPr="004A740B" w:rsidRDefault="004A740B" w:rsidP="004A740B">
      <w:pPr>
        <w:spacing w:after="0" w:line="240" w:lineRule="auto"/>
        <w:ind w:firstLine="567"/>
        <w:jc w:val="both"/>
        <w:rPr>
          <w:rFonts w:ascii="Times New Roman" w:hAnsi="Times New Roman"/>
          <w:sz w:val="28"/>
          <w:szCs w:val="28"/>
        </w:rPr>
      </w:pPr>
      <w:r w:rsidRPr="00525EC7">
        <w:rPr>
          <w:rFonts w:ascii="Times New Roman" w:hAnsi="Times New Roman"/>
          <w:spacing w:val="-4"/>
          <w:sz w:val="28"/>
          <w:szCs w:val="28"/>
        </w:rPr>
        <w:t>Терроризм сегодня превратился в одну из серьезнейших проблем безопасн</w:t>
      </w:r>
      <w:r w:rsidRPr="00525EC7">
        <w:rPr>
          <w:rFonts w:ascii="Times New Roman" w:hAnsi="Times New Roman"/>
          <w:spacing w:val="-4"/>
          <w:sz w:val="28"/>
          <w:szCs w:val="28"/>
        </w:rPr>
        <w:t>о</w:t>
      </w:r>
      <w:r w:rsidRPr="00525EC7">
        <w:rPr>
          <w:rFonts w:ascii="Times New Roman" w:hAnsi="Times New Roman"/>
          <w:spacing w:val="-4"/>
          <w:sz w:val="28"/>
          <w:szCs w:val="28"/>
        </w:rPr>
        <w:t>сти, с которой человечество вошло в XXI столетие. Расширение географии и ув</w:t>
      </w:r>
      <w:r w:rsidRPr="00525EC7">
        <w:rPr>
          <w:rFonts w:ascii="Times New Roman" w:hAnsi="Times New Roman"/>
          <w:spacing w:val="-4"/>
          <w:sz w:val="28"/>
          <w:szCs w:val="28"/>
        </w:rPr>
        <w:t>е</w:t>
      </w:r>
      <w:r w:rsidRPr="00525EC7">
        <w:rPr>
          <w:rFonts w:ascii="Times New Roman" w:hAnsi="Times New Roman"/>
          <w:spacing w:val="-4"/>
          <w:sz w:val="28"/>
          <w:szCs w:val="28"/>
        </w:rPr>
        <w:t>личение опасности терроризма, неурегулированность порождающих терроризм и экстремизм региональных и локальных вооруженных конфликтов, растущее уч</w:t>
      </w:r>
      <w:r w:rsidRPr="00525EC7">
        <w:rPr>
          <w:rFonts w:ascii="Times New Roman" w:hAnsi="Times New Roman"/>
          <w:spacing w:val="-4"/>
          <w:sz w:val="28"/>
          <w:szCs w:val="28"/>
        </w:rPr>
        <w:t>а</w:t>
      </w:r>
      <w:r w:rsidRPr="00525EC7">
        <w:rPr>
          <w:rFonts w:ascii="Times New Roman" w:hAnsi="Times New Roman"/>
          <w:spacing w:val="-4"/>
          <w:sz w:val="28"/>
          <w:szCs w:val="28"/>
        </w:rPr>
        <w:t>стие структур транснациональной организованной преступности в осуществлении международной  террористической деятельности, расширение масштабов нез</w:t>
      </w:r>
      <w:r w:rsidRPr="00525EC7">
        <w:rPr>
          <w:rFonts w:ascii="Times New Roman" w:hAnsi="Times New Roman"/>
          <w:spacing w:val="-4"/>
          <w:sz w:val="28"/>
          <w:szCs w:val="28"/>
        </w:rPr>
        <w:t>а</w:t>
      </w:r>
      <w:r w:rsidRPr="00525EC7">
        <w:rPr>
          <w:rFonts w:ascii="Times New Roman" w:hAnsi="Times New Roman"/>
          <w:spacing w:val="-4"/>
          <w:sz w:val="28"/>
          <w:szCs w:val="28"/>
        </w:rPr>
        <w:t>конного оборота наркотиков и оружия представляют в современных условиях глобальную угрозу для международного мира и безопасности</w:t>
      </w:r>
      <w:r w:rsidRPr="004A740B">
        <w:rPr>
          <w:rFonts w:ascii="Times New Roman" w:hAnsi="Times New Roman"/>
          <w:sz w:val="28"/>
          <w:szCs w:val="28"/>
        </w:rPr>
        <w:t>.</w:t>
      </w:r>
    </w:p>
    <w:p w:rsidR="004A740B" w:rsidRPr="004A740B" w:rsidRDefault="004A740B" w:rsidP="004A740B">
      <w:pPr>
        <w:spacing w:after="0" w:line="240" w:lineRule="auto"/>
        <w:ind w:firstLine="567"/>
        <w:jc w:val="both"/>
        <w:rPr>
          <w:rFonts w:ascii="Times New Roman" w:hAnsi="Times New Roman"/>
          <w:sz w:val="28"/>
          <w:szCs w:val="28"/>
        </w:rPr>
      </w:pPr>
      <w:r w:rsidRPr="004A740B">
        <w:rPr>
          <w:rFonts w:ascii="Times New Roman" w:hAnsi="Times New Roman"/>
          <w:sz w:val="28"/>
          <w:szCs w:val="28"/>
        </w:rPr>
        <w:t>Под эгидой ООН ведется международное сотрудничество в борьбе с те</w:t>
      </w:r>
      <w:r w:rsidRPr="004A740B">
        <w:rPr>
          <w:rFonts w:ascii="Times New Roman" w:hAnsi="Times New Roman"/>
          <w:sz w:val="28"/>
          <w:szCs w:val="28"/>
        </w:rPr>
        <w:t>р</w:t>
      </w:r>
      <w:r w:rsidRPr="004A740B">
        <w:rPr>
          <w:rFonts w:ascii="Times New Roman" w:hAnsi="Times New Roman"/>
          <w:sz w:val="28"/>
          <w:szCs w:val="28"/>
        </w:rPr>
        <w:t>роризмом, правовую основу которого составляют Устав ООН, универсальные антитеррористические конвенции, Глобальная контртеррористическая страт</w:t>
      </w:r>
      <w:r w:rsidRPr="004A740B">
        <w:rPr>
          <w:rFonts w:ascii="Times New Roman" w:hAnsi="Times New Roman"/>
          <w:sz w:val="28"/>
          <w:szCs w:val="28"/>
        </w:rPr>
        <w:t>е</w:t>
      </w:r>
      <w:r w:rsidRPr="004A740B">
        <w:rPr>
          <w:rFonts w:ascii="Times New Roman" w:hAnsi="Times New Roman"/>
          <w:sz w:val="28"/>
          <w:szCs w:val="28"/>
        </w:rPr>
        <w:t xml:space="preserve">гия ООН, резолюции Совета Безопасности и Генеральной Ассамблеи ООН. </w:t>
      </w:r>
    </w:p>
    <w:p w:rsidR="004A740B" w:rsidRPr="004A740B" w:rsidRDefault="004A740B" w:rsidP="004A740B">
      <w:pPr>
        <w:spacing w:after="0" w:line="240" w:lineRule="auto"/>
        <w:ind w:firstLine="567"/>
        <w:jc w:val="both"/>
        <w:rPr>
          <w:rFonts w:ascii="Times New Roman" w:hAnsi="Times New Roman"/>
          <w:sz w:val="28"/>
          <w:szCs w:val="28"/>
        </w:rPr>
      </w:pPr>
      <w:r w:rsidRPr="004A740B">
        <w:rPr>
          <w:rFonts w:ascii="Times New Roman" w:hAnsi="Times New Roman"/>
          <w:sz w:val="28"/>
          <w:szCs w:val="28"/>
        </w:rPr>
        <w:t>В последнее время все явственнее ощущается необходимость придания этому сотрудничеству нового импульса, что во многом будет зависеть от ус</w:t>
      </w:r>
      <w:r w:rsidRPr="004A740B">
        <w:rPr>
          <w:rFonts w:ascii="Times New Roman" w:hAnsi="Times New Roman"/>
          <w:sz w:val="28"/>
          <w:szCs w:val="28"/>
        </w:rPr>
        <w:t>и</w:t>
      </w:r>
      <w:r w:rsidRPr="004A740B">
        <w:rPr>
          <w:rFonts w:ascii="Times New Roman" w:hAnsi="Times New Roman"/>
          <w:sz w:val="28"/>
          <w:szCs w:val="28"/>
        </w:rPr>
        <w:t>лий, предпринимаемых на региональном уровне, тем более что согласно Уставу ООН поддержание международного мира и безопасности относится не только сугубо к сфере ведения международных организаций, но также государства а</w:t>
      </w:r>
      <w:r w:rsidRPr="004A740B">
        <w:rPr>
          <w:rFonts w:ascii="Times New Roman" w:hAnsi="Times New Roman"/>
          <w:sz w:val="28"/>
          <w:szCs w:val="28"/>
        </w:rPr>
        <w:t>к</w:t>
      </w:r>
      <w:r w:rsidRPr="004A740B">
        <w:rPr>
          <w:rFonts w:ascii="Times New Roman" w:hAnsi="Times New Roman"/>
          <w:sz w:val="28"/>
          <w:szCs w:val="28"/>
        </w:rPr>
        <w:t>тивно сотрудничают по этому направлению на уровне региональных организ</w:t>
      </w:r>
      <w:r w:rsidRPr="004A740B">
        <w:rPr>
          <w:rFonts w:ascii="Times New Roman" w:hAnsi="Times New Roman"/>
          <w:sz w:val="28"/>
          <w:szCs w:val="28"/>
        </w:rPr>
        <w:t>а</w:t>
      </w:r>
      <w:r w:rsidRPr="004A740B">
        <w:rPr>
          <w:rFonts w:ascii="Times New Roman" w:hAnsi="Times New Roman"/>
          <w:sz w:val="28"/>
          <w:szCs w:val="28"/>
        </w:rPr>
        <w:t xml:space="preserve">ций и на двустороннем уровне. </w:t>
      </w:r>
    </w:p>
    <w:p w:rsidR="004A740B" w:rsidRPr="004A740B" w:rsidRDefault="004A740B" w:rsidP="004A740B">
      <w:pPr>
        <w:pStyle w:val="a5"/>
        <w:spacing w:before="0" w:beforeAutospacing="0" w:after="0" w:afterAutospacing="0"/>
        <w:ind w:firstLine="567"/>
        <w:jc w:val="both"/>
        <w:rPr>
          <w:color w:val="000000"/>
          <w:sz w:val="28"/>
          <w:szCs w:val="28"/>
        </w:rPr>
      </w:pPr>
      <w:r w:rsidRPr="004A740B">
        <w:rPr>
          <w:color w:val="000000"/>
          <w:sz w:val="28"/>
          <w:szCs w:val="28"/>
        </w:rPr>
        <w:t>Статья 4  Федерального закона «О противодействии терроризму» устана</w:t>
      </w:r>
      <w:r w:rsidRPr="004A740B">
        <w:rPr>
          <w:color w:val="000000"/>
          <w:sz w:val="28"/>
          <w:szCs w:val="28"/>
        </w:rPr>
        <w:t>в</w:t>
      </w:r>
      <w:r w:rsidRPr="004A740B">
        <w:rPr>
          <w:color w:val="000000"/>
          <w:sz w:val="28"/>
          <w:szCs w:val="28"/>
        </w:rPr>
        <w:t>ливает, что Российская Федерация участвует в международном сотрудничестве с иностранными государствами в области борьбы с терроризмом в соответствии с международными договорами, межведомственными соглашениями (догов</w:t>
      </w:r>
      <w:r w:rsidRPr="004A740B">
        <w:rPr>
          <w:color w:val="000000"/>
          <w:sz w:val="28"/>
          <w:szCs w:val="28"/>
        </w:rPr>
        <w:t>о</w:t>
      </w:r>
      <w:r w:rsidRPr="004A740B">
        <w:rPr>
          <w:color w:val="000000"/>
          <w:sz w:val="28"/>
          <w:szCs w:val="28"/>
        </w:rPr>
        <w:t>рами) с их правоохранительными органами и специальными службами, а также с международными организациями и, руководствуясь интересами обеспечения безопасности личности, общества и государства, преследует на своей террит</w:t>
      </w:r>
      <w:r w:rsidRPr="004A740B">
        <w:rPr>
          <w:color w:val="000000"/>
          <w:sz w:val="28"/>
          <w:szCs w:val="28"/>
        </w:rPr>
        <w:t>о</w:t>
      </w:r>
      <w:r w:rsidRPr="004A740B">
        <w:rPr>
          <w:color w:val="000000"/>
          <w:sz w:val="28"/>
          <w:szCs w:val="28"/>
        </w:rPr>
        <w:lastRenderedPageBreak/>
        <w:t>рии лиц, обвиняемых (подозреваемых) в причастности к терроризму, в соотве</w:t>
      </w:r>
      <w:r w:rsidRPr="004A740B">
        <w:rPr>
          <w:color w:val="000000"/>
          <w:sz w:val="28"/>
          <w:szCs w:val="28"/>
        </w:rPr>
        <w:t>т</w:t>
      </w:r>
      <w:r w:rsidRPr="004A740B">
        <w:rPr>
          <w:color w:val="000000"/>
          <w:sz w:val="28"/>
          <w:szCs w:val="28"/>
        </w:rPr>
        <w:t xml:space="preserve">ствии с законодательством Российской Федерации. </w:t>
      </w:r>
    </w:p>
    <w:p w:rsidR="004A740B" w:rsidRPr="004A740B" w:rsidRDefault="004A740B" w:rsidP="004A740B">
      <w:pPr>
        <w:autoSpaceDE w:val="0"/>
        <w:autoSpaceDN w:val="0"/>
        <w:adjustRightInd w:val="0"/>
        <w:spacing w:after="0" w:line="240" w:lineRule="auto"/>
        <w:ind w:firstLine="567"/>
        <w:jc w:val="both"/>
        <w:rPr>
          <w:rFonts w:ascii="Times New Roman" w:hAnsi="Times New Roman"/>
          <w:sz w:val="28"/>
          <w:szCs w:val="28"/>
        </w:rPr>
      </w:pPr>
      <w:r w:rsidRPr="004A740B">
        <w:rPr>
          <w:rFonts w:ascii="Times New Roman" w:hAnsi="Times New Roman"/>
          <w:sz w:val="28"/>
          <w:szCs w:val="28"/>
        </w:rPr>
        <w:t>Ярким примером регионального сотрудничества является СНГ. Сотрудн</w:t>
      </w:r>
      <w:r w:rsidRPr="004A740B">
        <w:rPr>
          <w:rFonts w:ascii="Times New Roman" w:hAnsi="Times New Roman"/>
          <w:sz w:val="28"/>
          <w:szCs w:val="28"/>
        </w:rPr>
        <w:t>и</w:t>
      </w:r>
      <w:r w:rsidRPr="004A740B">
        <w:rPr>
          <w:rFonts w:ascii="Times New Roman" w:hAnsi="Times New Roman"/>
          <w:sz w:val="28"/>
          <w:szCs w:val="28"/>
        </w:rPr>
        <w:t>чество государств - участников Содружества по борьбе с терроризмом осущ</w:t>
      </w:r>
      <w:r w:rsidRPr="004A740B">
        <w:rPr>
          <w:rFonts w:ascii="Times New Roman" w:hAnsi="Times New Roman"/>
          <w:sz w:val="28"/>
          <w:szCs w:val="28"/>
        </w:rPr>
        <w:t>е</w:t>
      </w:r>
      <w:r w:rsidRPr="004A740B">
        <w:rPr>
          <w:rFonts w:ascii="Times New Roman" w:hAnsi="Times New Roman"/>
          <w:sz w:val="28"/>
          <w:szCs w:val="28"/>
        </w:rPr>
        <w:t>ствляется как в рамках уставных органов СНГ, таких как Совет глав государств, Совет глав правительств, Совет министров внутренних дел, Совет министров обороны, так и на уровне правоохранительных органов государств.</w:t>
      </w:r>
    </w:p>
    <w:p w:rsidR="004A740B" w:rsidRPr="004A740B" w:rsidRDefault="004A740B" w:rsidP="004A740B">
      <w:pPr>
        <w:autoSpaceDE w:val="0"/>
        <w:autoSpaceDN w:val="0"/>
        <w:adjustRightInd w:val="0"/>
        <w:spacing w:after="0" w:line="240" w:lineRule="auto"/>
        <w:ind w:firstLine="567"/>
        <w:jc w:val="both"/>
        <w:rPr>
          <w:rFonts w:ascii="Times New Roman" w:hAnsi="Times New Roman"/>
          <w:sz w:val="28"/>
          <w:szCs w:val="28"/>
        </w:rPr>
      </w:pPr>
      <w:r w:rsidRPr="004A740B">
        <w:rPr>
          <w:rFonts w:ascii="Times New Roman" w:hAnsi="Times New Roman"/>
          <w:sz w:val="28"/>
          <w:szCs w:val="28"/>
        </w:rPr>
        <w:t>Нормативной правовой базой в борьбе против терроризма в первую оч</w:t>
      </w:r>
      <w:r w:rsidRPr="004A740B">
        <w:rPr>
          <w:rFonts w:ascii="Times New Roman" w:hAnsi="Times New Roman"/>
          <w:sz w:val="28"/>
          <w:szCs w:val="28"/>
        </w:rPr>
        <w:t>е</w:t>
      </w:r>
      <w:r w:rsidRPr="004A740B">
        <w:rPr>
          <w:rFonts w:ascii="Times New Roman" w:hAnsi="Times New Roman"/>
          <w:sz w:val="28"/>
          <w:szCs w:val="28"/>
        </w:rPr>
        <w:t>редь служат нормы и принципы международного права, на основе которых приняты многочисленные соглашения Содружества. К числу важнейших ме</w:t>
      </w:r>
      <w:r w:rsidRPr="004A740B">
        <w:rPr>
          <w:rFonts w:ascii="Times New Roman" w:hAnsi="Times New Roman"/>
          <w:sz w:val="28"/>
          <w:szCs w:val="28"/>
        </w:rPr>
        <w:t>ж</w:t>
      </w:r>
      <w:r w:rsidRPr="004A740B">
        <w:rPr>
          <w:rFonts w:ascii="Times New Roman" w:hAnsi="Times New Roman"/>
          <w:sz w:val="28"/>
          <w:szCs w:val="28"/>
        </w:rPr>
        <w:t xml:space="preserve">государственных договоров, заключенных в рамках СНГ, относятся: </w:t>
      </w:r>
      <w:hyperlink r:id="rId15" w:history="1">
        <w:r w:rsidRPr="004A740B">
          <w:rPr>
            <w:rFonts w:ascii="Times New Roman" w:hAnsi="Times New Roman"/>
            <w:sz w:val="28"/>
            <w:szCs w:val="28"/>
          </w:rPr>
          <w:t>Договор</w:t>
        </w:r>
      </w:hyperlink>
      <w:r w:rsidRPr="004A740B">
        <w:rPr>
          <w:rFonts w:ascii="Times New Roman" w:hAnsi="Times New Roman"/>
          <w:sz w:val="28"/>
          <w:szCs w:val="28"/>
        </w:rPr>
        <w:t xml:space="preserve"> о сотрудничестве государств - участников СНГ в борьбе с терроризмом (1999), </w:t>
      </w:r>
      <w:r w:rsidRPr="004A740B">
        <w:rPr>
          <w:rFonts w:ascii="Times New Roman" w:hAnsi="Times New Roman"/>
          <w:bCs/>
          <w:snapToGrid w:val="0"/>
          <w:sz w:val="28"/>
          <w:szCs w:val="28"/>
        </w:rPr>
        <w:t>Концепция сотрудничества государств - участников Содружества Независимых Государств в борьбе с терроризмом и иными насильственными проявлениями экстремизма (</w:t>
      </w:r>
      <w:r w:rsidRPr="004A740B">
        <w:rPr>
          <w:rFonts w:ascii="Times New Roman" w:hAnsi="Times New Roman"/>
          <w:snapToGrid w:val="0"/>
          <w:sz w:val="28"/>
          <w:szCs w:val="28"/>
        </w:rPr>
        <w:t xml:space="preserve">2005), </w:t>
      </w:r>
      <w:r w:rsidRPr="004A740B">
        <w:rPr>
          <w:rFonts w:ascii="Times New Roman" w:hAnsi="Times New Roman"/>
          <w:bCs/>
          <w:snapToGrid w:val="0"/>
          <w:sz w:val="28"/>
          <w:szCs w:val="28"/>
        </w:rPr>
        <w:t>Программа сотрудничества государств – участников С</w:t>
      </w:r>
      <w:r w:rsidRPr="004A740B">
        <w:rPr>
          <w:rFonts w:ascii="Times New Roman" w:hAnsi="Times New Roman"/>
          <w:bCs/>
          <w:snapToGrid w:val="0"/>
          <w:sz w:val="28"/>
          <w:szCs w:val="28"/>
        </w:rPr>
        <w:t>о</w:t>
      </w:r>
      <w:r w:rsidRPr="004A740B">
        <w:rPr>
          <w:rFonts w:ascii="Times New Roman" w:hAnsi="Times New Roman"/>
          <w:bCs/>
          <w:snapToGrid w:val="0"/>
          <w:sz w:val="28"/>
          <w:szCs w:val="28"/>
        </w:rPr>
        <w:t>дружества Независимых Государств в борьбе с терроризмом и иными насил</w:t>
      </w:r>
      <w:r w:rsidRPr="004A740B">
        <w:rPr>
          <w:rFonts w:ascii="Times New Roman" w:hAnsi="Times New Roman"/>
          <w:bCs/>
          <w:snapToGrid w:val="0"/>
          <w:sz w:val="28"/>
          <w:szCs w:val="28"/>
        </w:rPr>
        <w:t>ь</w:t>
      </w:r>
      <w:r w:rsidRPr="004A740B">
        <w:rPr>
          <w:rFonts w:ascii="Times New Roman" w:hAnsi="Times New Roman"/>
          <w:bCs/>
          <w:snapToGrid w:val="0"/>
          <w:sz w:val="28"/>
          <w:szCs w:val="28"/>
        </w:rPr>
        <w:t>ственными проявлениями экстремизма на 2011–2013 годы, принятая в 2010 г</w:t>
      </w:r>
      <w:r w:rsidRPr="004A740B">
        <w:rPr>
          <w:rFonts w:ascii="Times New Roman" w:hAnsi="Times New Roman"/>
          <w:bCs/>
          <w:snapToGrid w:val="0"/>
          <w:sz w:val="28"/>
          <w:szCs w:val="28"/>
        </w:rPr>
        <w:t>о</w:t>
      </w:r>
      <w:r w:rsidRPr="004A740B">
        <w:rPr>
          <w:rFonts w:ascii="Times New Roman" w:hAnsi="Times New Roman"/>
          <w:bCs/>
          <w:snapToGrid w:val="0"/>
          <w:sz w:val="28"/>
          <w:szCs w:val="28"/>
        </w:rPr>
        <w:t xml:space="preserve">ду. </w:t>
      </w:r>
      <w:r w:rsidRPr="004A740B">
        <w:rPr>
          <w:rFonts w:ascii="Times New Roman" w:hAnsi="Times New Roman"/>
          <w:sz w:val="28"/>
          <w:szCs w:val="28"/>
        </w:rPr>
        <w:t>Ее целью является дальнейшее совершенствование сотрудничества гос</w:t>
      </w:r>
      <w:r w:rsidRPr="004A740B">
        <w:rPr>
          <w:rFonts w:ascii="Times New Roman" w:hAnsi="Times New Roman"/>
          <w:sz w:val="28"/>
          <w:szCs w:val="28"/>
        </w:rPr>
        <w:t>у</w:t>
      </w:r>
      <w:r w:rsidRPr="004A740B">
        <w:rPr>
          <w:rFonts w:ascii="Times New Roman" w:hAnsi="Times New Roman"/>
          <w:sz w:val="28"/>
          <w:szCs w:val="28"/>
        </w:rPr>
        <w:t>дарств – участников СНГ, уставных органов и органов отраслевого сотруднич</w:t>
      </w:r>
      <w:r w:rsidRPr="004A740B">
        <w:rPr>
          <w:rFonts w:ascii="Times New Roman" w:hAnsi="Times New Roman"/>
          <w:sz w:val="28"/>
          <w:szCs w:val="28"/>
        </w:rPr>
        <w:t>е</w:t>
      </w:r>
      <w:r w:rsidRPr="004A740B">
        <w:rPr>
          <w:rFonts w:ascii="Times New Roman" w:hAnsi="Times New Roman"/>
          <w:sz w:val="28"/>
          <w:szCs w:val="28"/>
        </w:rPr>
        <w:t>ства СНГ в борьбе с терроризмом и иными насильственными проявлениями экстремизма.</w:t>
      </w:r>
    </w:p>
    <w:p w:rsidR="004A740B" w:rsidRPr="004A740B" w:rsidRDefault="004A740B" w:rsidP="004A740B">
      <w:pPr>
        <w:shd w:val="clear" w:color="auto" w:fill="FFFFFF"/>
        <w:spacing w:after="0" w:line="240" w:lineRule="auto"/>
        <w:ind w:firstLine="567"/>
        <w:jc w:val="both"/>
        <w:rPr>
          <w:rFonts w:ascii="Times New Roman" w:hAnsi="Times New Roman"/>
          <w:sz w:val="28"/>
          <w:szCs w:val="28"/>
        </w:rPr>
      </w:pPr>
      <w:r w:rsidRPr="004A740B">
        <w:rPr>
          <w:rFonts w:ascii="Times New Roman" w:hAnsi="Times New Roman"/>
          <w:sz w:val="28"/>
          <w:szCs w:val="28"/>
        </w:rPr>
        <w:t>Основные задачи Программы: расширение и укрепление сотрудничества государств – участников СНГ, выработка предложений СГГ, СГП, другим у</w:t>
      </w:r>
      <w:r w:rsidRPr="004A740B">
        <w:rPr>
          <w:rFonts w:ascii="Times New Roman" w:hAnsi="Times New Roman"/>
          <w:sz w:val="28"/>
          <w:szCs w:val="28"/>
        </w:rPr>
        <w:t>с</w:t>
      </w:r>
      <w:r w:rsidRPr="004A740B">
        <w:rPr>
          <w:rFonts w:ascii="Times New Roman" w:hAnsi="Times New Roman"/>
          <w:sz w:val="28"/>
          <w:szCs w:val="28"/>
        </w:rPr>
        <w:t>тавным органам и органам отраслевого сотрудничества СНГ о направлениях развития сотрудничества в борьбе с терроризмом и иными насильственными проявлениями экстремизма; развитие нормативной правовой базы сотруднич</w:t>
      </w:r>
      <w:r w:rsidRPr="004A740B">
        <w:rPr>
          <w:rFonts w:ascii="Times New Roman" w:hAnsi="Times New Roman"/>
          <w:sz w:val="28"/>
          <w:szCs w:val="28"/>
        </w:rPr>
        <w:t>е</w:t>
      </w:r>
      <w:r w:rsidRPr="004A740B">
        <w:rPr>
          <w:rFonts w:ascii="Times New Roman" w:hAnsi="Times New Roman"/>
          <w:sz w:val="28"/>
          <w:szCs w:val="28"/>
        </w:rPr>
        <w:t>ства государств – участников СНГ; совершенствование и гармонизация наци</w:t>
      </w:r>
      <w:r w:rsidRPr="004A740B">
        <w:rPr>
          <w:rFonts w:ascii="Times New Roman" w:hAnsi="Times New Roman"/>
          <w:sz w:val="28"/>
          <w:szCs w:val="28"/>
        </w:rPr>
        <w:t>о</w:t>
      </w:r>
      <w:r w:rsidRPr="004A740B">
        <w:rPr>
          <w:rFonts w:ascii="Times New Roman" w:hAnsi="Times New Roman"/>
          <w:sz w:val="28"/>
          <w:szCs w:val="28"/>
        </w:rPr>
        <w:t>нального законодательства; проведение согласованных и/или совместных пр</w:t>
      </w:r>
      <w:r w:rsidRPr="004A740B">
        <w:rPr>
          <w:rFonts w:ascii="Times New Roman" w:hAnsi="Times New Roman"/>
          <w:sz w:val="28"/>
          <w:szCs w:val="28"/>
        </w:rPr>
        <w:t>о</w:t>
      </w:r>
      <w:r w:rsidRPr="004A740B">
        <w:rPr>
          <w:rFonts w:ascii="Times New Roman" w:hAnsi="Times New Roman"/>
          <w:sz w:val="28"/>
          <w:szCs w:val="28"/>
        </w:rPr>
        <w:t>филактических, оперативно-розыскных мероприятий и специальных операций; взаимодействие с международными организациями; осуществление информ</w:t>
      </w:r>
      <w:r w:rsidRPr="004A740B">
        <w:rPr>
          <w:rFonts w:ascii="Times New Roman" w:hAnsi="Times New Roman"/>
          <w:sz w:val="28"/>
          <w:szCs w:val="28"/>
        </w:rPr>
        <w:t>а</w:t>
      </w:r>
      <w:r w:rsidRPr="004A740B">
        <w:rPr>
          <w:rFonts w:ascii="Times New Roman" w:hAnsi="Times New Roman"/>
          <w:sz w:val="28"/>
          <w:szCs w:val="28"/>
        </w:rPr>
        <w:t>ционно-аналитической деятельности и научно-методической работы в сфере борьбы с терроризмом, информационное обеспечение сотрудничества; осущ</w:t>
      </w:r>
      <w:r w:rsidRPr="004A740B">
        <w:rPr>
          <w:rFonts w:ascii="Times New Roman" w:hAnsi="Times New Roman"/>
          <w:sz w:val="28"/>
          <w:szCs w:val="28"/>
        </w:rPr>
        <w:t>е</w:t>
      </w:r>
      <w:r w:rsidRPr="004A740B">
        <w:rPr>
          <w:rFonts w:ascii="Times New Roman" w:hAnsi="Times New Roman"/>
          <w:sz w:val="28"/>
          <w:szCs w:val="28"/>
        </w:rPr>
        <w:t>ствление сотрудничества в подготовке кадров, повышении квалификации сп</w:t>
      </w:r>
      <w:r w:rsidRPr="004A740B">
        <w:rPr>
          <w:rFonts w:ascii="Times New Roman" w:hAnsi="Times New Roman"/>
          <w:sz w:val="28"/>
          <w:szCs w:val="28"/>
        </w:rPr>
        <w:t>е</w:t>
      </w:r>
      <w:r w:rsidRPr="004A740B">
        <w:rPr>
          <w:rFonts w:ascii="Times New Roman" w:hAnsi="Times New Roman"/>
          <w:sz w:val="28"/>
          <w:szCs w:val="28"/>
        </w:rPr>
        <w:t>циалистов.</w:t>
      </w:r>
    </w:p>
    <w:p w:rsidR="004A740B" w:rsidRPr="004A740B" w:rsidRDefault="004A740B" w:rsidP="004A740B">
      <w:pPr>
        <w:autoSpaceDE w:val="0"/>
        <w:autoSpaceDN w:val="0"/>
        <w:adjustRightInd w:val="0"/>
        <w:spacing w:after="0" w:line="240" w:lineRule="auto"/>
        <w:ind w:firstLine="567"/>
        <w:jc w:val="both"/>
        <w:rPr>
          <w:rFonts w:ascii="Times New Roman" w:hAnsi="Times New Roman"/>
          <w:sz w:val="28"/>
          <w:szCs w:val="28"/>
        </w:rPr>
      </w:pPr>
      <w:r w:rsidRPr="004A740B">
        <w:rPr>
          <w:rFonts w:ascii="Times New Roman" w:hAnsi="Times New Roman"/>
          <w:sz w:val="28"/>
          <w:szCs w:val="28"/>
        </w:rPr>
        <w:t>Для эффективности реализации принимаемых в рамках Содружества д</w:t>
      </w:r>
      <w:r w:rsidRPr="004A740B">
        <w:rPr>
          <w:rFonts w:ascii="Times New Roman" w:hAnsi="Times New Roman"/>
          <w:sz w:val="28"/>
          <w:szCs w:val="28"/>
        </w:rPr>
        <w:t>о</w:t>
      </w:r>
      <w:r w:rsidRPr="004A740B">
        <w:rPr>
          <w:rFonts w:ascii="Times New Roman" w:hAnsi="Times New Roman"/>
          <w:sz w:val="28"/>
          <w:szCs w:val="28"/>
        </w:rPr>
        <w:t>кументов ключевая роль отводится национальному законодательству гос</w:t>
      </w:r>
      <w:r w:rsidRPr="004A740B">
        <w:rPr>
          <w:rFonts w:ascii="Times New Roman" w:hAnsi="Times New Roman"/>
          <w:sz w:val="28"/>
          <w:szCs w:val="28"/>
        </w:rPr>
        <w:t>у</w:t>
      </w:r>
      <w:r w:rsidRPr="004A740B">
        <w:rPr>
          <w:rFonts w:ascii="Times New Roman" w:hAnsi="Times New Roman"/>
          <w:sz w:val="28"/>
          <w:szCs w:val="28"/>
        </w:rPr>
        <w:t>дарств - участников СНГ. В законодательстве каждого государства - участника СНГ имеются нормативно-правовые акты по борьбе с терроризмом, что сп</w:t>
      </w:r>
      <w:r w:rsidRPr="004A740B">
        <w:rPr>
          <w:rFonts w:ascii="Times New Roman" w:hAnsi="Times New Roman"/>
          <w:sz w:val="28"/>
          <w:szCs w:val="28"/>
        </w:rPr>
        <w:t>о</w:t>
      </w:r>
      <w:r w:rsidRPr="004A740B">
        <w:rPr>
          <w:rFonts w:ascii="Times New Roman" w:hAnsi="Times New Roman"/>
          <w:sz w:val="28"/>
          <w:szCs w:val="28"/>
        </w:rPr>
        <w:t xml:space="preserve">собствует единообразному применению термина "терроризм", мер и средств по борьбе с ним, а также других ключевых моментов. </w:t>
      </w:r>
    </w:p>
    <w:p w:rsidR="004A740B" w:rsidRDefault="004A740B" w:rsidP="004A740B">
      <w:pPr>
        <w:autoSpaceDE w:val="0"/>
        <w:autoSpaceDN w:val="0"/>
        <w:adjustRightInd w:val="0"/>
        <w:spacing w:after="0" w:line="240" w:lineRule="auto"/>
        <w:ind w:firstLine="567"/>
        <w:jc w:val="both"/>
        <w:rPr>
          <w:rFonts w:ascii="Times New Roman" w:hAnsi="Times New Roman"/>
          <w:sz w:val="28"/>
          <w:szCs w:val="28"/>
        </w:rPr>
      </w:pPr>
      <w:r w:rsidRPr="004A740B">
        <w:rPr>
          <w:rFonts w:ascii="Times New Roman" w:hAnsi="Times New Roman"/>
          <w:sz w:val="28"/>
          <w:szCs w:val="28"/>
        </w:rPr>
        <w:t xml:space="preserve">Однако нередки случаи, когда в национальном законодательстве роль и масштабы терроризма преуменьшаются и не получают должного внимания. Многие из государств - участников СНГ не присоединились к Международной </w:t>
      </w:r>
      <w:hyperlink r:id="rId16" w:history="1">
        <w:r w:rsidRPr="004A740B">
          <w:rPr>
            <w:rFonts w:ascii="Times New Roman" w:hAnsi="Times New Roman"/>
            <w:sz w:val="28"/>
            <w:szCs w:val="28"/>
          </w:rPr>
          <w:t>конвенции</w:t>
        </w:r>
      </w:hyperlink>
      <w:r w:rsidRPr="004A740B">
        <w:rPr>
          <w:rFonts w:ascii="Times New Roman" w:hAnsi="Times New Roman"/>
          <w:sz w:val="28"/>
          <w:szCs w:val="28"/>
        </w:rPr>
        <w:t xml:space="preserve"> о борьбе с финансированием терроризма (1999). Это означает, что в </w:t>
      </w:r>
      <w:r w:rsidRPr="004A740B">
        <w:rPr>
          <w:rFonts w:ascii="Times New Roman" w:hAnsi="Times New Roman"/>
          <w:sz w:val="28"/>
          <w:szCs w:val="28"/>
        </w:rPr>
        <w:lastRenderedPageBreak/>
        <w:t>пределах СНГ нет единообразного применения норм международных докуме</w:t>
      </w:r>
      <w:r w:rsidRPr="004A740B">
        <w:rPr>
          <w:rFonts w:ascii="Times New Roman" w:hAnsi="Times New Roman"/>
          <w:sz w:val="28"/>
          <w:szCs w:val="28"/>
        </w:rPr>
        <w:t>н</w:t>
      </w:r>
      <w:r w:rsidRPr="004A740B">
        <w:rPr>
          <w:rFonts w:ascii="Times New Roman" w:hAnsi="Times New Roman"/>
          <w:sz w:val="28"/>
          <w:szCs w:val="28"/>
        </w:rPr>
        <w:t>тов. Иначе говоря, отсутствует единое правовое поле.</w:t>
      </w:r>
    </w:p>
    <w:p w:rsidR="00172792" w:rsidRDefault="00172792" w:rsidP="004A740B">
      <w:pPr>
        <w:autoSpaceDE w:val="0"/>
        <w:autoSpaceDN w:val="0"/>
        <w:adjustRightInd w:val="0"/>
        <w:spacing w:after="0" w:line="240" w:lineRule="auto"/>
        <w:ind w:firstLine="567"/>
        <w:jc w:val="both"/>
        <w:rPr>
          <w:rFonts w:ascii="Times New Roman" w:hAnsi="Times New Roman"/>
          <w:sz w:val="28"/>
          <w:szCs w:val="28"/>
        </w:rPr>
      </w:pPr>
      <w:r w:rsidRPr="004A740B">
        <w:rPr>
          <w:rFonts w:ascii="Times New Roman" w:hAnsi="Times New Roman"/>
          <w:sz w:val="28"/>
          <w:szCs w:val="28"/>
        </w:rPr>
        <w:t>Однако в последние годы наблюдается тенденция унификации законод</w:t>
      </w:r>
      <w:r w:rsidRPr="004A740B">
        <w:rPr>
          <w:rFonts w:ascii="Times New Roman" w:hAnsi="Times New Roman"/>
          <w:sz w:val="28"/>
          <w:szCs w:val="28"/>
        </w:rPr>
        <w:t>а</w:t>
      </w:r>
      <w:r w:rsidRPr="004A740B">
        <w:rPr>
          <w:rFonts w:ascii="Times New Roman" w:hAnsi="Times New Roman"/>
          <w:sz w:val="28"/>
          <w:szCs w:val="28"/>
        </w:rPr>
        <w:t>тельной базы государств - участников Содружества как в области междунаро</w:t>
      </w:r>
      <w:r w:rsidRPr="004A740B">
        <w:rPr>
          <w:rFonts w:ascii="Times New Roman" w:hAnsi="Times New Roman"/>
          <w:sz w:val="28"/>
          <w:szCs w:val="28"/>
        </w:rPr>
        <w:t>д</w:t>
      </w:r>
      <w:r w:rsidRPr="004A740B">
        <w:rPr>
          <w:rFonts w:ascii="Times New Roman" w:hAnsi="Times New Roman"/>
          <w:sz w:val="28"/>
          <w:szCs w:val="28"/>
        </w:rPr>
        <w:t>ной безопасности и борьбы с терроризмом, так и во всех остальных областях. Прямым тому подтверждением являются модельные законы и рекомендации, принятые в рамках Межпарламентской ассамблеи государств - участников СНГ, такие как модельный закон «О противодействии финансированию терр</w:t>
      </w:r>
      <w:r w:rsidRPr="004A740B">
        <w:rPr>
          <w:rFonts w:ascii="Times New Roman" w:hAnsi="Times New Roman"/>
          <w:sz w:val="28"/>
          <w:szCs w:val="28"/>
        </w:rPr>
        <w:t>о</w:t>
      </w:r>
      <w:r w:rsidRPr="004A740B">
        <w:rPr>
          <w:rFonts w:ascii="Times New Roman" w:hAnsi="Times New Roman"/>
          <w:sz w:val="28"/>
          <w:szCs w:val="28"/>
        </w:rPr>
        <w:t>ризма» (2006), «О противодействии экстремизму» (2009), «О противодействии терроризму» (2009).</w:t>
      </w:r>
    </w:p>
    <w:p w:rsidR="00172792" w:rsidRPr="004A740B" w:rsidRDefault="00172792" w:rsidP="004A740B">
      <w:pPr>
        <w:autoSpaceDE w:val="0"/>
        <w:autoSpaceDN w:val="0"/>
        <w:adjustRightInd w:val="0"/>
        <w:spacing w:after="0" w:line="240" w:lineRule="auto"/>
        <w:ind w:firstLine="567"/>
        <w:jc w:val="both"/>
        <w:rPr>
          <w:rFonts w:ascii="Times New Roman" w:hAnsi="Times New Roman"/>
          <w:sz w:val="28"/>
          <w:szCs w:val="28"/>
        </w:rPr>
      </w:pPr>
      <w:r w:rsidRPr="004A740B">
        <w:rPr>
          <w:rFonts w:ascii="Times New Roman" w:hAnsi="Times New Roman"/>
          <w:sz w:val="28"/>
          <w:szCs w:val="28"/>
        </w:rPr>
        <w:t>В настоящее время идет разработка модельных законов «О государстве</w:t>
      </w:r>
      <w:r w:rsidRPr="004A740B">
        <w:rPr>
          <w:rFonts w:ascii="Times New Roman" w:hAnsi="Times New Roman"/>
          <w:sz w:val="28"/>
          <w:szCs w:val="28"/>
        </w:rPr>
        <w:t>н</w:t>
      </w:r>
      <w:r w:rsidRPr="004A740B">
        <w:rPr>
          <w:rFonts w:ascii="Times New Roman" w:hAnsi="Times New Roman"/>
          <w:sz w:val="28"/>
          <w:szCs w:val="28"/>
        </w:rPr>
        <w:t>ной границе»; «О пограничной безопасности»; «О пограничных ведомствах (силах)».</w:t>
      </w:r>
    </w:p>
    <w:p w:rsidR="004A740B" w:rsidRPr="004A740B" w:rsidRDefault="004A740B" w:rsidP="004A740B">
      <w:pPr>
        <w:autoSpaceDE w:val="0"/>
        <w:autoSpaceDN w:val="0"/>
        <w:adjustRightInd w:val="0"/>
        <w:spacing w:after="0" w:line="240" w:lineRule="auto"/>
        <w:ind w:firstLine="567"/>
        <w:jc w:val="both"/>
        <w:rPr>
          <w:rFonts w:ascii="Times New Roman" w:hAnsi="Times New Roman"/>
          <w:sz w:val="28"/>
          <w:szCs w:val="28"/>
        </w:rPr>
      </w:pPr>
      <w:r w:rsidRPr="004A740B">
        <w:rPr>
          <w:rFonts w:ascii="Times New Roman" w:hAnsi="Times New Roman"/>
          <w:sz w:val="28"/>
          <w:szCs w:val="28"/>
        </w:rPr>
        <w:t>Основная роль среди документов в области борьбы с терроризмом прина</w:t>
      </w:r>
      <w:r w:rsidRPr="004A740B">
        <w:rPr>
          <w:rFonts w:ascii="Times New Roman" w:hAnsi="Times New Roman"/>
          <w:sz w:val="28"/>
          <w:szCs w:val="28"/>
        </w:rPr>
        <w:t>д</w:t>
      </w:r>
      <w:r w:rsidRPr="004A740B">
        <w:rPr>
          <w:rFonts w:ascii="Times New Roman" w:hAnsi="Times New Roman"/>
          <w:sz w:val="28"/>
          <w:szCs w:val="28"/>
        </w:rPr>
        <w:t xml:space="preserve">лежит </w:t>
      </w:r>
      <w:hyperlink r:id="rId17" w:history="1">
        <w:r w:rsidRPr="004A740B">
          <w:rPr>
            <w:rFonts w:ascii="Times New Roman" w:hAnsi="Times New Roman"/>
            <w:sz w:val="28"/>
            <w:szCs w:val="28"/>
          </w:rPr>
          <w:t>Договору</w:t>
        </w:r>
      </w:hyperlink>
      <w:r w:rsidRPr="004A740B">
        <w:rPr>
          <w:rFonts w:ascii="Times New Roman" w:hAnsi="Times New Roman"/>
          <w:sz w:val="28"/>
          <w:szCs w:val="28"/>
        </w:rPr>
        <w:t xml:space="preserve"> о сотрудничестве государств - участников СНГ в борьбе с те</w:t>
      </w:r>
      <w:r w:rsidRPr="004A740B">
        <w:rPr>
          <w:rFonts w:ascii="Times New Roman" w:hAnsi="Times New Roman"/>
          <w:sz w:val="28"/>
          <w:szCs w:val="28"/>
        </w:rPr>
        <w:t>р</w:t>
      </w:r>
      <w:r w:rsidRPr="004A740B">
        <w:rPr>
          <w:rFonts w:ascii="Times New Roman" w:hAnsi="Times New Roman"/>
          <w:sz w:val="28"/>
          <w:szCs w:val="28"/>
        </w:rPr>
        <w:t>роризмом (1999). Он основывается на общепризнанных нормах международн</w:t>
      </w:r>
      <w:r w:rsidRPr="004A740B">
        <w:rPr>
          <w:rFonts w:ascii="Times New Roman" w:hAnsi="Times New Roman"/>
          <w:sz w:val="28"/>
          <w:szCs w:val="28"/>
        </w:rPr>
        <w:t>о</w:t>
      </w:r>
      <w:r w:rsidRPr="004A740B">
        <w:rPr>
          <w:rFonts w:ascii="Times New Roman" w:hAnsi="Times New Roman"/>
          <w:sz w:val="28"/>
          <w:szCs w:val="28"/>
        </w:rPr>
        <w:t>го права, учитывает основные требования борьбы с терроризмом, закрепленные в многочисленных документах, принятых в рамках ООН, ОБСЕ, НАТО, ЕС, Совета Европы. Их стороны обязуются осуществлять сотрудничество не только на стадии предупреждения, выявления и пресечения готовящихся террорист</w:t>
      </w:r>
      <w:r w:rsidRPr="004A740B">
        <w:rPr>
          <w:rFonts w:ascii="Times New Roman" w:hAnsi="Times New Roman"/>
          <w:sz w:val="28"/>
          <w:szCs w:val="28"/>
        </w:rPr>
        <w:t>и</w:t>
      </w:r>
      <w:r w:rsidRPr="004A740B">
        <w:rPr>
          <w:rFonts w:ascii="Times New Roman" w:hAnsi="Times New Roman"/>
          <w:sz w:val="28"/>
          <w:szCs w:val="28"/>
        </w:rPr>
        <w:t>ческих и иных преступных деяний, но также они обязуются оказывать друг другу помощь при проведении расследований случившихся преступлений, сб</w:t>
      </w:r>
      <w:r w:rsidRPr="004A740B">
        <w:rPr>
          <w:rFonts w:ascii="Times New Roman" w:hAnsi="Times New Roman"/>
          <w:sz w:val="28"/>
          <w:szCs w:val="28"/>
        </w:rPr>
        <w:t>о</w:t>
      </w:r>
      <w:r w:rsidRPr="004A740B">
        <w:rPr>
          <w:rFonts w:ascii="Times New Roman" w:hAnsi="Times New Roman"/>
          <w:sz w:val="28"/>
          <w:szCs w:val="28"/>
        </w:rPr>
        <w:t>ре данных о случившемся и наказании виновных и ответственных лиц. Что к</w:t>
      </w:r>
      <w:r w:rsidRPr="004A740B">
        <w:rPr>
          <w:rFonts w:ascii="Times New Roman" w:hAnsi="Times New Roman"/>
          <w:sz w:val="28"/>
          <w:szCs w:val="28"/>
        </w:rPr>
        <w:t>а</w:t>
      </w:r>
      <w:r w:rsidRPr="004A740B">
        <w:rPr>
          <w:rFonts w:ascii="Times New Roman" w:hAnsi="Times New Roman"/>
          <w:sz w:val="28"/>
          <w:szCs w:val="28"/>
        </w:rPr>
        <w:t>сается пункта привлечения к ответственности виновных лиц, то здесь госуда</w:t>
      </w:r>
      <w:r w:rsidRPr="004A740B">
        <w:rPr>
          <w:rFonts w:ascii="Times New Roman" w:hAnsi="Times New Roman"/>
          <w:sz w:val="28"/>
          <w:szCs w:val="28"/>
        </w:rPr>
        <w:t>р</w:t>
      </w:r>
      <w:r w:rsidRPr="004A740B">
        <w:rPr>
          <w:rFonts w:ascii="Times New Roman" w:hAnsi="Times New Roman"/>
          <w:sz w:val="28"/>
          <w:szCs w:val="28"/>
        </w:rPr>
        <w:t>ства чаще всего прибегают к институту экстрадиции. Однако сложность прим</w:t>
      </w:r>
      <w:r w:rsidRPr="004A740B">
        <w:rPr>
          <w:rFonts w:ascii="Times New Roman" w:hAnsi="Times New Roman"/>
          <w:sz w:val="28"/>
          <w:szCs w:val="28"/>
        </w:rPr>
        <w:t>е</w:t>
      </w:r>
      <w:r w:rsidRPr="004A740B">
        <w:rPr>
          <w:rFonts w:ascii="Times New Roman" w:hAnsi="Times New Roman"/>
          <w:sz w:val="28"/>
          <w:szCs w:val="28"/>
        </w:rPr>
        <w:t>нения этого института порой обусловливается отсутствием в законодательстве некоторых государств положений, предусматривающих экстрадицию престу</w:t>
      </w:r>
      <w:r w:rsidRPr="004A740B">
        <w:rPr>
          <w:rFonts w:ascii="Times New Roman" w:hAnsi="Times New Roman"/>
          <w:sz w:val="28"/>
          <w:szCs w:val="28"/>
        </w:rPr>
        <w:t>п</w:t>
      </w:r>
      <w:r w:rsidRPr="004A740B">
        <w:rPr>
          <w:rFonts w:ascii="Times New Roman" w:hAnsi="Times New Roman"/>
          <w:sz w:val="28"/>
          <w:szCs w:val="28"/>
        </w:rPr>
        <w:t>ников. Такого рода пробелы в национальном законодательстве восполняются двусторонними соглашениями об экстрадиции, заключенными между госуда</w:t>
      </w:r>
      <w:r w:rsidRPr="004A740B">
        <w:rPr>
          <w:rFonts w:ascii="Times New Roman" w:hAnsi="Times New Roman"/>
          <w:sz w:val="28"/>
          <w:szCs w:val="28"/>
        </w:rPr>
        <w:t>р</w:t>
      </w:r>
      <w:r w:rsidRPr="004A740B">
        <w:rPr>
          <w:rFonts w:ascii="Times New Roman" w:hAnsi="Times New Roman"/>
          <w:sz w:val="28"/>
          <w:szCs w:val="28"/>
        </w:rPr>
        <w:t>ствами - участниками СНГ.</w:t>
      </w:r>
    </w:p>
    <w:p w:rsidR="004A740B" w:rsidRPr="004A740B" w:rsidRDefault="004A740B" w:rsidP="004A740B">
      <w:pPr>
        <w:autoSpaceDE w:val="0"/>
        <w:autoSpaceDN w:val="0"/>
        <w:adjustRightInd w:val="0"/>
        <w:spacing w:after="0" w:line="240" w:lineRule="auto"/>
        <w:ind w:firstLine="567"/>
        <w:jc w:val="both"/>
        <w:rPr>
          <w:rFonts w:ascii="Times New Roman" w:hAnsi="Times New Roman"/>
          <w:sz w:val="28"/>
          <w:szCs w:val="28"/>
        </w:rPr>
      </w:pPr>
      <w:r w:rsidRPr="004A740B">
        <w:rPr>
          <w:rFonts w:ascii="Times New Roman" w:hAnsi="Times New Roman"/>
          <w:sz w:val="28"/>
          <w:szCs w:val="28"/>
        </w:rPr>
        <w:t xml:space="preserve">Согласно этому </w:t>
      </w:r>
      <w:hyperlink r:id="rId18" w:history="1">
        <w:r w:rsidRPr="004A740B">
          <w:rPr>
            <w:rFonts w:ascii="Times New Roman" w:hAnsi="Times New Roman"/>
            <w:sz w:val="28"/>
            <w:szCs w:val="28"/>
          </w:rPr>
          <w:t>Договору</w:t>
        </w:r>
      </w:hyperlink>
      <w:r w:rsidRPr="004A740B">
        <w:rPr>
          <w:rFonts w:ascii="Times New Roman" w:hAnsi="Times New Roman"/>
          <w:sz w:val="28"/>
          <w:szCs w:val="28"/>
        </w:rPr>
        <w:t xml:space="preserve"> одной из основных задач сотрудничества гос</w:t>
      </w:r>
      <w:r w:rsidRPr="004A740B">
        <w:rPr>
          <w:rFonts w:ascii="Times New Roman" w:hAnsi="Times New Roman"/>
          <w:sz w:val="28"/>
          <w:szCs w:val="28"/>
        </w:rPr>
        <w:t>у</w:t>
      </w:r>
      <w:r w:rsidRPr="004A740B">
        <w:rPr>
          <w:rFonts w:ascii="Times New Roman" w:hAnsi="Times New Roman"/>
          <w:sz w:val="28"/>
          <w:szCs w:val="28"/>
        </w:rPr>
        <w:t>дарств - участников СНГ в борьбе с терроризмом является разработка общеоб</w:t>
      </w:r>
      <w:r w:rsidRPr="004A740B">
        <w:rPr>
          <w:rFonts w:ascii="Times New Roman" w:hAnsi="Times New Roman"/>
          <w:sz w:val="28"/>
          <w:szCs w:val="28"/>
        </w:rPr>
        <w:t>я</w:t>
      </w:r>
      <w:r w:rsidRPr="004A740B">
        <w:rPr>
          <w:rFonts w:ascii="Times New Roman" w:hAnsi="Times New Roman"/>
          <w:sz w:val="28"/>
          <w:szCs w:val="28"/>
        </w:rPr>
        <w:t>зательных мер наказуемости деяний, квалифицируемых как террористические акты, в соответствии с принципами международного права.</w:t>
      </w:r>
    </w:p>
    <w:p w:rsidR="004A740B" w:rsidRPr="004A740B" w:rsidRDefault="004A740B" w:rsidP="004A740B">
      <w:pPr>
        <w:autoSpaceDE w:val="0"/>
        <w:autoSpaceDN w:val="0"/>
        <w:adjustRightInd w:val="0"/>
        <w:spacing w:after="0" w:line="240" w:lineRule="auto"/>
        <w:ind w:firstLine="567"/>
        <w:jc w:val="both"/>
        <w:rPr>
          <w:rFonts w:ascii="Times New Roman" w:hAnsi="Times New Roman"/>
          <w:sz w:val="28"/>
          <w:szCs w:val="28"/>
        </w:rPr>
      </w:pPr>
      <w:r w:rsidRPr="004A740B">
        <w:rPr>
          <w:rFonts w:ascii="Times New Roman" w:hAnsi="Times New Roman"/>
          <w:sz w:val="28"/>
          <w:szCs w:val="28"/>
        </w:rPr>
        <w:t>К совместным мерам по борьбе с терроризмом относятся: обмен информ</w:t>
      </w:r>
      <w:r w:rsidRPr="004A740B">
        <w:rPr>
          <w:rFonts w:ascii="Times New Roman" w:hAnsi="Times New Roman"/>
          <w:sz w:val="28"/>
          <w:szCs w:val="28"/>
        </w:rPr>
        <w:t>а</w:t>
      </w:r>
      <w:r w:rsidRPr="004A740B">
        <w:rPr>
          <w:rFonts w:ascii="Times New Roman" w:hAnsi="Times New Roman"/>
          <w:sz w:val="28"/>
          <w:szCs w:val="28"/>
        </w:rPr>
        <w:t>цией между государствами о протекающих процессах в государстве, выполн</w:t>
      </w:r>
      <w:r w:rsidRPr="004A740B">
        <w:rPr>
          <w:rFonts w:ascii="Times New Roman" w:hAnsi="Times New Roman"/>
          <w:sz w:val="28"/>
          <w:szCs w:val="28"/>
        </w:rPr>
        <w:t>е</w:t>
      </w:r>
      <w:r w:rsidRPr="004A740B">
        <w:rPr>
          <w:rFonts w:ascii="Times New Roman" w:hAnsi="Times New Roman"/>
          <w:sz w:val="28"/>
          <w:szCs w:val="28"/>
        </w:rPr>
        <w:t>ние запросов государств о проведении оперативно-розыскных мероприятий, разработка и принятие мер по предупреждению, выявлению и пресечению те</w:t>
      </w:r>
      <w:r w:rsidRPr="004A740B">
        <w:rPr>
          <w:rFonts w:ascii="Times New Roman" w:hAnsi="Times New Roman"/>
          <w:sz w:val="28"/>
          <w:szCs w:val="28"/>
        </w:rPr>
        <w:t>р</w:t>
      </w:r>
      <w:r w:rsidRPr="004A740B">
        <w:rPr>
          <w:rFonts w:ascii="Times New Roman" w:hAnsi="Times New Roman"/>
          <w:sz w:val="28"/>
          <w:szCs w:val="28"/>
        </w:rPr>
        <w:t>рористических актов, принятие мер по предупреждению, выявлению и прес</w:t>
      </w:r>
      <w:r w:rsidRPr="004A740B">
        <w:rPr>
          <w:rFonts w:ascii="Times New Roman" w:hAnsi="Times New Roman"/>
          <w:sz w:val="28"/>
          <w:szCs w:val="28"/>
        </w:rPr>
        <w:t>е</w:t>
      </w:r>
      <w:r w:rsidRPr="004A740B">
        <w:rPr>
          <w:rFonts w:ascii="Times New Roman" w:hAnsi="Times New Roman"/>
          <w:sz w:val="28"/>
          <w:szCs w:val="28"/>
        </w:rPr>
        <w:t>чению финансирования террористических группировок, принятие мер по выя</w:t>
      </w:r>
      <w:r w:rsidRPr="004A740B">
        <w:rPr>
          <w:rFonts w:ascii="Times New Roman" w:hAnsi="Times New Roman"/>
          <w:sz w:val="28"/>
          <w:szCs w:val="28"/>
        </w:rPr>
        <w:t>в</w:t>
      </w:r>
      <w:r w:rsidRPr="004A740B">
        <w:rPr>
          <w:rFonts w:ascii="Times New Roman" w:hAnsi="Times New Roman"/>
          <w:sz w:val="28"/>
          <w:szCs w:val="28"/>
        </w:rPr>
        <w:t>лению и привлечению к ответственности лиц, виновных в подготовке или пр</w:t>
      </w:r>
      <w:r w:rsidRPr="004A740B">
        <w:rPr>
          <w:rFonts w:ascii="Times New Roman" w:hAnsi="Times New Roman"/>
          <w:sz w:val="28"/>
          <w:szCs w:val="28"/>
        </w:rPr>
        <w:t>о</w:t>
      </w:r>
      <w:r w:rsidRPr="004A740B">
        <w:rPr>
          <w:rFonts w:ascii="Times New Roman" w:hAnsi="Times New Roman"/>
          <w:sz w:val="28"/>
          <w:szCs w:val="28"/>
        </w:rPr>
        <w:t>ведении террористических актов, унификация нормативной правовой базы в этой сфере, проведение разного рода учений и практических семинаров для п</w:t>
      </w:r>
      <w:r w:rsidRPr="004A740B">
        <w:rPr>
          <w:rFonts w:ascii="Times New Roman" w:hAnsi="Times New Roman"/>
          <w:sz w:val="28"/>
          <w:szCs w:val="28"/>
        </w:rPr>
        <w:t>о</w:t>
      </w:r>
      <w:r w:rsidRPr="004A740B">
        <w:rPr>
          <w:rFonts w:ascii="Times New Roman" w:hAnsi="Times New Roman"/>
          <w:sz w:val="28"/>
          <w:szCs w:val="28"/>
        </w:rPr>
        <w:t>вышения квалификации своих специалистов в различных формах.</w:t>
      </w:r>
    </w:p>
    <w:p w:rsidR="004A740B" w:rsidRPr="004A740B" w:rsidRDefault="004A740B" w:rsidP="004A740B">
      <w:pPr>
        <w:autoSpaceDE w:val="0"/>
        <w:autoSpaceDN w:val="0"/>
        <w:adjustRightInd w:val="0"/>
        <w:spacing w:after="0" w:line="240" w:lineRule="auto"/>
        <w:ind w:firstLine="567"/>
        <w:jc w:val="both"/>
        <w:rPr>
          <w:rFonts w:ascii="Times New Roman" w:hAnsi="Times New Roman"/>
          <w:sz w:val="28"/>
          <w:szCs w:val="28"/>
        </w:rPr>
      </w:pPr>
      <w:r w:rsidRPr="004A740B">
        <w:rPr>
          <w:rFonts w:ascii="Times New Roman" w:hAnsi="Times New Roman"/>
          <w:sz w:val="28"/>
          <w:szCs w:val="28"/>
        </w:rPr>
        <w:lastRenderedPageBreak/>
        <w:t>Очень важным пунктом борьбы с терроризмом является выявление и пр</w:t>
      </w:r>
      <w:r w:rsidRPr="004A740B">
        <w:rPr>
          <w:rFonts w:ascii="Times New Roman" w:hAnsi="Times New Roman"/>
          <w:sz w:val="28"/>
          <w:szCs w:val="28"/>
        </w:rPr>
        <w:t>е</w:t>
      </w:r>
      <w:r w:rsidRPr="004A740B">
        <w:rPr>
          <w:rFonts w:ascii="Times New Roman" w:hAnsi="Times New Roman"/>
          <w:sz w:val="28"/>
          <w:szCs w:val="28"/>
        </w:rPr>
        <w:t>сечение преступных финансовых потоков. Ведь именно денежные средства, получаемые путем незаконного оборота оружия и наркотических средств, со</w:t>
      </w:r>
      <w:r w:rsidRPr="004A740B">
        <w:rPr>
          <w:rFonts w:ascii="Times New Roman" w:hAnsi="Times New Roman"/>
          <w:sz w:val="28"/>
          <w:szCs w:val="28"/>
        </w:rPr>
        <w:t>з</w:t>
      </w:r>
      <w:r w:rsidRPr="004A740B">
        <w:rPr>
          <w:rFonts w:ascii="Times New Roman" w:hAnsi="Times New Roman"/>
          <w:sz w:val="28"/>
          <w:szCs w:val="28"/>
        </w:rPr>
        <w:t>дают основу финансовой поддержки деятельности преступных и террористич</w:t>
      </w:r>
      <w:r w:rsidRPr="004A740B">
        <w:rPr>
          <w:rFonts w:ascii="Times New Roman" w:hAnsi="Times New Roman"/>
          <w:sz w:val="28"/>
          <w:szCs w:val="28"/>
        </w:rPr>
        <w:t>е</w:t>
      </w:r>
      <w:r w:rsidRPr="004A740B">
        <w:rPr>
          <w:rFonts w:ascii="Times New Roman" w:hAnsi="Times New Roman"/>
          <w:sz w:val="28"/>
          <w:szCs w:val="28"/>
        </w:rPr>
        <w:t xml:space="preserve">ских группировок. С целью воспрепятствования финансированию деятельности преступных и террористических группировок государствами - участниками СНГ заключено несколько соглашений. К числу таких соглашений относятся </w:t>
      </w:r>
      <w:hyperlink r:id="rId19" w:history="1">
        <w:r w:rsidRPr="004A740B">
          <w:rPr>
            <w:rFonts w:ascii="Times New Roman" w:hAnsi="Times New Roman"/>
            <w:sz w:val="28"/>
            <w:szCs w:val="28"/>
          </w:rPr>
          <w:t>Договор</w:t>
        </w:r>
      </w:hyperlink>
      <w:r w:rsidRPr="004A740B">
        <w:rPr>
          <w:rFonts w:ascii="Times New Roman" w:hAnsi="Times New Roman"/>
          <w:sz w:val="28"/>
          <w:szCs w:val="28"/>
        </w:rPr>
        <w:t xml:space="preserve"> государств - участников СНГ о противодействии легализации (отм</w:t>
      </w:r>
      <w:r w:rsidRPr="004A740B">
        <w:rPr>
          <w:rFonts w:ascii="Times New Roman" w:hAnsi="Times New Roman"/>
          <w:sz w:val="28"/>
          <w:szCs w:val="28"/>
        </w:rPr>
        <w:t>ы</w:t>
      </w:r>
      <w:r w:rsidRPr="004A740B">
        <w:rPr>
          <w:rFonts w:ascii="Times New Roman" w:hAnsi="Times New Roman"/>
          <w:sz w:val="28"/>
          <w:szCs w:val="28"/>
        </w:rPr>
        <w:t>ванию) преступных доходов и финансированию терроризма (2007). На основе этого соглашения государства обязались предпринять все необходимые меры о выявлении и пресечении нелегальных каналов потока денежных средств, н</w:t>
      </w:r>
      <w:r w:rsidRPr="004A740B">
        <w:rPr>
          <w:rFonts w:ascii="Times New Roman" w:hAnsi="Times New Roman"/>
          <w:sz w:val="28"/>
          <w:szCs w:val="28"/>
        </w:rPr>
        <w:t>а</w:t>
      </w:r>
      <w:r w:rsidRPr="004A740B">
        <w:rPr>
          <w:rFonts w:ascii="Times New Roman" w:hAnsi="Times New Roman"/>
          <w:sz w:val="28"/>
          <w:szCs w:val="28"/>
        </w:rPr>
        <w:t>правленных на финансирование деятельности преступных группировок.</w:t>
      </w:r>
    </w:p>
    <w:p w:rsidR="004A740B" w:rsidRPr="004A740B" w:rsidRDefault="004A740B" w:rsidP="004A740B">
      <w:pPr>
        <w:autoSpaceDE w:val="0"/>
        <w:autoSpaceDN w:val="0"/>
        <w:adjustRightInd w:val="0"/>
        <w:spacing w:after="0" w:line="240" w:lineRule="auto"/>
        <w:ind w:firstLine="567"/>
        <w:jc w:val="both"/>
        <w:rPr>
          <w:rFonts w:ascii="Times New Roman" w:hAnsi="Times New Roman"/>
          <w:sz w:val="28"/>
          <w:szCs w:val="28"/>
        </w:rPr>
      </w:pPr>
      <w:r w:rsidRPr="004A740B">
        <w:rPr>
          <w:rFonts w:ascii="Times New Roman" w:hAnsi="Times New Roman"/>
          <w:sz w:val="28"/>
          <w:szCs w:val="28"/>
        </w:rPr>
        <w:t xml:space="preserve">Что же касается сотрудничества в осуществлении оперативно-розыскных действий, то на основании упомянутого </w:t>
      </w:r>
      <w:hyperlink r:id="rId20" w:history="1">
        <w:r w:rsidRPr="004A740B">
          <w:rPr>
            <w:rFonts w:ascii="Times New Roman" w:hAnsi="Times New Roman"/>
            <w:sz w:val="28"/>
            <w:szCs w:val="28"/>
          </w:rPr>
          <w:t>Договора</w:t>
        </w:r>
      </w:hyperlink>
      <w:r w:rsidRPr="004A740B">
        <w:rPr>
          <w:rFonts w:ascii="Times New Roman" w:hAnsi="Times New Roman"/>
          <w:sz w:val="28"/>
          <w:szCs w:val="28"/>
        </w:rPr>
        <w:t xml:space="preserve"> государствам необходимо направлять запрос компетентному органу о содействии в осуществлении опер</w:t>
      </w:r>
      <w:r w:rsidRPr="004A740B">
        <w:rPr>
          <w:rFonts w:ascii="Times New Roman" w:hAnsi="Times New Roman"/>
          <w:sz w:val="28"/>
          <w:szCs w:val="28"/>
        </w:rPr>
        <w:t>а</w:t>
      </w:r>
      <w:r w:rsidRPr="004A740B">
        <w:rPr>
          <w:rFonts w:ascii="Times New Roman" w:hAnsi="Times New Roman"/>
          <w:sz w:val="28"/>
          <w:szCs w:val="28"/>
        </w:rPr>
        <w:t>тивно-розыскных операций. Запрашиваемое государство может полностью или частично отказать в оказании содействия, если считает, что выполнение запроса может нанести ущерб суверенитету, безопасности, общественному порядку или другим его интересам либо противоречит его законодательству или междун</w:t>
      </w:r>
      <w:r w:rsidRPr="004A740B">
        <w:rPr>
          <w:rFonts w:ascii="Times New Roman" w:hAnsi="Times New Roman"/>
          <w:sz w:val="28"/>
          <w:szCs w:val="28"/>
        </w:rPr>
        <w:t>а</w:t>
      </w:r>
      <w:r w:rsidRPr="004A740B">
        <w:rPr>
          <w:rFonts w:ascii="Times New Roman" w:hAnsi="Times New Roman"/>
          <w:sz w:val="28"/>
          <w:szCs w:val="28"/>
        </w:rPr>
        <w:t>родным обязательствам. В запросе может быть отказано, в случае если по н</w:t>
      </w:r>
      <w:r w:rsidRPr="004A740B">
        <w:rPr>
          <w:rFonts w:ascii="Times New Roman" w:hAnsi="Times New Roman"/>
          <w:sz w:val="28"/>
          <w:szCs w:val="28"/>
        </w:rPr>
        <w:t>а</w:t>
      </w:r>
      <w:r w:rsidRPr="004A740B">
        <w:rPr>
          <w:rFonts w:ascii="Times New Roman" w:hAnsi="Times New Roman"/>
          <w:sz w:val="28"/>
          <w:szCs w:val="28"/>
        </w:rPr>
        <w:t>циональному праву запрашиваемого государства то или иное деяние не являе</w:t>
      </w:r>
      <w:r w:rsidRPr="004A740B">
        <w:rPr>
          <w:rFonts w:ascii="Times New Roman" w:hAnsi="Times New Roman"/>
          <w:sz w:val="28"/>
          <w:szCs w:val="28"/>
        </w:rPr>
        <w:t>т</w:t>
      </w:r>
      <w:r w:rsidRPr="004A740B">
        <w:rPr>
          <w:rFonts w:ascii="Times New Roman" w:hAnsi="Times New Roman"/>
          <w:sz w:val="28"/>
          <w:szCs w:val="28"/>
        </w:rPr>
        <w:t>ся уголовно наказуемым преступлением.</w:t>
      </w:r>
    </w:p>
    <w:p w:rsidR="004A740B" w:rsidRPr="004A740B" w:rsidRDefault="004A740B" w:rsidP="004A740B">
      <w:pPr>
        <w:autoSpaceDE w:val="0"/>
        <w:autoSpaceDN w:val="0"/>
        <w:adjustRightInd w:val="0"/>
        <w:spacing w:after="0" w:line="240" w:lineRule="auto"/>
        <w:ind w:firstLine="567"/>
        <w:jc w:val="both"/>
        <w:rPr>
          <w:rFonts w:ascii="Times New Roman" w:hAnsi="Times New Roman"/>
          <w:sz w:val="28"/>
          <w:szCs w:val="28"/>
        </w:rPr>
      </w:pPr>
      <w:r w:rsidRPr="004A740B">
        <w:rPr>
          <w:rFonts w:ascii="Times New Roman" w:hAnsi="Times New Roman"/>
          <w:sz w:val="28"/>
          <w:szCs w:val="28"/>
        </w:rPr>
        <w:t>Содержание запроса, как правило, носит конфиденциальный и незамедл</w:t>
      </w:r>
      <w:r w:rsidRPr="004A740B">
        <w:rPr>
          <w:rFonts w:ascii="Times New Roman" w:hAnsi="Times New Roman"/>
          <w:sz w:val="28"/>
          <w:szCs w:val="28"/>
        </w:rPr>
        <w:t>и</w:t>
      </w:r>
      <w:r w:rsidRPr="004A740B">
        <w:rPr>
          <w:rFonts w:ascii="Times New Roman" w:hAnsi="Times New Roman"/>
          <w:sz w:val="28"/>
          <w:szCs w:val="28"/>
        </w:rPr>
        <w:t>тельный характер. То есть органы запрашиваемого государства должны в кра</w:t>
      </w:r>
      <w:r w:rsidRPr="004A740B">
        <w:rPr>
          <w:rFonts w:ascii="Times New Roman" w:hAnsi="Times New Roman"/>
          <w:sz w:val="28"/>
          <w:szCs w:val="28"/>
        </w:rPr>
        <w:t>т</w:t>
      </w:r>
      <w:r w:rsidRPr="004A740B">
        <w:rPr>
          <w:rFonts w:ascii="Times New Roman" w:hAnsi="Times New Roman"/>
          <w:sz w:val="28"/>
          <w:szCs w:val="28"/>
        </w:rPr>
        <w:t xml:space="preserve">чайшие сроки собрать всю необходимую информацию по запросу и направить в соответствующие органы запросившего государства. </w:t>
      </w:r>
    </w:p>
    <w:p w:rsidR="004A740B" w:rsidRPr="004A740B" w:rsidRDefault="004A740B" w:rsidP="004A740B">
      <w:pPr>
        <w:autoSpaceDE w:val="0"/>
        <w:autoSpaceDN w:val="0"/>
        <w:adjustRightInd w:val="0"/>
        <w:spacing w:after="0" w:line="240" w:lineRule="auto"/>
        <w:ind w:firstLine="567"/>
        <w:jc w:val="both"/>
        <w:rPr>
          <w:rFonts w:ascii="Times New Roman" w:hAnsi="Times New Roman"/>
          <w:sz w:val="28"/>
          <w:szCs w:val="28"/>
        </w:rPr>
      </w:pPr>
      <w:r w:rsidRPr="004A740B">
        <w:rPr>
          <w:rFonts w:ascii="Times New Roman" w:hAnsi="Times New Roman"/>
          <w:sz w:val="28"/>
          <w:szCs w:val="28"/>
        </w:rPr>
        <w:t>Как уже было отмечено выше, основная работа по сотрудничеству гос</w:t>
      </w:r>
      <w:r w:rsidRPr="004A740B">
        <w:rPr>
          <w:rFonts w:ascii="Times New Roman" w:hAnsi="Times New Roman"/>
          <w:sz w:val="28"/>
          <w:szCs w:val="28"/>
        </w:rPr>
        <w:t>у</w:t>
      </w:r>
      <w:r w:rsidRPr="004A740B">
        <w:rPr>
          <w:rFonts w:ascii="Times New Roman" w:hAnsi="Times New Roman"/>
          <w:sz w:val="28"/>
          <w:szCs w:val="28"/>
        </w:rPr>
        <w:t>дарств - участников СНГ в борьбе с терроризмом ведется уставными органами Содружества. Однако для повышения эффективности предпринимаемых гос</w:t>
      </w:r>
      <w:r w:rsidRPr="004A740B">
        <w:rPr>
          <w:rFonts w:ascii="Times New Roman" w:hAnsi="Times New Roman"/>
          <w:sz w:val="28"/>
          <w:szCs w:val="28"/>
        </w:rPr>
        <w:t>у</w:t>
      </w:r>
      <w:r w:rsidRPr="004A740B">
        <w:rPr>
          <w:rFonts w:ascii="Times New Roman" w:hAnsi="Times New Roman"/>
          <w:sz w:val="28"/>
          <w:szCs w:val="28"/>
        </w:rPr>
        <w:t>дарствами шагов в пределах их сотрудничества было принято решение о созд</w:t>
      </w:r>
      <w:r w:rsidRPr="004A740B">
        <w:rPr>
          <w:rFonts w:ascii="Times New Roman" w:hAnsi="Times New Roman"/>
          <w:sz w:val="28"/>
          <w:szCs w:val="28"/>
        </w:rPr>
        <w:t>а</w:t>
      </w:r>
      <w:r w:rsidRPr="004A740B">
        <w:rPr>
          <w:rFonts w:ascii="Times New Roman" w:hAnsi="Times New Roman"/>
          <w:sz w:val="28"/>
          <w:szCs w:val="28"/>
        </w:rPr>
        <w:t xml:space="preserve">нии постоянно действующего органа, который осуществлял бы всю текущую работу по данному направлению. </w:t>
      </w:r>
    </w:p>
    <w:p w:rsidR="004A740B" w:rsidRPr="004A740B" w:rsidRDefault="004A740B" w:rsidP="004A740B">
      <w:pPr>
        <w:autoSpaceDE w:val="0"/>
        <w:autoSpaceDN w:val="0"/>
        <w:adjustRightInd w:val="0"/>
        <w:spacing w:after="0" w:line="240" w:lineRule="auto"/>
        <w:ind w:firstLine="567"/>
        <w:jc w:val="both"/>
        <w:rPr>
          <w:rFonts w:ascii="Times New Roman" w:hAnsi="Times New Roman"/>
          <w:sz w:val="28"/>
          <w:szCs w:val="28"/>
        </w:rPr>
      </w:pPr>
      <w:r w:rsidRPr="004A740B">
        <w:rPr>
          <w:rFonts w:ascii="Times New Roman" w:hAnsi="Times New Roman"/>
          <w:sz w:val="28"/>
          <w:szCs w:val="28"/>
        </w:rPr>
        <w:t xml:space="preserve">Таким органом стал Антитеррористический центр, который был создан в </w:t>
      </w:r>
      <w:smartTag w:uri="urn:schemas-microsoft-com:office:smarttags" w:element="metricconverter">
        <w:smartTagPr>
          <w:attr w:name="ProductID" w:val="2000 г"/>
        </w:smartTagPr>
        <w:r w:rsidRPr="004A740B">
          <w:rPr>
            <w:rFonts w:ascii="Times New Roman" w:hAnsi="Times New Roman"/>
            <w:sz w:val="28"/>
            <w:szCs w:val="28"/>
          </w:rPr>
          <w:t>2000 г</w:t>
        </w:r>
      </w:smartTag>
      <w:r w:rsidRPr="004A740B">
        <w:rPr>
          <w:rFonts w:ascii="Times New Roman" w:hAnsi="Times New Roman"/>
          <w:sz w:val="28"/>
          <w:szCs w:val="28"/>
        </w:rPr>
        <w:t>. по решению Совета глав государств СНГ (один из уставных органов Содружества). В Положении об Антитеррористическом центре он определяется как постоянно действующий специализированный отраслевой орган СНГ, о</w:t>
      </w:r>
      <w:r w:rsidRPr="004A740B">
        <w:rPr>
          <w:rFonts w:ascii="Times New Roman" w:hAnsi="Times New Roman"/>
          <w:sz w:val="28"/>
          <w:szCs w:val="28"/>
        </w:rPr>
        <w:t>с</w:t>
      </w:r>
      <w:r w:rsidRPr="004A740B">
        <w:rPr>
          <w:rFonts w:ascii="Times New Roman" w:hAnsi="Times New Roman"/>
          <w:sz w:val="28"/>
          <w:szCs w:val="28"/>
        </w:rPr>
        <w:t>новной задачей которого является создание прочного информационно-аналитического обмена между государствами для более эффективной борьбы с терроризмом. Одним из основных направлений работы центра является подг</w:t>
      </w:r>
      <w:r w:rsidRPr="004A740B">
        <w:rPr>
          <w:rFonts w:ascii="Times New Roman" w:hAnsi="Times New Roman"/>
          <w:sz w:val="28"/>
          <w:szCs w:val="28"/>
        </w:rPr>
        <w:t>о</w:t>
      </w:r>
      <w:r w:rsidRPr="004A740B">
        <w:rPr>
          <w:rFonts w:ascii="Times New Roman" w:hAnsi="Times New Roman"/>
          <w:sz w:val="28"/>
          <w:szCs w:val="28"/>
        </w:rPr>
        <w:t xml:space="preserve">товка предложений о принятии всех необходимых законопроектов для создания единого правового поля на территории государств - участников Содружества в борьбе с терроризмом. </w:t>
      </w:r>
    </w:p>
    <w:p w:rsidR="004A740B" w:rsidRPr="004A740B" w:rsidRDefault="004A740B" w:rsidP="004A740B">
      <w:pPr>
        <w:autoSpaceDE w:val="0"/>
        <w:autoSpaceDN w:val="0"/>
        <w:adjustRightInd w:val="0"/>
        <w:spacing w:after="0" w:line="240" w:lineRule="auto"/>
        <w:ind w:firstLine="567"/>
        <w:jc w:val="both"/>
        <w:rPr>
          <w:rFonts w:ascii="Times New Roman" w:hAnsi="Times New Roman"/>
          <w:sz w:val="28"/>
          <w:szCs w:val="28"/>
        </w:rPr>
      </w:pPr>
      <w:r w:rsidRPr="004A740B">
        <w:rPr>
          <w:rFonts w:ascii="Times New Roman" w:hAnsi="Times New Roman"/>
          <w:sz w:val="28"/>
          <w:szCs w:val="28"/>
        </w:rPr>
        <w:t>Следует заметить, что разработкой необходимых законопроектов для п</w:t>
      </w:r>
      <w:r w:rsidRPr="004A740B">
        <w:rPr>
          <w:rFonts w:ascii="Times New Roman" w:hAnsi="Times New Roman"/>
          <w:sz w:val="28"/>
          <w:szCs w:val="28"/>
        </w:rPr>
        <w:t>о</w:t>
      </w:r>
      <w:r w:rsidRPr="004A740B">
        <w:rPr>
          <w:rFonts w:ascii="Times New Roman" w:hAnsi="Times New Roman"/>
          <w:sz w:val="28"/>
          <w:szCs w:val="28"/>
        </w:rPr>
        <w:t>вышения эффективности деятельности государств в обеспечении междунаро</w:t>
      </w:r>
      <w:r w:rsidRPr="004A740B">
        <w:rPr>
          <w:rFonts w:ascii="Times New Roman" w:hAnsi="Times New Roman"/>
          <w:sz w:val="28"/>
          <w:szCs w:val="28"/>
        </w:rPr>
        <w:t>д</w:t>
      </w:r>
      <w:r w:rsidRPr="004A740B">
        <w:rPr>
          <w:rFonts w:ascii="Times New Roman" w:hAnsi="Times New Roman"/>
          <w:sz w:val="28"/>
          <w:szCs w:val="28"/>
        </w:rPr>
        <w:lastRenderedPageBreak/>
        <w:t>ного мира и безопасности наравне с Антитеррористическим центром заним</w:t>
      </w:r>
      <w:r w:rsidRPr="004A740B">
        <w:rPr>
          <w:rFonts w:ascii="Times New Roman" w:hAnsi="Times New Roman"/>
          <w:sz w:val="28"/>
          <w:szCs w:val="28"/>
        </w:rPr>
        <w:t>а</w:t>
      </w:r>
      <w:r w:rsidRPr="004A740B">
        <w:rPr>
          <w:rFonts w:ascii="Times New Roman" w:hAnsi="Times New Roman"/>
          <w:sz w:val="28"/>
          <w:szCs w:val="28"/>
        </w:rPr>
        <w:t>ются также Штаб по координации военного сотрудничества государств - учас</w:t>
      </w:r>
      <w:r w:rsidRPr="004A740B">
        <w:rPr>
          <w:rFonts w:ascii="Times New Roman" w:hAnsi="Times New Roman"/>
          <w:sz w:val="28"/>
          <w:szCs w:val="28"/>
        </w:rPr>
        <w:t>т</w:t>
      </w:r>
      <w:r w:rsidRPr="004A740B">
        <w:rPr>
          <w:rFonts w:ascii="Times New Roman" w:hAnsi="Times New Roman"/>
          <w:sz w:val="28"/>
          <w:szCs w:val="28"/>
        </w:rPr>
        <w:t>ников СНГ, Координационная служба Совета командующих пограничными войсками государств - участников СНГ, Бюро по координации борьбы с орг</w:t>
      </w:r>
      <w:r w:rsidRPr="004A740B">
        <w:rPr>
          <w:rFonts w:ascii="Times New Roman" w:hAnsi="Times New Roman"/>
          <w:sz w:val="28"/>
          <w:szCs w:val="28"/>
        </w:rPr>
        <w:t>а</w:t>
      </w:r>
      <w:r w:rsidRPr="004A740B">
        <w:rPr>
          <w:rFonts w:ascii="Times New Roman" w:hAnsi="Times New Roman"/>
          <w:sz w:val="28"/>
          <w:szCs w:val="28"/>
        </w:rPr>
        <w:t>низованной преступностью и иными опасными видами преступлений на терр</w:t>
      </w:r>
      <w:r w:rsidRPr="004A740B">
        <w:rPr>
          <w:rFonts w:ascii="Times New Roman" w:hAnsi="Times New Roman"/>
          <w:sz w:val="28"/>
          <w:szCs w:val="28"/>
        </w:rPr>
        <w:t>и</w:t>
      </w:r>
      <w:r w:rsidRPr="004A740B">
        <w:rPr>
          <w:rFonts w:ascii="Times New Roman" w:hAnsi="Times New Roman"/>
          <w:sz w:val="28"/>
          <w:szCs w:val="28"/>
        </w:rPr>
        <w:t xml:space="preserve">тории государств - участников СНГ, Межпарламентская ассамблея СНГ, ну и, безусловно, все остальные рабочие органы Содружества и государств в целом. </w:t>
      </w:r>
    </w:p>
    <w:p w:rsidR="004A740B" w:rsidRPr="004A740B" w:rsidRDefault="004A740B" w:rsidP="004A740B">
      <w:pPr>
        <w:autoSpaceDE w:val="0"/>
        <w:autoSpaceDN w:val="0"/>
        <w:adjustRightInd w:val="0"/>
        <w:spacing w:after="0" w:line="240" w:lineRule="auto"/>
        <w:ind w:firstLine="567"/>
        <w:jc w:val="both"/>
        <w:rPr>
          <w:rFonts w:ascii="Times New Roman" w:hAnsi="Times New Roman"/>
          <w:sz w:val="28"/>
          <w:szCs w:val="28"/>
        </w:rPr>
      </w:pPr>
      <w:r w:rsidRPr="004A740B">
        <w:rPr>
          <w:rFonts w:ascii="Times New Roman" w:hAnsi="Times New Roman"/>
          <w:sz w:val="28"/>
          <w:szCs w:val="28"/>
        </w:rPr>
        <w:t>Результатом эффективности деятельности Антитеррористического центра стало принятое Положение о порядке организации и проведения совместных антитеррористических мероприятий на территориях государств - участников СНГ. Антитеррористический центр осуществляет также активную деятельность в проведении мониторинговых операций, направленных на изучение действий государств по борьбе с терроризмом, проверку эффективности этих действий и на прогнозирование дальнейшего развития этих действий. Антитеррористич</w:t>
      </w:r>
      <w:r w:rsidRPr="004A740B">
        <w:rPr>
          <w:rFonts w:ascii="Times New Roman" w:hAnsi="Times New Roman"/>
          <w:sz w:val="28"/>
          <w:szCs w:val="28"/>
        </w:rPr>
        <w:t>е</w:t>
      </w:r>
      <w:r w:rsidRPr="004A740B">
        <w:rPr>
          <w:rFonts w:ascii="Times New Roman" w:hAnsi="Times New Roman"/>
          <w:sz w:val="28"/>
          <w:szCs w:val="28"/>
        </w:rPr>
        <w:t>ский центр по итогам проведенных мониторингов создал банк данных, на осн</w:t>
      </w:r>
      <w:r w:rsidRPr="004A740B">
        <w:rPr>
          <w:rFonts w:ascii="Times New Roman" w:hAnsi="Times New Roman"/>
          <w:sz w:val="28"/>
          <w:szCs w:val="28"/>
        </w:rPr>
        <w:t>о</w:t>
      </w:r>
      <w:r w:rsidRPr="004A740B">
        <w:rPr>
          <w:rFonts w:ascii="Times New Roman" w:hAnsi="Times New Roman"/>
          <w:sz w:val="28"/>
          <w:szCs w:val="28"/>
        </w:rPr>
        <w:t>ве которого разрабатывает рекомендации государствам - участникам СНГ для повышения эффективности борьбы с терроризмом. Антитеррористический центр также инициирует проведение многочисленных практических учений и семинаров для повышения квалификации специалистов. Примером такого рода мероприятий являются командно-штабные и оперативно-тактические учения, которые проводились непосредственно под эгидой Антитеррористического центра. Целью учений является проведение совместных антитеррористических мероприятий в случае обострения военно-политической обстановки на терр</w:t>
      </w:r>
      <w:r w:rsidRPr="004A740B">
        <w:rPr>
          <w:rFonts w:ascii="Times New Roman" w:hAnsi="Times New Roman"/>
          <w:sz w:val="28"/>
          <w:szCs w:val="28"/>
        </w:rPr>
        <w:t>и</w:t>
      </w:r>
      <w:r w:rsidRPr="004A740B">
        <w:rPr>
          <w:rFonts w:ascii="Times New Roman" w:hAnsi="Times New Roman"/>
          <w:sz w:val="28"/>
          <w:szCs w:val="28"/>
        </w:rPr>
        <w:t xml:space="preserve">тории государств - участников СНГ. </w:t>
      </w:r>
    </w:p>
    <w:p w:rsidR="004A740B" w:rsidRPr="004A740B" w:rsidRDefault="004A740B" w:rsidP="004A740B">
      <w:pPr>
        <w:autoSpaceDE w:val="0"/>
        <w:autoSpaceDN w:val="0"/>
        <w:adjustRightInd w:val="0"/>
        <w:spacing w:after="0" w:line="240" w:lineRule="auto"/>
        <w:ind w:firstLine="567"/>
        <w:jc w:val="both"/>
        <w:rPr>
          <w:rFonts w:ascii="Times New Roman" w:hAnsi="Times New Roman"/>
          <w:sz w:val="28"/>
          <w:szCs w:val="28"/>
        </w:rPr>
      </w:pPr>
      <w:r w:rsidRPr="004A740B">
        <w:rPr>
          <w:rFonts w:ascii="Times New Roman" w:hAnsi="Times New Roman"/>
          <w:sz w:val="28"/>
          <w:szCs w:val="28"/>
        </w:rPr>
        <w:t>По результатам проведенных учений, которые проходили при содействии системы правоохранительных органов государств - участников СНГ, было в</w:t>
      </w:r>
      <w:r w:rsidRPr="004A740B">
        <w:rPr>
          <w:rFonts w:ascii="Times New Roman" w:hAnsi="Times New Roman"/>
          <w:sz w:val="28"/>
          <w:szCs w:val="28"/>
        </w:rPr>
        <w:t>ы</w:t>
      </w:r>
      <w:r w:rsidRPr="004A740B">
        <w:rPr>
          <w:rFonts w:ascii="Times New Roman" w:hAnsi="Times New Roman"/>
          <w:sz w:val="28"/>
          <w:szCs w:val="28"/>
        </w:rPr>
        <w:t>явлено, что существует проблема правового регулирования сотрудничества г</w:t>
      </w:r>
      <w:r w:rsidRPr="004A740B">
        <w:rPr>
          <w:rFonts w:ascii="Times New Roman" w:hAnsi="Times New Roman"/>
          <w:sz w:val="28"/>
          <w:szCs w:val="28"/>
        </w:rPr>
        <w:t>о</w:t>
      </w:r>
      <w:r w:rsidRPr="004A740B">
        <w:rPr>
          <w:rFonts w:ascii="Times New Roman" w:hAnsi="Times New Roman"/>
          <w:sz w:val="28"/>
          <w:szCs w:val="28"/>
        </w:rPr>
        <w:t>сударств и взаимодействия силовых структур государств-участников по пров</w:t>
      </w:r>
      <w:r w:rsidRPr="004A740B">
        <w:rPr>
          <w:rFonts w:ascii="Times New Roman" w:hAnsi="Times New Roman"/>
          <w:sz w:val="28"/>
          <w:szCs w:val="28"/>
        </w:rPr>
        <w:t>е</w:t>
      </w:r>
      <w:r w:rsidRPr="004A740B">
        <w:rPr>
          <w:rFonts w:ascii="Times New Roman" w:hAnsi="Times New Roman"/>
          <w:sz w:val="28"/>
          <w:szCs w:val="28"/>
        </w:rPr>
        <w:t>дению совместных антитеррористических операций. Основным недостатком участников этих учений была и остается их неосведомленность о принципах и нормах международного права, а также о нормативной правовой базе, регул</w:t>
      </w:r>
      <w:r w:rsidRPr="004A740B">
        <w:rPr>
          <w:rFonts w:ascii="Times New Roman" w:hAnsi="Times New Roman"/>
          <w:sz w:val="28"/>
          <w:szCs w:val="28"/>
        </w:rPr>
        <w:t>и</w:t>
      </w:r>
      <w:r w:rsidRPr="004A740B">
        <w:rPr>
          <w:rFonts w:ascii="Times New Roman" w:hAnsi="Times New Roman"/>
          <w:sz w:val="28"/>
          <w:szCs w:val="28"/>
        </w:rPr>
        <w:t>рующей взаимодействие государств - участников СНГ в борьбе с мировым те</w:t>
      </w:r>
      <w:r w:rsidRPr="004A740B">
        <w:rPr>
          <w:rFonts w:ascii="Times New Roman" w:hAnsi="Times New Roman"/>
          <w:sz w:val="28"/>
          <w:szCs w:val="28"/>
        </w:rPr>
        <w:t>р</w:t>
      </w:r>
      <w:r w:rsidRPr="004A740B">
        <w:rPr>
          <w:rFonts w:ascii="Times New Roman" w:hAnsi="Times New Roman"/>
          <w:sz w:val="28"/>
          <w:szCs w:val="28"/>
        </w:rPr>
        <w:t xml:space="preserve">роризмом. </w:t>
      </w:r>
    </w:p>
    <w:p w:rsidR="004A740B" w:rsidRPr="004A740B" w:rsidRDefault="004A740B" w:rsidP="004A740B">
      <w:pPr>
        <w:autoSpaceDE w:val="0"/>
        <w:autoSpaceDN w:val="0"/>
        <w:adjustRightInd w:val="0"/>
        <w:spacing w:after="0" w:line="240" w:lineRule="auto"/>
        <w:ind w:firstLine="567"/>
        <w:jc w:val="both"/>
        <w:rPr>
          <w:rFonts w:ascii="Times New Roman" w:hAnsi="Times New Roman"/>
          <w:sz w:val="28"/>
          <w:szCs w:val="28"/>
        </w:rPr>
      </w:pPr>
      <w:r w:rsidRPr="004A740B">
        <w:rPr>
          <w:rFonts w:ascii="Times New Roman" w:hAnsi="Times New Roman"/>
          <w:sz w:val="28"/>
          <w:szCs w:val="28"/>
        </w:rPr>
        <w:t>Партнерами Антитеррористического центра по реализации проектов пр</w:t>
      </w:r>
      <w:r w:rsidRPr="004A740B">
        <w:rPr>
          <w:rFonts w:ascii="Times New Roman" w:hAnsi="Times New Roman"/>
          <w:sz w:val="28"/>
          <w:szCs w:val="28"/>
        </w:rPr>
        <w:t>о</w:t>
      </w:r>
      <w:r w:rsidRPr="004A740B">
        <w:rPr>
          <w:rFonts w:ascii="Times New Roman" w:hAnsi="Times New Roman"/>
          <w:sz w:val="28"/>
          <w:szCs w:val="28"/>
        </w:rPr>
        <w:t>тиводействия терроризму, кроме антитеррористических центров государств - участников СНГ и уставных органов Содружества, являются Секретариат ОДКБ безопасности, Исполнительный комитет Региональной антитеррорист</w:t>
      </w:r>
      <w:r w:rsidRPr="004A740B">
        <w:rPr>
          <w:rFonts w:ascii="Times New Roman" w:hAnsi="Times New Roman"/>
          <w:sz w:val="28"/>
          <w:szCs w:val="28"/>
        </w:rPr>
        <w:t>и</w:t>
      </w:r>
      <w:r w:rsidRPr="004A740B">
        <w:rPr>
          <w:rFonts w:ascii="Times New Roman" w:hAnsi="Times New Roman"/>
          <w:sz w:val="28"/>
          <w:szCs w:val="28"/>
        </w:rPr>
        <w:t>ческой структуры ШОС.</w:t>
      </w:r>
    </w:p>
    <w:p w:rsidR="004A740B" w:rsidRPr="004A740B" w:rsidRDefault="004A740B" w:rsidP="004A740B">
      <w:pPr>
        <w:autoSpaceDE w:val="0"/>
        <w:autoSpaceDN w:val="0"/>
        <w:adjustRightInd w:val="0"/>
        <w:spacing w:after="0" w:line="240" w:lineRule="auto"/>
        <w:ind w:firstLine="567"/>
        <w:jc w:val="both"/>
        <w:rPr>
          <w:rFonts w:ascii="Times New Roman" w:hAnsi="Times New Roman"/>
          <w:sz w:val="28"/>
          <w:szCs w:val="28"/>
        </w:rPr>
      </w:pPr>
      <w:r w:rsidRPr="004A740B">
        <w:rPr>
          <w:rFonts w:ascii="Times New Roman" w:hAnsi="Times New Roman"/>
          <w:sz w:val="28"/>
          <w:szCs w:val="28"/>
        </w:rPr>
        <w:t>Составной частью нормативной правовой базы сотрудничества государств-участников СНГ в борьбе с терроризмом являются двусторонние соглашения. Целью заключения такого рода соглашений является восполнение пробелов, имеющихся в международных соглашениях. Двусторонние соглашения спосо</w:t>
      </w:r>
      <w:r w:rsidRPr="004A740B">
        <w:rPr>
          <w:rFonts w:ascii="Times New Roman" w:hAnsi="Times New Roman"/>
          <w:sz w:val="28"/>
          <w:szCs w:val="28"/>
        </w:rPr>
        <w:t>б</w:t>
      </w:r>
      <w:r w:rsidRPr="004A740B">
        <w:rPr>
          <w:rFonts w:ascii="Times New Roman" w:hAnsi="Times New Roman"/>
          <w:sz w:val="28"/>
          <w:szCs w:val="28"/>
        </w:rPr>
        <w:t xml:space="preserve">ствуют более эффективному и детальному сотрудничеству между сторонами по договору. </w:t>
      </w:r>
    </w:p>
    <w:p w:rsidR="004A740B" w:rsidRPr="004A740B" w:rsidRDefault="004A740B" w:rsidP="004A740B">
      <w:pPr>
        <w:autoSpaceDE w:val="0"/>
        <w:autoSpaceDN w:val="0"/>
        <w:adjustRightInd w:val="0"/>
        <w:spacing w:after="0" w:line="240" w:lineRule="auto"/>
        <w:ind w:firstLine="567"/>
        <w:jc w:val="both"/>
        <w:rPr>
          <w:rFonts w:ascii="Times New Roman" w:hAnsi="Times New Roman"/>
          <w:sz w:val="28"/>
          <w:szCs w:val="28"/>
        </w:rPr>
      </w:pPr>
      <w:r w:rsidRPr="004A740B">
        <w:rPr>
          <w:rFonts w:ascii="Times New Roman" w:hAnsi="Times New Roman"/>
          <w:sz w:val="28"/>
          <w:szCs w:val="28"/>
        </w:rPr>
        <w:lastRenderedPageBreak/>
        <w:t>В качестве примера такого рода двусторонних соглашений можно упом</w:t>
      </w:r>
      <w:r w:rsidRPr="004A740B">
        <w:rPr>
          <w:rFonts w:ascii="Times New Roman" w:hAnsi="Times New Roman"/>
          <w:sz w:val="28"/>
          <w:szCs w:val="28"/>
        </w:rPr>
        <w:t>я</w:t>
      </w:r>
      <w:r w:rsidRPr="004A740B">
        <w:rPr>
          <w:rFonts w:ascii="Times New Roman" w:hAnsi="Times New Roman"/>
          <w:sz w:val="28"/>
          <w:szCs w:val="28"/>
        </w:rPr>
        <w:t>нуть о Соглашении между РФ и Азербайджанской Республикой по борьбе с международным терроризмом (2007). Оно отражает основные принципы бор</w:t>
      </w:r>
      <w:r w:rsidRPr="004A740B">
        <w:rPr>
          <w:rFonts w:ascii="Times New Roman" w:hAnsi="Times New Roman"/>
          <w:sz w:val="28"/>
          <w:szCs w:val="28"/>
        </w:rPr>
        <w:t>ь</w:t>
      </w:r>
      <w:r w:rsidRPr="004A740B">
        <w:rPr>
          <w:rFonts w:ascii="Times New Roman" w:hAnsi="Times New Roman"/>
          <w:sz w:val="28"/>
          <w:szCs w:val="28"/>
        </w:rPr>
        <w:t>бы с терроризмом, которые закреплены в международных соглашениях и в д</w:t>
      </w:r>
      <w:r w:rsidRPr="004A740B">
        <w:rPr>
          <w:rFonts w:ascii="Times New Roman" w:hAnsi="Times New Roman"/>
          <w:sz w:val="28"/>
          <w:szCs w:val="28"/>
        </w:rPr>
        <w:t>о</w:t>
      </w:r>
      <w:r w:rsidRPr="004A740B">
        <w:rPr>
          <w:rFonts w:ascii="Times New Roman" w:hAnsi="Times New Roman"/>
          <w:sz w:val="28"/>
          <w:szCs w:val="28"/>
        </w:rPr>
        <w:t>говорах, заключенных в пределах Содружества. Однако на основе двусторо</w:t>
      </w:r>
      <w:r w:rsidRPr="004A740B">
        <w:rPr>
          <w:rFonts w:ascii="Times New Roman" w:hAnsi="Times New Roman"/>
          <w:sz w:val="28"/>
          <w:szCs w:val="28"/>
        </w:rPr>
        <w:t>н</w:t>
      </w:r>
      <w:r w:rsidRPr="004A740B">
        <w:rPr>
          <w:rFonts w:ascii="Times New Roman" w:hAnsi="Times New Roman"/>
          <w:sz w:val="28"/>
          <w:szCs w:val="28"/>
        </w:rPr>
        <w:t>них соглашений предлагается более тесное и интенсивное взаимодействие м</w:t>
      </w:r>
      <w:r w:rsidRPr="004A740B">
        <w:rPr>
          <w:rFonts w:ascii="Times New Roman" w:hAnsi="Times New Roman"/>
          <w:sz w:val="28"/>
          <w:szCs w:val="28"/>
        </w:rPr>
        <w:t>е</w:t>
      </w:r>
      <w:r w:rsidRPr="004A740B">
        <w:rPr>
          <w:rFonts w:ascii="Times New Roman" w:hAnsi="Times New Roman"/>
          <w:sz w:val="28"/>
          <w:szCs w:val="28"/>
        </w:rPr>
        <w:t xml:space="preserve">жду соответствующими органами государств, которые непосредственно несут ответственность за поддержание мира и безопасности. </w:t>
      </w:r>
    </w:p>
    <w:p w:rsidR="004A740B" w:rsidRPr="004A740B" w:rsidRDefault="004A740B" w:rsidP="004A740B">
      <w:pPr>
        <w:autoSpaceDE w:val="0"/>
        <w:autoSpaceDN w:val="0"/>
        <w:adjustRightInd w:val="0"/>
        <w:spacing w:after="0" w:line="240" w:lineRule="auto"/>
        <w:ind w:firstLine="567"/>
        <w:jc w:val="both"/>
        <w:rPr>
          <w:rFonts w:ascii="Times New Roman" w:hAnsi="Times New Roman"/>
          <w:sz w:val="28"/>
          <w:szCs w:val="28"/>
        </w:rPr>
      </w:pPr>
      <w:r w:rsidRPr="004A740B">
        <w:rPr>
          <w:rFonts w:ascii="Times New Roman" w:hAnsi="Times New Roman"/>
          <w:sz w:val="28"/>
          <w:szCs w:val="28"/>
        </w:rPr>
        <w:t>Увеличение числа международных соглашений приводит к развитию ед</w:t>
      </w:r>
      <w:r w:rsidRPr="004A740B">
        <w:rPr>
          <w:rFonts w:ascii="Times New Roman" w:hAnsi="Times New Roman"/>
          <w:sz w:val="28"/>
          <w:szCs w:val="28"/>
        </w:rPr>
        <w:t>и</w:t>
      </w:r>
      <w:r w:rsidRPr="004A740B">
        <w:rPr>
          <w:rFonts w:ascii="Times New Roman" w:hAnsi="Times New Roman"/>
          <w:sz w:val="28"/>
          <w:szCs w:val="28"/>
        </w:rPr>
        <w:t>ного правового поля, которое регулирует сотрудничество государств - участн</w:t>
      </w:r>
      <w:r w:rsidRPr="004A740B">
        <w:rPr>
          <w:rFonts w:ascii="Times New Roman" w:hAnsi="Times New Roman"/>
          <w:sz w:val="28"/>
          <w:szCs w:val="28"/>
        </w:rPr>
        <w:t>и</w:t>
      </w:r>
      <w:r w:rsidRPr="004A740B">
        <w:rPr>
          <w:rFonts w:ascii="Times New Roman" w:hAnsi="Times New Roman"/>
          <w:sz w:val="28"/>
          <w:szCs w:val="28"/>
        </w:rPr>
        <w:t>ков СНГ в борьбе с терроризмом и в поддержании международного мира и безопасности. Прогрессивность интеграционных процессов на пространстве Содружества дает нам возможность предсказать дальнейшее, более интенси</w:t>
      </w:r>
      <w:r w:rsidRPr="004A740B">
        <w:rPr>
          <w:rFonts w:ascii="Times New Roman" w:hAnsi="Times New Roman"/>
          <w:sz w:val="28"/>
          <w:szCs w:val="28"/>
        </w:rPr>
        <w:t>в</w:t>
      </w:r>
      <w:r w:rsidRPr="004A740B">
        <w:rPr>
          <w:rFonts w:ascii="Times New Roman" w:hAnsi="Times New Roman"/>
          <w:sz w:val="28"/>
          <w:szCs w:val="28"/>
        </w:rPr>
        <w:t>ное развитие партнерских отношений между государствами - участниками СНГ.</w:t>
      </w:r>
    </w:p>
    <w:p w:rsidR="00525EC7" w:rsidRDefault="00525EC7" w:rsidP="004A740B">
      <w:pPr>
        <w:spacing w:after="0" w:line="240" w:lineRule="auto"/>
        <w:ind w:firstLine="284"/>
        <w:jc w:val="right"/>
        <w:rPr>
          <w:rFonts w:ascii="Times New Roman" w:hAnsi="Times New Roman"/>
          <w:b/>
          <w:sz w:val="28"/>
          <w:szCs w:val="28"/>
        </w:rPr>
      </w:pPr>
    </w:p>
    <w:p w:rsidR="00525EC7" w:rsidRDefault="00525EC7" w:rsidP="004A740B">
      <w:pPr>
        <w:spacing w:after="0" w:line="240" w:lineRule="auto"/>
        <w:ind w:firstLine="284"/>
        <w:jc w:val="right"/>
        <w:rPr>
          <w:rFonts w:ascii="Times New Roman" w:hAnsi="Times New Roman"/>
          <w:b/>
          <w:sz w:val="28"/>
          <w:szCs w:val="28"/>
        </w:rPr>
      </w:pPr>
    </w:p>
    <w:p w:rsidR="007D4A14" w:rsidRDefault="007D4A14" w:rsidP="004A740B">
      <w:pPr>
        <w:spacing w:after="0" w:line="240" w:lineRule="auto"/>
        <w:ind w:firstLine="284"/>
        <w:jc w:val="right"/>
        <w:rPr>
          <w:rFonts w:ascii="Times New Roman" w:hAnsi="Times New Roman"/>
          <w:b/>
          <w:sz w:val="28"/>
          <w:szCs w:val="28"/>
        </w:rPr>
        <w:sectPr w:rsidR="007D4A14" w:rsidSect="00CC7BD6">
          <w:footnotePr>
            <w:numRestart w:val="eachPage"/>
          </w:footnotePr>
          <w:pgSz w:w="11906" w:h="16838"/>
          <w:pgMar w:top="1134" w:right="1134" w:bottom="1134" w:left="1134" w:header="709" w:footer="709" w:gutter="0"/>
          <w:cols w:space="708"/>
          <w:docGrid w:linePitch="360"/>
        </w:sectPr>
      </w:pPr>
    </w:p>
    <w:p w:rsidR="00765DE4" w:rsidRDefault="007D4A14" w:rsidP="009A2D5A">
      <w:pPr>
        <w:spacing w:after="0" w:line="240" w:lineRule="auto"/>
        <w:ind w:firstLine="284"/>
        <w:jc w:val="right"/>
        <w:rPr>
          <w:rFonts w:ascii="Times New Roman" w:hAnsi="Times New Roman"/>
          <w:b/>
          <w:sz w:val="28"/>
          <w:szCs w:val="28"/>
        </w:rPr>
      </w:pPr>
      <w:r w:rsidRPr="007D4A14">
        <w:rPr>
          <w:rFonts w:ascii="Times New Roman" w:hAnsi="Times New Roman"/>
          <w:b/>
          <w:noProof/>
          <w:sz w:val="28"/>
          <w:szCs w:val="28"/>
          <w:lang w:eastAsia="ru-RU"/>
        </w:rPr>
        <w:lastRenderedPageBreak/>
        <w:drawing>
          <wp:anchor distT="0" distB="0" distL="114300" distR="114300" simplePos="0" relativeHeight="251721728" behindDoc="0" locked="0" layoutInCell="1" allowOverlap="1">
            <wp:simplePos x="0" y="0"/>
            <wp:positionH relativeFrom="column">
              <wp:posOffset>175895</wp:posOffset>
            </wp:positionH>
            <wp:positionV relativeFrom="paragraph">
              <wp:posOffset>-48895</wp:posOffset>
            </wp:positionV>
            <wp:extent cx="1275715" cy="1800225"/>
            <wp:effectExtent l="19050" t="0" r="635" b="0"/>
            <wp:wrapSquare wrapText="bothSides"/>
            <wp:docPr id="11" name="Рисунок 2" descr="D:\Почт. ящик\Семинар немцы\фото\Абдулгане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очт. ящик\Семинар немцы\фото\Абдулганеев.jpg"/>
                    <pic:cNvPicPr>
                      <a:picLocks noChangeAspect="1" noChangeArrowheads="1"/>
                    </pic:cNvPicPr>
                  </pic:nvPicPr>
                  <pic:blipFill>
                    <a:blip r:embed="rId21" cstate="print"/>
                    <a:srcRect/>
                    <a:stretch>
                      <a:fillRect/>
                    </a:stretch>
                  </pic:blipFill>
                  <pic:spPr bwMode="auto">
                    <a:xfrm>
                      <a:off x="0" y="0"/>
                      <a:ext cx="1275715" cy="1800225"/>
                    </a:xfrm>
                    <a:prstGeom prst="rect">
                      <a:avLst/>
                    </a:prstGeom>
                    <a:noFill/>
                    <a:ln w="9525">
                      <a:noFill/>
                      <a:miter lim="800000"/>
                      <a:headEnd/>
                      <a:tailEnd/>
                    </a:ln>
                  </pic:spPr>
                </pic:pic>
              </a:graphicData>
            </a:graphic>
          </wp:anchor>
        </w:drawing>
      </w:r>
      <w:r w:rsidR="00765DE4">
        <w:rPr>
          <w:rFonts w:ascii="Times New Roman" w:hAnsi="Times New Roman"/>
          <w:b/>
          <w:sz w:val="28"/>
          <w:szCs w:val="28"/>
        </w:rPr>
        <w:t>Р.Р. Абдулганеев</w:t>
      </w:r>
    </w:p>
    <w:p w:rsidR="00765DE4" w:rsidRPr="00765DE4" w:rsidRDefault="00765DE4" w:rsidP="009A2D5A">
      <w:pPr>
        <w:spacing w:after="0" w:line="240" w:lineRule="auto"/>
        <w:ind w:firstLine="284"/>
        <w:jc w:val="right"/>
        <w:rPr>
          <w:rFonts w:ascii="Times New Roman" w:hAnsi="Times New Roman"/>
          <w:sz w:val="28"/>
          <w:szCs w:val="28"/>
        </w:rPr>
      </w:pPr>
      <w:r w:rsidRPr="00765DE4">
        <w:rPr>
          <w:rFonts w:ascii="Times New Roman" w:hAnsi="Times New Roman"/>
          <w:sz w:val="28"/>
          <w:szCs w:val="28"/>
        </w:rPr>
        <w:t>адъюнкт КЮИ МВД России</w:t>
      </w:r>
    </w:p>
    <w:p w:rsidR="00172792" w:rsidRDefault="00172792" w:rsidP="009A2D5A">
      <w:pPr>
        <w:spacing w:after="0" w:line="240" w:lineRule="auto"/>
        <w:ind w:firstLine="284"/>
        <w:jc w:val="right"/>
        <w:rPr>
          <w:rFonts w:ascii="Times New Roman" w:hAnsi="Times New Roman"/>
          <w:b/>
          <w:sz w:val="28"/>
          <w:szCs w:val="28"/>
        </w:rPr>
      </w:pPr>
    </w:p>
    <w:p w:rsidR="00172792" w:rsidRPr="00172792" w:rsidRDefault="00172792" w:rsidP="009A2D5A">
      <w:pPr>
        <w:spacing w:after="0" w:line="240" w:lineRule="auto"/>
        <w:ind w:firstLine="284"/>
        <w:jc w:val="right"/>
        <w:rPr>
          <w:rFonts w:ascii="Times New Roman" w:hAnsi="Times New Roman"/>
          <w:sz w:val="28"/>
          <w:szCs w:val="28"/>
          <w:lang w:val="en-US"/>
        </w:rPr>
      </w:pPr>
      <w:r w:rsidRPr="00172792">
        <w:rPr>
          <w:rFonts w:ascii="Times New Roman" w:hAnsi="Times New Roman"/>
          <w:sz w:val="28"/>
          <w:szCs w:val="28"/>
          <w:lang w:val="de-DE"/>
        </w:rPr>
        <w:t xml:space="preserve">Doktorant der  </w:t>
      </w:r>
      <w:r w:rsidRPr="00172792">
        <w:rPr>
          <w:rFonts w:ascii="Times New Roman" w:hAnsi="Times New Roman"/>
          <w:sz w:val="28"/>
          <w:szCs w:val="28"/>
          <w:lang w:val="en-US"/>
        </w:rPr>
        <w:t xml:space="preserve">Kasaner </w:t>
      </w:r>
      <w:r w:rsidRPr="00172792">
        <w:rPr>
          <w:rFonts w:ascii="Times New Roman" w:hAnsi="Times New Roman"/>
          <w:sz w:val="28"/>
          <w:szCs w:val="28"/>
          <w:lang w:val="de-DE"/>
        </w:rPr>
        <w:t>Juristisches</w:t>
      </w:r>
      <w:r w:rsidRPr="00172792">
        <w:rPr>
          <w:rFonts w:ascii="Times New Roman" w:hAnsi="Times New Roman"/>
          <w:sz w:val="28"/>
          <w:szCs w:val="28"/>
          <w:lang w:val="en-US"/>
        </w:rPr>
        <w:t xml:space="preserve"> Institut </w:t>
      </w:r>
    </w:p>
    <w:p w:rsidR="007D4A14" w:rsidRPr="00EB5978" w:rsidRDefault="00172792" w:rsidP="009A2D5A">
      <w:pPr>
        <w:spacing w:after="0" w:line="240" w:lineRule="auto"/>
        <w:ind w:firstLine="284"/>
        <w:jc w:val="right"/>
        <w:rPr>
          <w:rFonts w:ascii="Times New Roman" w:hAnsi="Times New Roman"/>
          <w:sz w:val="28"/>
          <w:szCs w:val="28"/>
          <w:lang w:val="en-US"/>
        </w:rPr>
      </w:pPr>
      <w:r w:rsidRPr="00172792">
        <w:rPr>
          <w:rFonts w:ascii="Times New Roman" w:hAnsi="Times New Roman"/>
          <w:sz w:val="28"/>
          <w:szCs w:val="28"/>
          <w:lang w:val="en-US"/>
        </w:rPr>
        <w:t>des Innenministeriums der Russische F</w:t>
      </w:r>
      <w:r w:rsidRPr="00172792">
        <w:rPr>
          <w:rFonts w:ascii="Times New Roman" w:hAnsi="Times New Roman"/>
          <w:sz w:val="28"/>
          <w:szCs w:val="28"/>
          <w:lang w:val="de-DE"/>
        </w:rPr>
        <w:t>öderation</w:t>
      </w:r>
      <w:r w:rsidRPr="00172792">
        <w:rPr>
          <w:rFonts w:ascii="Times New Roman" w:hAnsi="Times New Roman"/>
          <w:sz w:val="28"/>
          <w:szCs w:val="28"/>
          <w:lang w:val="en-US"/>
        </w:rPr>
        <w:t xml:space="preserve">, </w:t>
      </w:r>
    </w:p>
    <w:p w:rsidR="00172792" w:rsidRPr="00EB5978" w:rsidRDefault="00172792" w:rsidP="009A2D5A">
      <w:pPr>
        <w:spacing w:after="0" w:line="240" w:lineRule="auto"/>
        <w:ind w:firstLine="284"/>
        <w:jc w:val="right"/>
        <w:rPr>
          <w:rFonts w:ascii="Times New Roman" w:hAnsi="Times New Roman"/>
          <w:sz w:val="28"/>
          <w:szCs w:val="28"/>
        </w:rPr>
      </w:pPr>
      <w:r w:rsidRPr="00172792">
        <w:rPr>
          <w:rFonts w:ascii="Times New Roman" w:hAnsi="Times New Roman"/>
          <w:sz w:val="28"/>
          <w:szCs w:val="28"/>
          <w:lang w:val="en-US"/>
        </w:rPr>
        <w:t>Oberleutnant</w:t>
      </w:r>
      <w:r w:rsidRPr="00EB5978">
        <w:rPr>
          <w:rFonts w:ascii="Times New Roman" w:hAnsi="Times New Roman"/>
          <w:sz w:val="28"/>
          <w:szCs w:val="28"/>
        </w:rPr>
        <w:t xml:space="preserve"> </w:t>
      </w:r>
    </w:p>
    <w:p w:rsidR="00765DE4" w:rsidRDefault="00765DE4" w:rsidP="004A740B">
      <w:pPr>
        <w:spacing w:after="0" w:line="240" w:lineRule="auto"/>
        <w:ind w:firstLine="284"/>
        <w:jc w:val="center"/>
        <w:rPr>
          <w:rFonts w:ascii="Times New Roman" w:hAnsi="Times New Roman"/>
          <w:b/>
          <w:sz w:val="28"/>
          <w:szCs w:val="28"/>
        </w:rPr>
      </w:pPr>
    </w:p>
    <w:p w:rsidR="007D4A14" w:rsidRDefault="007D4A14" w:rsidP="004A740B">
      <w:pPr>
        <w:spacing w:after="0" w:line="240" w:lineRule="auto"/>
        <w:ind w:firstLine="284"/>
        <w:jc w:val="center"/>
        <w:rPr>
          <w:rFonts w:ascii="Times New Roman" w:hAnsi="Times New Roman"/>
          <w:b/>
          <w:sz w:val="28"/>
          <w:szCs w:val="28"/>
        </w:rPr>
      </w:pPr>
    </w:p>
    <w:p w:rsidR="007D4A14" w:rsidRPr="007D4A14" w:rsidRDefault="007D4A14" w:rsidP="004A740B">
      <w:pPr>
        <w:spacing w:after="0" w:line="240" w:lineRule="auto"/>
        <w:ind w:firstLine="284"/>
        <w:jc w:val="center"/>
        <w:rPr>
          <w:rFonts w:ascii="Times New Roman" w:hAnsi="Times New Roman"/>
          <w:b/>
          <w:sz w:val="28"/>
          <w:szCs w:val="28"/>
        </w:rPr>
      </w:pPr>
    </w:p>
    <w:p w:rsidR="00765DE4" w:rsidRDefault="0058494B" w:rsidP="007D4A14">
      <w:pPr>
        <w:spacing w:after="0" w:line="240" w:lineRule="auto"/>
        <w:jc w:val="center"/>
        <w:rPr>
          <w:rFonts w:ascii="Times New Roman" w:hAnsi="Times New Roman"/>
          <w:b/>
          <w:sz w:val="28"/>
          <w:szCs w:val="28"/>
        </w:rPr>
      </w:pPr>
      <w:r w:rsidRPr="005953BB">
        <w:rPr>
          <w:rFonts w:ascii="Times New Roman" w:hAnsi="Times New Roman"/>
          <w:b/>
          <w:sz w:val="28"/>
          <w:szCs w:val="28"/>
        </w:rPr>
        <w:t>РЕЛИГИОЗНЫЙ ЭКСТРЕМИЗМ</w:t>
      </w:r>
    </w:p>
    <w:p w:rsidR="0058494B" w:rsidRDefault="0058494B" w:rsidP="007D4A14">
      <w:pPr>
        <w:spacing w:after="0" w:line="240" w:lineRule="auto"/>
        <w:jc w:val="center"/>
        <w:rPr>
          <w:rFonts w:ascii="Times New Roman" w:hAnsi="Times New Roman"/>
          <w:b/>
          <w:sz w:val="28"/>
          <w:szCs w:val="28"/>
        </w:rPr>
      </w:pPr>
      <w:r w:rsidRPr="005953BB">
        <w:rPr>
          <w:rFonts w:ascii="Times New Roman" w:hAnsi="Times New Roman"/>
          <w:b/>
          <w:sz w:val="28"/>
          <w:szCs w:val="28"/>
        </w:rPr>
        <w:t>КАК ОДНА ИЗ УГРОЗ СОВРЕМЕННОГО</w:t>
      </w:r>
      <w:r w:rsidR="007D4A14">
        <w:rPr>
          <w:rFonts w:ascii="Times New Roman" w:hAnsi="Times New Roman"/>
          <w:b/>
          <w:sz w:val="28"/>
          <w:szCs w:val="28"/>
        </w:rPr>
        <w:t xml:space="preserve"> </w:t>
      </w:r>
      <w:r w:rsidRPr="005953BB">
        <w:rPr>
          <w:rFonts w:ascii="Times New Roman" w:hAnsi="Times New Roman"/>
          <w:b/>
          <w:sz w:val="28"/>
          <w:szCs w:val="28"/>
        </w:rPr>
        <w:t>ОБЩЕСТВА</w:t>
      </w:r>
    </w:p>
    <w:p w:rsidR="00172792" w:rsidRPr="005953BB" w:rsidRDefault="00172792" w:rsidP="004A740B">
      <w:pPr>
        <w:spacing w:after="0" w:line="240" w:lineRule="auto"/>
        <w:ind w:firstLine="284"/>
        <w:jc w:val="center"/>
        <w:rPr>
          <w:rFonts w:ascii="Times New Roman" w:hAnsi="Times New Roman"/>
          <w:b/>
          <w:sz w:val="28"/>
          <w:szCs w:val="28"/>
        </w:rPr>
      </w:pPr>
    </w:p>
    <w:p w:rsidR="00172792" w:rsidRPr="007D77F9" w:rsidRDefault="00172792" w:rsidP="004A740B">
      <w:pPr>
        <w:spacing w:after="0" w:line="240" w:lineRule="auto"/>
        <w:ind w:firstLine="284"/>
        <w:jc w:val="center"/>
        <w:rPr>
          <w:rFonts w:ascii="Times New Roman" w:hAnsi="Times New Roman"/>
          <w:b/>
          <w:bCs/>
          <w:lang w:val="en-US"/>
        </w:rPr>
      </w:pPr>
      <w:r w:rsidRPr="00172792">
        <w:rPr>
          <w:rFonts w:ascii="Times New Roman" w:hAnsi="Times New Roman"/>
          <w:b/>
          <w:bCs/>
          <w:lang w:val="de-DE"/>
        </w:rPr>
        <w:t xml:space="preserve">DER RELIGIÖSE EXTREMISMUS WIE EINE DER DROHUNGEN </w:t>
      </w:r>
    </w:p>
    <w:p w:rsidR="0058494B" w:rsidRDefault="00172792" w:rsidP="004A740B">
      <w:pPr>
        <w:spacing w:after="0" w:line="240" w:lineRule="auto"/>
        <w:ind w:firstLine="284"/>
        <w:jc w:val="center"/>
        <w:rPr>
          <w:rFonts w:ascii="Times New Roman" w:hAnsi="Times New Roman"/>
          <w:b/>
          <w:bCs/>
        </w:rPr>
      </w:pPr>
      <w:r w:rsidRPr="00172792">
        <w:rPr>
          <w:rFonts w:ascii="Times New Roman" w:hAnsi="Times New Roman"/>
          <w:b/>
          <w:bCs/>
          <w:lang w:val="de-DE"/>
        </w:rPr>
        <w:t>DER MODERNEN GESELLSCHAFT</w:t>
      </w:r>
    </w:p>
    <w:p w:rsidR="000335C3" w:rsidRPr="000335C3" w:rsidRDefault="000335C3" w:rsidP="004A740B">
      <w:pPr>
        <w:spacing w:after="0" w:line="240" w:lineRule="auto"/>
        <w:ind w:firstLine="284"/>
        <w:jc w:val="center"/>
        <w:rPr>
          <w:rFonts w:ascii="Times New Roman" w:hAnsi="Times New Roman"/>
          <w:b/>
        </w:rPr>
      </w:pPr>
    </w:p>
    <w:p w:rsidR="0058494B" w:rsidRPr="005953BB" w:rsidRDefault="0058494B" w:rsidP="004A740B">
      <w:pPr>
        <w:tabs>
          <w:tab w:val="left" w:pos="7380"/>
        </w:tabs>
        <w:spacing w:after="0" w:line="240" w:lineRule="auto"/>
        <w:ind w:firstLine="284"/>
        <w:jc w:val="both"/>
        <w:rPr>
          <w:rFonts w:ascii="Times New Roman" w:hAnsi="Times New Roman"/>
          <w:sz w:val="28"/>
          <w:szCs w:val="28"/>
        </w:rPr>
      </w:pPr>
      <w:r w:rsidRPr="005953BB">
        <w:rPr>
          <w:rFonts w:ascii="Times New Roman" w:hAnsi="Times New Roman"/>
          <w:sz w:val="28"/>
          <w:szCs w:val="28"/>
        </w:rPr>
        <w:t>Крайности в религиозных взглядах, переходящие грань экстремизма, выст</w:t>
      </w:r>
      <w:r w:rsidRPr="005953BB">
        <w:rPr>
          <w:rFonts w:ascii="Times New Roman" w:hAnsi="Times New Roman"/>
          <w:sz w:val="28"/>
          <w:szCs w:val="28"/>
        </w:rPr>
        <w:t>у</w:t>
      </w:r>
      <w:r w:rsidRPr="005953BB">
        <w:rPr>
          <w:rFonts w:ascii="Times New Roman" w:hAnsi="Times New Roman"/>
          <w:sz w:val="28"/>
          <w:szCs w:val="28"/>
        </w:rPr>
        <w:t>пают одними из основных проблем, с которыми столкнулось современное о</w:t>
      </w:r>
      <w:r w:rsidRPr="005953BB">
        <w:rPr>
          <w:rFonts w:ascii="Times New Roman" w:hAnsi="Times New Roman"/>
          <w:sz w:val="28"/>
          <w:szCs w:val="28"/>
        </w:rPr>
        <w:t>б</w:t>
      </w:r>
      <w:r w:rsidRPr="005953BB">
        <w:rPr>
          <w:rFonts w:ascii="Times New Roman" w:hAnsi="Times New Roman"/>
          <w:sz w:val="28"/>
          <w:szCs w:val="28"/>
        </w:rPr>
        <w:t>щество.</w:t>
      </w:r>
    </w:p>
    <w:p w:rsidR="0058494B" w:rsidRPr="005953BB" w:rsidRDefault="0058494B" w:rsidP="004A740B">
      <w:pPr>
        <w:widowControl w:val="0"/>
        <w:shd w:val="clear" w:color="auto" w:fill="FFFFFF"/>
        <w:tabs>
          <w:tab w:val="left" w:pos="1186"/>
        </w:tabs>
        <w:autoSpaceDE w:val="0"/>
        <w:spacing w:after="0" w:line="240" w:lineRule="auto"/>
        <w:ind w:right="96" w:firstLine="284"/>
        <w:jc w:val="both"/>
        <w:rPr>
          <w:rFonts w:ascii="Times New Roman" w:hAnsi="Times New Roman"/>
          <w:bCs/>
          <w:sz w:val="28"/>
          <w:szCs w:val="28"/>
        </w:rPr>
      </w:pPr>
      <w:r w:rsidRPr="005953BB">
        <w:rPr>
          <w:rFonts w:ascii="Times New Roman" w:hAnsi="Times New Roman"/>
          <w:sz w:val="28"/>
          <w:szCs w:val="28"/>
        </w:rPr>
        <w:t>Мир знает немало примеров проявления экстремизма, носящих разные фо</w:t>
      </w:r>
      <w:r w:rsidRPr="005953BB">
        <w:rPr>
          <w:rFonts w:ascii="Times New Roman" w:hAnsi="Times New Roman"/>
          <w:sz w:val="28"/>
          <w:szCs w:val="28"/>
        </w:rPr>
        <w:t>р</w:t>
      </w:r>
      <w:r w:rsidRPr="005953BB">
        <w:rPr>
          <w:rFonts w:ascii="Times New Roman" w:hAnsi="Times New Roman"/>
          <w:sz w:val="28"/>
          <w:szCs w:val="28"/>
        </w:rPr>
        <w:t xml:space="preserve">мы. Это и трагические события 11 сентября </w:t>
      </w:r>
      <w:smartTag w:uri="urn:schemas-microsoft-com:office:smarttags" w:element="metricconverter">
        <w:smartTagPr>
          <w:attr w:name="ProductID" w:val="2001 г"/>
        </w:smartTagPr>
        <w:r w:rsidRPr="005953BB">
          <w:rPr>
            <w:rFonts w:ascii="Times New Roman" w:hAnsi="Times New Roman"/>
            <w:sz w:val="28"/>
            <w:szCs w:val="28"/>
          </w:rPr>
          <w:t>2001 г</w:t>
        </w:r>
      </w:smartTag>
      <w:r w:rsidRPr="005953BB">
        <w:rPr>
          <w:rFonts w:ascii="Times New Roman" w:hAnsi="Times New Roman"/>
          <w:sz w:val="28"/>
          <w:szCs w:val="28"/>
        </w:rPr>
        <w:t xml:space="preserve">. в г. Нью-Йорке; и </w:t>
      </w:r>
      <w:r w:rsidRPr="005953BB">
        <w:rPr>
          <w:rFonts w:ascii="Times New Roman" w:hAnsi="Times New Roman"/>
          <w:bCs/>
          <w:sz w:val="28"/>
          <w:szCs w:val="28"/>
        </w:rPr>
        <w:t>покуш</w:t>
      </w:r>
      <w:r w:rsidRPr="005953BB">
        <w:rPr>
          <w:rFonts w:ascii="Times New Roman" w:hAnsi="Times New Roman"/>
          <w:bCs/>
          <w:sz w:val="28"/>
          <w:szCs w:val="28"/>
        </w:rPr>
        <w:t>е</w:t>
      </w:r>
      <w:r w:rsidRPr="005953BB">
        <w:rPr>
          <w:rFonts w:ascii="Times New Roman" w:hAnsi="Times New Roman"/>
          <w:bCs/>
          <w:sz w:val="28"/>
          <w:szCs w:val="28"/>
        </w:rPr>
        <w:t>ние религиозных фанатиков на врачей; и длящиеся десятки лет взаимные атаки протестантских  и католических экстремистов в Северной Ирландии; и прим</w:t>
      </w:r>
      <w:r w:rsidRPr="005953BB">
        <w:rPr>
          <w:rFonts w:ascii="Times New Roman" w:hAnsi="Times New Roman"/>
          <w:bCs/>
          <w:sz w:val="28"/>
          <w:szCs w:val="28"/>
        </w:rPr>
        <w:t>е</w:t>
      </w:r>
      <w:r w:rsidRPr="005953BB">
        <w:rPr>
          <w:rFonts w:ascii="Times New Roman" w:hAnsi="Times New Roman"/>
          <w:bCs/>
          <w:sz w:val="28"/>
          <w:szCs w:val="28"/>
        </w:rPr>
        <w:t>нение ядовитого газа сектой «Аум» в токийском метро; и покушения религ</w:t>
      </w:r>
      <w:r w:rsidRPr="005953BB">
        <w:rPr>
          <w:rFonts w:ascii="Times New Roman" w:hAnsi="Times New Roman"/>
          <w:bCs/>
          <w:sz w:val="28"/>
          <w:szCs w:val="28"/>
        </w:rPr>
        <w:t>и</w:t>
      </w:r>
      <w:r w:rsidRPr="005953BB">
        <w:rPr>
          <w:rFonts w:ascii="Times New Roman" w:hAnsi="Times New Roman"/>
          <w:bCs/>
          <w:sz w:val="28"/>
          <w:szCs w:val="28"/>
        </w:rPr>
        <w:t>озных экстремистов на литераторов и деятелей искусств - Салмана Рушди, Таслиму Насрин, Тео ван Гога и Курта Вестергарда, и многие другие.</w:t>
      </w:r>
    </w:p>
    <w:p w:rsidR="0058494B" w:rsidRPr="005953BB" w:rsidRDefault="0058494B" w:rsidP="004A740B">
      <w:pPr>
        <w:widowControl w:val="0"/>
        <w:shd w:val="clear" w:color="auto" w:fill="FFFFFF"/>
        <w:tabs>
          <w:tab w:val="left" w:pos="1186"/>
        </w:tabs>
        <w:autoSpaceDE w:val="0"/>
        <w:spacing w:after="0" w:line="240" w:lineRule="auto"/>
        <w:ind w:right="96" w:firstLine="284"/>
        <w:jc w:val="both"/>
        <w:rPr>
          <w:rFonts w:ascii="Times New Roman" w:hAnsi="Times New Roman"/>
          <w:bCs/>
          <w:sz w:val="28"/>
          <w:szCs w:val="28"/>
        </w:rPr>
      </w:pPr>
      <w:r w:rsidRPr="005953BB">
        <w:rPr>
          <w:rFonts w:ascii="Times New Roman" w:hAnsi="Times New Roman"/>
          <w:sz w:val="28"/>
          <w:szCs w:val="28"/>
        </w:rPr>
        <w:t xml:space="preserve">В </w:t>
      </w:r>
      <w:smartTag w:uri="urn:schemas-microsoft-com:office:smarttags" w:element="metricconverter">
        <w:smartTagPr>
          <w:attr w:name="ProductID" w:val="2011 г"/>
        </w:smartTagPr>
        <w:r w:rsidRPr="005953BB">
          <w:rPr>
            <w:rFonts w:ascii="Times New Roman" w:hAnsi="Times New Roman"/>
            <w:sz w:val="28"/>
            <w:szCs w:val="28"/>
          </w:rPr>
          <w:t>2011 г</w:t>
        </w:r>
      </w:smartTag>
      <w:r w:rsidRPr="005953BB">
        <w:rPr>
          <w:rFonts w:ascii="Times New Roman" w:hAnsi="Times New Roman"/>
          <w:sz w:val="28"/>
          <w:szCs w:val="28"/>
        </w:rPr>
        <w:t>. в России был проведен опрос общественного мнения. Респонде</w:t>
      </w:r>
      <w:r w:rsidRPr="005953BB">
        <w:rPr>
          <w:rFonts w:ascii="Times New Roman" w:hAnsi="Times New Roman"/>
          <w:sz w:val="28"/>
          <w:szCs w:val="28"/>
        </w:rPr>
        <w:t>н</w:t>
      </w:r>
      <w:r w:rsidRPr="005953BB">
        <w:rPr>
          <w:rFonts w:ascii="Times New Roman" w:hAnsi="Times New Roman"/>
          <w:sz w:val="28"/>
          <w:szCs w:val="28"/>
        </w:rPr>
        <w:t>там было предложено ответить на вопрос: «Как за последние 5 лет изменилась ситуация, связанная с вопросами экстремизма в стране?», на что 29% опр</w:t>
      </w:r>
      <w:r w:rsidRPr="005953BB">
        <w:rPr>
          <w:rFonts w:ascii="Times New Roman" w:hAnsi="Times New Roman"/>
          <w:sz w:val="28"/>
          <w:szCs w:val="28"/>
        </w:rPr>
        <w:t>о</w:t>
      </w:r>
      <w:r w:rsidRPr="005953BB">
        <w:rPr>
          <w:rFonts w:ascii="Times New Roman" w:hAnsi="Times New Roman"/>
          <w:sz w:val="28"/>
          <w:szCs w:val="28"/>
        </w:rPr>
        <w:t>шенных ответили, что  ситуация «осталась без изменений», а 45% респонде</w:t>
      </w:r>
      <w:r w:rsidRPr="005953BB">
        <w:rPr>
          <w:rFonts w:ascii="Times New Roman" w:hAnsi="Times New Roman"/>
          <w:sz w:val="28"/>
          <w:szCs w:val="28"/>
        </w:rPr>
        <w:t>н</w:t>
      </w:r>
      <w:r w:rsidRPr="005953BB">
        <w:rPr>
          <w:rFonts w:ascii="Times New Roman" w:hAnsi="Times New Roman"/>
          <w:sz w:val="28"/>
          <w:szCs w:val="28"/>
        </w:rPr>
        <w:t>тов считают, что «ситуация ухудшилась»!</w:t>
      </w:r>
    </w:p>
    <w:p w:rsidR="0058494B" w:rsidRPr="005953BB" w:rsidRDefault="0058494B" w:rsidP="004A740B">
      <w:pPr>
        <w:tabs>
          <w:tab w:val="left" w:pos="7380"/>
        </w:tabs>
        <w:spacing w:after="0" w:line="240" w:lineRule="auto"/>
        <w:ind w:firstLine="284"/>
        <w:jc w:val="both"/>
        <w:rPr>
          <w:rFonts w:ascii="Times New Roman" w:hAnsi="Times New Roman"/>
          <w:sz w:val="28"/>
          <w:szCs w:val="28"/>
        </w:rPr>
      </w:pPr>
      <w:r w:rsidRPr="005953BB">
        <w:rPr>
          <w:rFonts w:ascii="Times New Roman" w:hAnsi="Times New Roman"/>
          <w:sz w:val="28"/>
          <w:szCs w:val="28"/>
        </w:rPr>
        <w:t>Сегодня в мире насчитывается около 500 экстремистских и террористических организаций, количество которых продолжает расти, а их жертвами ежегодно становятся более 170 тысяч человек.</w:t>
      </w:r>
    </w:p>
    <w:p w:rsidR="0058494B" w:rsidRPr="005953BB" w:rsidRDefault="0058494B" w:rsidP="004A740B">
      <w:pPr>
        <w:tabs>
          <w:tab w:val="left" w:pos="7380"/>
        </w:tabs>
        <w:spacing w:after="0" w:line="240" w:lineRule="auto"/>
        <w:ind w:firstLine="284"/>
        <w:jc w:val="both"/>
        <w:rPr>
          <w:rFonts w:ascii="Times New Roman" w:hAnsi="Times New Roman"/>
          <w:bCs/>
          <w:sz w:val="28"/>
          <w:szCs w:val="28"/>
        </w:rPr>
      </w:pPr>
      <w:r w:rsidRPr="005953BB">
        <w:rPr>
          <w:rFonts w:ascii="Times New Roman" w:hAnsi="Times New Roman"/>
          <w:sz w:val="28"/>
          <w:szCs w:val="28"/>
        </w:rPr>
        <w:t>К тому же все чаще наблюдаются процессы глобализации  экстремизма, в</w:t>
      </w:r>
      <w:r w:rsidRPr="005953BB">
        <w:rPr>
          <w:rFonts w:ascii="Times New Roman" w:hAnsi="Times New Roman"/>
          <w:sz w:val="28"/>
          <w:szCs w:val="28"/>
        </w:rPr>
        <w:t>ы</w:t>
      </w:r>
      <w:r w:rsidRPr="005953BB">
        <w:rPr>
          <w:rFonts w:ascii="Times New Roman" w:hAnsi="Times New Roman"/>
          <w:sz w:val="28"/>
          <w:szCs w:val="28"/>
        </w:rPr>
        <w:t>ражающиеся в появлении и распространении «транснациональных» религио</w:t>
      </w:r>
      <w:r w:rsidRPr="005953BB">
        <w:rPr>
          <w:rFonts w:ascii="Times New Roman" w:hAnsi="Times New Roman"/>
          <w:sz w:val="28"/>
          <w:szCs w:val="28"/>
        </w:rPr>
        <w:t>з</w:t>
      </w:r>
      <w:r w:rsidRPr="005953BB">
        <w:rPr>
          <w:rFonts w:ascii="Times New Roman" w:hAnsi="Times New Roman"/>
          <w:sz w:val="28"/>
          <w:szCs w:val="28"/>
        </w:rPr>
        <w:t>ных объединений. Ярким примером этого является движение исламского с</w:t>
      </w:r>
      <w:r w:rsidRPr="005953BB">
        <w:rPr>
          <w:rFonts w:ascii="Times New Roman" w:hAnsi="Times New Roman"/>
          <w:sz w:val="28"/>
          <w:szCs w:val="28"/>
        </w:rPr>
        <w:t>о</w:t>
      </w:r>
      <w:r w:rsidRPr="005953BB">
        <w:rPr>
          <w:rFonts w:ascii="Times New Roman" w:hAnsi="Times New Roman"/>
          <w:sz w:val="28"/>
          <w:szCs w:val="28"/>
        </w:rPr>
        <w:t>противления «Хизбут тахрир аль Исламия», «Хамас», где самая его воинстве</w:t>
      </w:r>
      <w:r w:rsidRPr="005953BB">
        <w:rPr>
          <w:rFonts w:ascii="Times New Roman" w:hAnsi="Times New Roman"/>
          <w:sz w:val="28"/>
          <w:szCs w:val="28"/>
        </w:rPr>
        <w:t>н</w:t>
      </w:r>
      <w:r w:rsidRPr="005953BB">
        <w:rPr>
          <w:rFonts w:ascii="Times New Roman" w:hAnsi="Times New Roman"/>
          <w:sz w:val="28"/>
          <w:szCs w:val="28"/>
        </w:rPr>
        <w:t xml:space="preserve">ная часть располагается в </w:t>
      </w:r>
      <w:r w:rsidRPr="005953BB">
        <w:rPr>
          <w:rFonts w:ascii="Times New Roman" w:hAnsi="Times New Roman"/>
          <w:bCs/>
          <w:sz w:val="28"/>
          <w:szCs w:val="28"/>
        </w:rPr>
        <w:t>Сирии</w:t>
      </w:r>
      <w:r w:rsidRPr="005953BB">
        <w:rPr>
          <w:rFonts w:ascii="Times New Roman" w:hAnsi="Times New Roman"/>
          <w:sz w:val="28"/>
          <w:szCs w:val="28"/>
        </w:rPr>
        <w:t xml:space="preserve"> и </w:t>
      </w:r>
      <w:r w:rsidRPr="005953BB">
        <w:rPr>
          <w:rFonts w:ascii="Times New Roman" w:hAnsi="Times New Roman"/>
          <w:bCs/>
          <w:sz w:val="28"/>
          <w:szCs w:val="28"/>
        </w:rPr>
        <w:t>Ливане</w:t>
      </w:r>
      <w:r w:rsidRPr="005953BB">
        <w:rPr>
          <w:rFonts w:ascii="Times New Roman" w:hAnsi="Times New Roman"/>
          <w:sz w:val="28"/>
          <w:szCs w:val="28"/>
        </w:rPr>
        <w:t xml:space="preserve">, руководство - в </w:t>
      </w:r>
      <w:r w:rsidRPr="005953BB">
        <w:rPr>
          <w:rFonts w:ascii="Times New Roman" w:hAnsi="Times New Roman"/>
          <w:bCs/>
          <w:sz w:val="28"/>
          <w:szCs w:val="28"/>
        </w:rPr>
        <w:t>Иордании</w:t>
      </w:r>
      <w:r w:rsidRPr="005953BB">
        <w:rPr>
          <w:rFonts w:ascii="Times New Roman" w:hAnsi="Times New Roman"/>
          <w:sz w:val="28"/>
          <w:szCs w:val="28"/>
        </w:rPr>
        <w:t xml:space="preserve">, а оттуда нити ведут в </w:t>
      </w:r>
      <w:r w:rsidRPr="005953BB">
        <w:rPr>
          <w:rFonts w:ascii="Times New Roman" w:hAnsi="Times New Roman"/>
          <w:bCs/>
          <w:sz w:val="28"/>
          <w:szCs w:val="28"/>
        </w:rPr>
        <w:t>Тегеран.</w:t>
      </w:r>
    </w:p>
    <w:p w:rsidR="0058494B" w:rsidRPr="005953BB" w:rsidRDefault="0058494B" w:rsidP="004A740B">
      <w:pPr>
        <w:pStyle w:val="a5"/>
        <w:spacing w:before="0" w:beforeAutospacing="0" w:after="0" w:afterAutospacing="0"/>
        <w:ind w:firstLine="284"/>
        <w:jc w:val="both"/>
        <w:rPr>
          <w:sz w:val="28"/>
          <w:szCs w:val="28"/>
        </w:rPr>
      </w:pPr>
      <w:r w:rsidRPr="005953BB">
        <w:rPr>
          <w:sz w:val="28"/>
          <w:szCs w:val="28"/>
        </w:rPr>
        <w:t>Существование современного религиозного экстремизма неразрывно связано с разного рода «фондами», благотворительными организациями, представит</w:t>
      </w:r>
      <w:r w:rsidRPr="005953BB">
        <w:rPr>
          <w:sz w:val="28"/>
          <w:szCs w:val="28"/>
        </w:rPr>
        <w:t>е</w:t>
      </w:r>
      <w:r w:rsidRPr="005953BB">
        <w:rPr>
          <w:sz w:val="28"/>
          <w:szCs w:val="28"/>
        </w:rPr>
        <w:t>лями государственных структур, политических партий, финансового капитала и бизнеса. Так, наибольшую активность в указанных направлениях проявляют: благотворительный фонд «Ибрагим бин Абдуль-азиз Аль-Ибрагим», саудо</w:t>
      </w:r>
      <w:r w:rsidRPr="005953BB">
        <w:rPr>
          <w:sz w:val="28"/>
          <w:szCs w:val="28"/>
        </w:rPr>
        <w:t>в</w:t>
      </w:r>
      <w:r w:rsidRPr="005953BB">
        <w:rPr>
          <w:sz w:val="28"/>
          <w:szCs w:val="28"/>
        </w:rPr>
        <w:lastRenderedPageBreak/>
        <w:t>ские благотворительные организации «аль-Харамейн», кувейтская «Дагва аль-игаса»и др.</w:t>
      </w:r>
    </w:p>
    <w:p w:rsidR="0058494B" w:rsidRPr="007D4A14" w:rsidRDefault="0058494B" w:rsidP="004A740B">
      <w:pPr>
        <w:pStyle w:val="a5"/>
        <w:spacing w:before="0" w:beforeAutospacing="0" w:after="0" w:afterAutospacing="0"/>
        <w:ind w:firstLine="284"/>
        <w:jc w:val="both"/>
        <w:rPr>
          <w:spacing w:val="-4"/>
          <w:sz w:val="28"/>
          <w:szCs w:val="28"/>
        </w:rPr>
      </w:pPr>
      <w:r w:rsidRPr="007D4A14">
        <w:rPr>
          <w:spacing w:val="-4"/>
          <w:sz w:val="28"/>
          <w:szCs w:val="28"/>
        </w:rPr>
        <w:t>Если говорить о России, то, по имеющимися статистическим данным, число преступлений экстремистской направленности с 2008 года увеличилось более чем в три раза. Сегодня в России действует более 150 радикальных группировок.</w:t>
      </w:r>
    </w:p>
    <w:p w:rsidR="0058494B" w:rsidRPr="005953BB" w:rsidRDefault="0058494B" w:rsidP="004A740B">
      <w:pPr>
        <w:pStyle w:val="a5"/>
        <w:spacing w:before="0" w:beforeAutospacing="0" w:after="0" w:afterAutospacing="0"/>
        <w:ind w:firstLine="284"/>
        <w:jc w:val="both"/>
        <w:rPr>
          <w:sz w:val="28"/>
          <w:szCs w:val="28"/>
        </w:rPr>
      </w:pPr>
      <w:r w:rsidRPr="005953BB">
        <w:rPr>
          <w:sz w:val="28"/>
          <w:szCs w:val="28"/>
        </w:rPr>
        <w:t>Так, с 2006 года по 2011 год в результате совершенных преступлений эк</w:t>
      </w:r>
      <w:r w:rsidRPr="005953BB">
        <w:rPr>
          <w:sz w:val="28"/>
          <w:szCs w:val="28"/>
        </w:rPr>
        <w:t>с</w:t>
      </w:r>
      <w:r w:rsidRPr="005953BB">
        <w:rPr>
          <w:sz w:val="28"/>
          <w:szCs w:val="28"/>
        </w:rPr>
        <w:t>тремистской направленности на территории России погибли 92 человека и п</w:t>
      </w:r>
      <w:r w:rsidRPr="005953BB">
        <w:rPr>
          <w:sz w:val="28"/>
          <w:szCs w:val="28"/>
        </w:rPr>
        <w:t>о</w:t>
      </w:r>
      <w:r w:rsidRPr="005953BB">
        <w:rPr>
          <w:sz w:val="28"/>
          <w:szCs w:val="28"/>
        </w:rPr>
        <w:t>лучил</w:t>
      </w:r>
      <w:r w:rsidR="007D4A14">
        <w:rPr>
          <w:sz w:val="28"/>
          <w:szCs w:val="28"/>
        </w:rPr>
        <w:t>и</w:t>
      </w:r>
      <w:r w:rsidRPr="005953BB">
        <w:rPr>
          <w:sz w:val="28"/>
          <w:szCs w:val="28"/>
        </w:rPr>
        <w:t xml:space="preserve"> ранение 89 человек.</w:t>
      </w:r>
    </w:p>
    <w:p w:rsidR="0058494B" w:rsidRPr="005953BB" w:rsidRDefault="0058494B" w:rsidP="004A740B">
      <w:pPr>
        <w:spacing w:after="0" w:line="240" w:lineRule="auto"/>
        <w:ind w:firstLine="284"/>
        <w:jc w:val="both"/>
        <w:rPr>
          <w:rFonts w:ascii="Times New Roman" w:hAnsi="Times New Roman"/>
          <w:bCs/>
          <w:sz w:val="28"/>
          <w:szCs w:val="28"/>
        </w:rPr>
      </w:pPr>
      <w:r w:rsidRPr="005953BB">
        <w:rPr>
          <w:rFonts w:ascii="Times New Roman" w:hAnsi="Times New Roman"/>
          <w:bCs/>
          <w:sz w:val="28"/>
          <w:szCs w:val="28"/>
        </w:rPr>
        <w:t>На наш взгляд, такая негативная динамика свидетельствует о необходимости выработки новых действенных механизмов в вопросах противодействию пр</w:t>
      </w:r>
      <w:r w:rsidRPr="005953BB">
        <w:rPr>
          <w:rFonts w:ascii="Times New Roman" w:hAnsi="Times New Roman"/>
          <w:bCs/>
          <w:sz w:val="28"/>
          <w:szCs w:val="28"/>
        </w:rPr>
        <w:t>о</w:t>
      </w:r>
      <w:r w:rsidRPr="005953BB">
        <w:rPr>
          <w:rFonts w:ascii="Times New Roman" w:hAnsi="Times New Roman"/>
          <w:bCs/>
          <w:sz w:val="28"/>
          <w:szCs w:val="28"/>
        </w:rPr>
        <w:t>явлениям экстремизма.</w:t>
      </w:r>
    </w:p>
    <w:p w:rsidR="0058494B" w:rsidRPr="005953BB" w:rsidRDefault="0058494B" w:rsidP="004A740B">
      <w:pPr>
        <w:tabs>
          <w:tab w:val="left" w:pos="0"/>
        </w:tabs>
        <w:spacing w:after="0" w:line="240" w:lineRule="auto"/>
        <w:ind w:firstLine="284"/>
        <w:jc w:val="both"/>
        <w:rPr>
          <w:rFonts w:ascii="Times New Roman" w:hAnsi="Times New Roman"/>
          <w:sz w:val="28"/>
          <w:szCs w:val="28"/>
        </w:rPr>
      </w:pPr>
      <w:r w:rsidRPr="005953BB">
        <w:rPr>
          <w:rFonts w:ascii="Times New Roman" w:hAnsi="Times New Roman"/>
          <w:sz w:val="28"/>
          <w:szCs w:val="28"/>
        </w:rPr>
        <w:t>К наиболее эффективным элементам</w:t>
      </w:r>
      <w:r w:rsidRPr="005953BB">
        <w:rPr>
          <w:rFonts w:ascii="Times New Roman" w:hAnsi="Times New Roman"/>
          <w:b/>
          <w:sz w:val="28"/>
          <w:szCs w:val="28"/>
        </w:rPr>
        <w:t xml:space="preserve"> </w:t>
      </w:r>
      <w:r w:rsidRPr="005953BB">
        <w:rPr>
          <w:rFonts w:ascii="Times New Roman" w:hAnsi="Times New Roman"/>
          <w:sz w:val="28"/>
          <w:szCs w:val="28"/>
        </w:rPr>
        <w:t>профилактики</w:t>
      </w:r>
      <w:r w:rsidRPr="005953BB">
        <w:rPr>
          <w:rFonts w:ascii="Times New Roman" w:hAnsi="Times New Roman"/>
          <w:b/>
          <w:sz w:val="28"/>
          <w:szCs w:val="28"/>
        </w:rPr>
        <w:t xml:space="preserve"> </w:t>
      </w:r>
      <w:r w:rsidRPr="005953BB">
        <w:rPr>
          <w:rFonts w:ascii="Times New Roman" w:hAnsi="Times New Roman"/>
          <w:sz w:val="28"/>
          <w:szCs w:val="28"/>
        </w:rPr>
        <w:t>религиозного экстреми</w:t>
      </w:r>
      <w:r w:rsidRPr="005953BB">
        <w:rPr>
          <w:rFonts w:ascii="Times New Roman" w:hAnsi="Times New Roman"/>
          <w:sz w:val="28"/>
          <w:szCs w:val="28"/>
        </w:rPr>
        <w:t>з</w:t>
      </w:r>
      <w:r w:rsidRPr="005953BB">
        <w:rPr>
          <w:rFonts w:ascii="Times New Roman" w:hAnsi="Times New Roman"/>
          <w:sz w:val="28"/>
          <w:szCs w:val="28"/>
        </w:rPr>
        <w:t>ма в России стоит отнести:</w:t>
      </w:r>
    </w:p>
    <w:p w:rsidR="0058494B" w:rsidRPr="005953BB" w:rsidRDefault="0058494B" w:rsidP="00B232A0">
      <w:pPr>
        <w:numPr>
          <w:ilvl w:val="0"/>
          <w:numId w:val="2"/>
        </w:numPr>
        <w:tabs>
          <w:tab w:val="left" w:pos="0"/>
          <w:tab w:val="left" w:pos="851"/>
        </w:tabs>
        <w:suppressAutoHyphens/>
        <w:spacing w:after="0" w:line="240" w:lineRule="auto"/>
        <w:ind w:left="0" w:firstLine="284"/>
        <w:jc w:val="both"/>
        <w:rPr>
          <w:rFonts w:ascii="Times New Roman" w:hAnsi="Times New Roman"/>
          <w:sz w:val="28"/>
          <w:szCs w:val="28"/>
        </w:rPr>
      </w:pPr>
      <w:r w:rsidRPr="005953BB">
        <w:rPr>
          <w:rFonts w:ascii="Times New Roman" w:hAnsi="Times New Roman"/>
          <w:sz w:val="28"/>
          <w:szCs w:val="28"/>
        </w:rPr>
        <w:t>Выявление лиц</w:t>
      </w:r>
      <w:r w:rsidR="000335C3">
        <w:rPr>
          <w:rFonts w:ascii="Times New Roman" w:hAnsi="Times New Roman"/>
          <w:sz w:val="28"/>
          <w:szCs w:val="28"/>
        </w:rPr>
        <w:t>, склонных</w:t>
      </w:r>
      <w:r w:rsidRPr="005953BB">
        <w:rPr>
          <w:rFonts w:ascii="Times New Roman" w:hAnsi="Times New Roman"/>
          <w:sz w:val="28"/>
          <w:szCs w:val="28"/>
        </w:rPr>
        <w:t xml:space="preserve"> к совершению преступлений на религиозной почве</w:t>
      </w:r>
      <w:r w:rsidR="000335C3">
        <w:rPr>
          <w:rFonts w:ascii="Times New Roman" w:hAnsi="Times New Roman"/>
          <w:sz w:val="28"/>
          <w:szCs w:val="28"/>
        </w:rPr>
        <w:t>,</w:t>
      </w:r>
      <w:r w:rsidR="000335C3" w:rsidRPr="000335C3">
        <w:rPr>
          <w:rFonts w:ascii="Times New Roman" w:hAnsi="Times New Roman"/>
          <w:sz w:val="28"/>
          <w:szCs w:val="28"/>
        </w:rPr>
        <w:t xml:space="preserve"> </w:t>
      </w:r>
      <w:r w:rsidR="000335C3" w:rsidRPr="005953BB">
        <w:rPr>
          <w:rFonts w:ascii="Times New Roman" w:hAnsi="Times New Roman"/>
          <w:sz w:val="28"/>
          <w:szCs w:val="28"/>
        </w:rPr>
        <w:t>и контроль за</w:t>
      </w:r>
      <w:r w:rsidR="000335C3">
        <w:rPr>
          <w:rFonts w:ascii="Times New Roman" w:hAnsi="Times New Roman"/>
          <w:sz w:val="28"/>
          <w:szCs w:val="28"/>
        </w:rPr>
        <w:t xml:space="preserve"> ними.</w:t>
      </w:r>
    </w:p>
    <w:p w:rsidR="0058494B" w:rsidRPr="005953BB" w:rsidRDefault="0058494B" w:rsidP="00B232A0">
      <w:pPr>
        <w:numPr>
          <w:ilvl w:val="0"/>
          <w:numId w:val="2"/>
        </w:numPr>
        <w:tabs>
          <w:tab w:val="left" w:pos="0"/>
          <w:tab w:val="left" w:pos="851"/>
        </w:tabs>
        <w:suppressAutoHyphens/>
        <w:spacing w:after="0" w:line="240" w:lineRule="auto"/>
        <w:ind w:left="0" w:firstLine="284"/>
        <w:jc w:val="both"/>
        <w:rPr>
          <w:rFonts w:ascii="Times New Roman" w:hAnsi="Times New Roman"/>
          <w:sz w:val="28"/>
          <w:szCs w:val="28"/>
        </w:rPr>
      </w:pPr>
      <w:r w:rsidRPr="005953BB">
        <w:rPr>
          <w:rFonts w:ascii="Times New Roman" w:hAnsi="Times New Roman"/>
          <w:sz w:val="28"/>
          <w:szCs w:val="28"/>
        </w:rPr>
        <w:t>Проведение профилактических бесед с молодежью при участии представителей традиционных религиозных конфессий и молодежных общественных объединений.</w:t>
      </w:r>
    </w:p>
    <w:p w:rsidR="0058494B" w:rsidRPr="005953BB" w:rsidRDefault="0058494B" w:rsidP="00B232A0">
      <w:pPr>
        <w:numPr>
          <w:ilvl w:val="0"/>
          <w:numId w:val="2"/>
        </w:numPr>
        <w:tabs>
          <w:tab w:val="left" w:pos="0"/>
          <w:tab w:val="left" w:pos="851"/>
        </w:tabs>
        <w:suppressAutoHyphens/>
        <w:spacing w:after="0" w:line="240" w:lineRule="auto"/>
        <w:ind w:left="0" w:firstLine="284"/>
        <w:jc w:val="both"/>
        <w:rPr>
          <w:rFonts w:ascii="Times New Roman" w:hAnsi="Times New Roman"/>
          <w:sz w:val="28"/>
          <w:szCs w:val="28"/>
        </w:rPr>
      </w:pPr>
      <w:r w:rsidRPr="005953BB">
        <w:rPr>
          <w:rFonts w:ascii="Times New Roman" w:hAnsi="Times New Roman"/>
          <w:sz w:val="28"/>
          <w:szCs w:val="28"/>
        </w:rPr>
        <w:t>Распространение общедоступной информации о традиционных религиозных верованиях и об опасности принятия идеологии религиозных экстремистских учений.</w:t>
      </w:r>
    </w:p>
    <w:p w:rsidR="0058494B" w:rsidRPr="005953BB" w:rsidRDefault="0058494B" w:rsidP="00B232A0">
      <w:pPr>
        <w:numPr>
          <w:ilvl w:val="0"/>
          <w:numId w:val="2"/>
        </w:numPr>
        <w:tabs>
          <w:tab w:val="left" w:pos="0"/>
          <w:tab w:val="left" w:pos="851"/>
        </w:tabs>
        <w:suppressAutoHyphens/>
        <w:spacing w:after="0" w:line="240" w:lineRule="auto"/>
        <w:ind w:left="0" w:firstLine="284"/>
        <w:jc w:val="both"/>
        <w:rPr>
          <w:rFonts w:ascii="Times New Roman" w:hAnsi="Times New Roman"/>
          <w:sz w:val="28"/>
          <w:szCs w:val="28"/>
        </w:rPr>
      </w:pPr>
      <w:r w:rsidRPr="005953BB">
        <w:rPr>
          <w:rFonts w:ascii="Times New Roman" w:hAnsi="Times New Roman"/>
          <w:sz w:val="28"/>
          <w:szCs w:val="28"/>
        </w:rPr>
        <w:t xml:space="preserve">Применение мер социального воздействия на лиц активно или пассивно поддерживающих религиозные движения экстремистского толка. </w:t>
      </w:r>
    </w:p>
    <w:p w:rsidR="0058494B" w:rsidRPr="005953BB" w:rsidRDefault="0058494B" w:rsidP="00B232A0">
      <w:pPr>
        <w:numPr>
          <w:ilvl w:val="0"/>
          <w:numId w:val="2"/>
        </w:numPr>
        <w:tabs>
          <w:tab w:val="left" w:pos="0"/>
          <w:tab w:val="left" w:pos="851"/>
        </w:tabs>
        <w:suppressAutoHyphens/>
        <w:spacing w:after="0" w:line="240" w:lineRule="auto"/>
        <w:ind w:left="0" w:firstLine="284"/>
        <w:jc w:val="both"/>
        <w:rPr>
          <w:rFonts w:ascii="Times New Roman" w:hAnsi="Times New Roman"/>
          <w:sz w:val="28"/>
          <w:szCs w:val="28"/>
        </w:rPr>
      </w:pPr>
      <w:r w:rsidRPr="005953BB">
        <w:rPr>
          <w:rFonts w:ascii="Times New Roman" w:hAnsi="Times New Roman"/>
          <w:sz w:val="28"/>
          <w:szCs w:val="28"/>
        </w:rPr>
        <w:t>Реабилитация бывших адептов религиозных экстремистских учений в целях профилактики рецидива их вовлечения в экстремистскую деятельность.</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Приведенные меры предупреждения религиозного экстремизма представл</w:t>
      </w:r>
      <w:r w:rsidRPr="005953BB">
        <w:rPr>
          <w:rFonts w:ascii="Times New Roman" w:hAnsi="Times New Roman"/>
          <w:sz w:val="28"/>
          <w:szCs w:val="28"/>
        </w:rPr>
        <w:t>я</w:t>
      </w:r>
      <w:r w:rsidRPr="005953BB">
        <w:rPr>
          <w:rFonts w:ascii="Times New Roman" w:hAnsi="Times New Roman"/>
          <w:sz w:val="28"/>
          <w:szCs w:val="28"/>
        </w:rPr>
        <w:t>ют собой комплекс разносторонних мероприятий, имеющих своей целью п</w:t>
      </w:r>
      <w:r w:rsidRPr="005953BB">
        <w:rPr>
          <w:rFonts w:ascii="Times New Roman" w:hAnsi="Times New Roman"/>
          <w:sz w:val="28"/>
          <w:szCs w:val="28"/>
        </w:rPr>
        <w:t>о</w:t>
      </w:r>
      <w:r w:rsidRPr="005953BB">
        <w:rPr>
          <w:rFonts w:ascii="Times New Roman" w:hAnsi="Times New Roman"/>
          <w:sz w:val="28"/>
          <w:szCs w:val="28"/>
        </w:rPr>
        <w:t>строение надежного механизма противодействия данному негативному соц</w:t>
      </w:r>
      <w:r w:rsidRPr="005953BB">
        <w:rPr>
          <w:rFonts w:ascii="Times New Roman" w:hAnsi="Times New Roman"/>
          <w:sz w:val="28"/>
          <w:szCs w:val="28"/>
        </w:rPr>
        <w:t>и</w:t>
      </w:r>
      <w:r w:rsidRPr="005953BB">
        <w:rPr>
          <w:rFonts w:ascii="Times New Roman" w:hAnsi="Times New Roman"/>
          <w:sz w:val="28"/>
          <w:szCs w:val="28"/>
        </w:rPr>
        <w:t>альному явлению.</w:t>
      </w:r>
    </w:p>
    <w:p w:rsidR="00765DE4" w:rsidRDefault="00765DE4" w:rsidP="004A740B">
      <w:pPr>
        <w:spacing w:after="0" w:line="240" w:lineRule="auto"/>
        <w:ind w:firstLine="284"/>
        <w:jc w:val="right"/>
        <w:rPr>
          <w:rFonts w:ascii="Times New Roman" w:hAnsi="Times New Roman"/>
          <w:b/>
          <w:sz w:val="28"/>
          <w:szCs w:val="28"/>
        </w:rPr>
      </w:pPr>
    </w:p>
    <w:p w:rsidR="007D4A14" w:rsidRDefault="007D4A14" w:rsidP="00172792">
      <w:pPr>
        <w:spacing w:after="0" w:line="240" w:lineRule="auto"/>
        <w:jc w:val="right"/>
        <w:rPr>
          <w:rStyle w:val="FontStyle14"/>
          <w:b/>
          <w:sz w:val="28"/>
          <w:szCs w:val="28"/>
        </w:rPr>
        <w:sectPr w:rsidR="007D4A14" w:rsidSect="00CC7BD6">
          <w:footnotePr>
            <w:numRestart w:val="eachPage"/>
          </w:footnotePr>
          <w:pgSz w:w="11906" w:h="16838"/>
          <w:pgMar w:top="1134" w:right="1134" w:bottom="1134" w:left="1134" w:header="709" w:footer="709" w:gutter="0"/>
          <w:cols w:space="708"/>
          <w:docGrid w:linePitch="360"/>
        </w:sectPr>
      </w:pPr>
    </w:p>
    <w:p w:rsidR="00172792" w:rsidRPr="00172792" w:rsidRDefault="00E54599" w:rsidP="009A2D5A">
      <w:pPr>
        <w:spacing w:after="0" w:line="240" w:lineRule="auto"/>
        <w:jc w:val="right"/>
        <w:rPr>
          <w:rFonts w:ascii="Times New Roman" w:hAnsi="Times New Roman"/>
          <w:color w:val="000000"/>
          <w:sz w:val="28"/>
          <w:szCs w:val="28"/>
        </w:rPr>
      </w:pPr>
      <w:r w:rsidRPr="00E54599">
        <w:rPr>
          <w:rStyle w:val="FontStyle14"/>
          <w:b/>
          <w:noProof/>
          <w:sz w:val="28"/>
          <w:szCs w:val="28"/>
          <w:lang w:eastAsia="ru-RU"/>
        </w:rPr>
        <w:lastRenderedPageBreak/>
        <w:drawing>
          <wp:anchor distT="0" distB="0" distL="114300" distR="114300" simplePos="0" relativeHeight="251722752" behindDoc="0" locked="0" layoutInCell="1" allowOverlap="1">
            <wp:simplePos x="0" y="0"/>
            <wp:positionH relativeFrom="column">
              <wp:posOffset>45085</wp:posOffset>
            </wp:positionH>
            <wp:positionV relativeFrom="paragraph">
              <wp:posOffset>-1905</wp:posOffset>
            </wp:positionV>
            <wp:extent cx="1307465" cy="1800225"/>
            <wp:effectExtent l="19050" t="0" r="6985" b="0"/>
            <wp:wrapSquare wrapText="bothSides"/>
            <wp:docPr id="12" name="Рисунок 3" descr="D:\Почт. ящик\Семинар немцы\фото\Фидл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очт. ящик\Семинар немцы\фото\Фидлер.jpg"/>
                    <pic:cNvPicPr>
                      <a:picLocks noChangeAspect="1" noChangeArrowheads="1"/>
                    </pic:cNvPicPr>
                  </pic:nvPicPr>
                  <pic:blipFill>
                    <a:blip r:embed="rId22" cstate="print"/>
                    <a:srcRect/>
                    <a:stretch>
                      <a:fillRect/>
                    </a:stretch>
                  </pic:blipFill>
                  <pic:spPr bwMode="auto">
                    <a:xfrm>
                      <a:off x="0" y="0"/>
                      <a:ext cx="1307465" cy="1800225"/>
                    </a:xfrm>
                    <a:prstGeom prst="rect">
                      <a:avLst/>
                    </a:prstGeom>
                    <a:noFill/>
                    <a:ln w="9525">
                      <a:noFill/>
                      <a:miter lim="800000"/>
                      <a:headEnd/>
                      <a:tailEnd/>
                    </a:ln>
                  </pic:spPr>
                </pic:pic>
              </a:graphicData>
            </a:graphic>
          </wp:anchor>
        </w:drawing>
      </w:r>
      <w:r w:rsidR="00172792" w:rsidRPr="00172792">
        <w:rPr>
          <w:rStyle w:val="FontStyle14"/>
          <w:b/>
          <w:sz w:val="28"/>
          <w:szCs w:val="28"/>
        </w:rPr>
        <w:t>Себастиан Фидлер</w:t>
      </w:r>
    </w:p>
    <w:p w:rsidR="00172792" w:rsidRDefault="00172792" w:rsidP="009A2D5A">
      <w:pPr>
        <w:spacing w:after="0" w:line="240" w:lineRule="auto"/>
        <w:jc w:val="right"/>
        <w:rPr>
          <w:rFonts w:ascii="Times New Roman" w:hAnsi="Times New Roman"/>
          <w:sz w:val="28"/>
          <w:szCs w:val="28"/>
        </w:rPr>
      </w:pPr>
      <w:r w:rsidRPr="00172792">
        <w:rPr>
          <w:rFonts w:ascii="Times New Roman" w:hAnsi="Times New Roman"/>
          <w:sz w:val="28"/>
          <w:szCs w:val="28"/>
        </w:rPr>
        <w:t>Главный комиссар Ведомства земельного правительства</w:t>
      </w:r>
    </w:p>
    <w:p w:rsidR="00172792" w:rsidRPr="00172792" w:rsidRDefault="00172792" w:rsidP="009A2D5A">
      <w:pPr>
        <w:spacing w:after="0" w:line="240" w:lineRule="auto"/>
        <w:jc w:val="right"/>
        <w:rPr>
          <w:rFonts w:ascii="Times New Roman" w:hAnsi="Times New Roman"/>
          <w:sz w:val="28"/>
          <w:szCs w:val="28"/>
        </w:rPr>
      </w:pPr>
      <w:r w:rsidRPr="00172792">
        <w:rPr>
          <w:rFonts w:ascii="Times New Roman" w:hAnsi="Times New Roman"/>
          <w:sz w:val="28"/>
          <w:szCs w:val="28"/>
        </w:rPr>
        <w:t xml:space="preserve"> по подготовке и повышению квалификации </w:t>
      </w:r>
    </w:p>
    <w:p w:rsidR="00E54599" w:rsidRDefault="00E54599" w:rsidP="009A2D5A">
      <w:pPr>
        <w:spacing w:after="0" w:line="240" w:lineRule="auto"/>
        <w:jc w:val="right"/>
        <w:rPr>
          <w:rFonts w:ascii="Times New Roman" w:hAnsi="Times New Roman"/>
          <w:b/>
          <w:color w:val="000000"/>
          <w:sz w:val="28"/>
          <w:szCs w:val="28"/>
        </w:rPr>
      </w:pPr>
    </w:p>
    <w:p w:rsidR="00172792" w:rsidRPr="00172792" w:rsidRDefault="00172792" w:rsidP="009A2D5A">
      <w:pPr>
        <w:spacing w:after="0" w:line="240" w:lineRule="auto"/>
        <w:jc w:val="right"/>
        <w:rPr>
          <w:rFonts w:ascii="Times New Roman" w:hAnsi="Times New Roman"/>
          <w:b/>
          <w:sz w:val="28"/>
          <w:szCs w:val="28"/>
        </w:rPr>
      </w:pPr>
      <w:r w:rsidRPr="00172792">
        <w:rPr>
          <w:rFonts w:ascii="Times New Roman" w:hAnsi="Times New Roman"/>
          <w:b/>
          <w:color w:val="000000"/>
          <w:sz w:val="28"/>
          <w:szCs w:val="28"/>
          <w:lang w:val="en-US"/>
        </w:rPr>
        <w:t>Sebastian</w:t>
      </w:r>
      <w:r w:rsidRPr="00172792">
        <w:rPr>
          <w:rFonts w:ascii="Times New Roman" w:hAnsi="Times New Roman"/>
          <w:b/>
          <w:color w:val="000000"/>
          <w:sz w:val="28"/>
          <w:szCs w:val="28"/>
        </w:rPr>
        <w:t xml:space="preserve"> </w:t>
      </w:r>
      <w:r w:rsidRPr="00172792">
        <w:rPr>
          <w:rFonts w:ascii="Times New Roman" w:hAnsi="Times New Roman"/>
          <w:b/>
          <w:color w:val="000000"/>
          <w:sz w:val="28"/>
          <w:szCs w:val="28"/>
          <w:lang w:val="en-US"/>
        </w:rPr>
        <w:t>Fiedler</w:t>
      </w:r>
      <w:r w:rsidRPr="00172792">
        <w:rPr>
          <w:rFonts w:ascii="Times New Roman" w:hAnsi="Times New Roman"/>
          <w:b/>
          <w:sz w:val="28"/>
          <w:szCs w:val="28"/>
          <w:lang w:val="de-DE"/>
        </w:rPr>
        <w:t xml:space="preserve"> </w:t>
      </w:r>
    </w:p>
    <w:p w:rsidR="00172792" w:rsidRPr="00172792" w:rsidRDefault="00172792" w:rsidP="009A2D5A">
      <w:pPr>
        <w:spacing w:after="0" w:line="240" w:lineRule="auto"/>
        <w:jc w:val="right"/>
        <w:rPr>
          <w:rFonts w:ascii="Times New Roman" w:hAnsi="Times New Roman"/>
          <w:sz w:val="28"/>
          <w:szCs w:val="28"/>
          <w:lang w:val="de-DE"/>
        </w:rPr>
      </w:pPr>
      <w:r w:rsidRPr="00172792">
        <w:rPr>
          <w:rFonts w:ascii="Times New Roman" w:hAnsi="Times New Roman"/>
          <w:sz w:val="28"/>
          <w:szCs w:val="28"/>
          <w:lang w:val="de-DE"/>
        </w:rPr>
        <w:t xml:space="preserve">Kriminalhauptkommissar </w:t>
      </w:r>
    </w:p>
    <w:p w:rsidR="00172792" w:rsidRPr="00172792" w:rsidRDefault="00172792" w:rsidP="009A2D5A">
      <w:pPr>
        <w:spacing w:after="0" w:line="240" w:lineRule="auto"/>
        <w:jc w:val="right"/>
        <w:rPr>
          <w:rFonts w:ascii="Times New Roman" w:hAnsi="Times New Roman"/>
          <w:sz w:val="28"/>
          <w:szCs w:val="28"/>
          <w:lang w:val="de-DE"/>
        </w:rPr>
      </w:pPr>
      <w:r w:rsidRPr="00172792">
        <w:rPr>
          <w:rFonts w:ascii="Times New Roman" w:hAnsi="Times New Roman"/>
          <w:sz w:val="28"/>
          <w:szCs w:val="28"/>
          <w:lang w:val="de-DE"/>
        </w:rPr>
        <w:t xml:space="preserve">Landesamt für Aus- und Fortbildung </w:t>
      </w:r>
    </w:p>
    <w:p w:rsidR="00F56678" w:rsidRPr="00EB5978" w:rsidRDefault="00F56678" w:rsidP="00F56678">
      <w:pPr>
        <w:spacing w:after="0" w:line="240" w:lineRule="auto"/>
        <w:ind w:firstLine="284"/>
        <w:jc w:val="center"/>
        <w:rPr>
          <w:rFonts w:ascii="Times New Roman" w:hAnsi="Times New Roman"/>
          <w:b/>
          <w:bCs/>
          <w:lang w:val="en-US"/>
        </w:rPr>
      </w:pPr>
    </w:p>
    <w:p w:rsidR="00E54599" w:rsidRPr="00EB5978" w:rsidRDefault="00E54599" w:rsidP="00F56678">
      <w:pPr>
        <w:spacing w:after="0" w:line="240" w:lineRule="auto"/>
        <w:ind w:firstLine="284"/>
        <w:jc w:val="center"/>
        <w:rPr>
          <w:rFonts w:ascii="Times New Roman" w:hAnsi="Times New Roman"/>
          <w:b/>
          <w:bCs/>
          <w:lang w:val="en-US"/>
        </w:rPr>
      </w:pPr>
    </w:p>
    <w:p w:rsidR="00E54599" w:rsidRPr="00EB5978" w:rsidRDefault="00E54599" w:rsidP="00F56678">
      <w:pPr>
        <w:spacing w:after="0" w:line="240" w:lineRule="auto"/>
        <w:ind w:firstLine="284"/>
        <w:jc w:val="center"/>
        <w:rPr>
          <w:rFonts w:ascii="Times New Roman" w:hAnsi="Times New Roman"/>
          <w:b/>
          <w:bCs/>
          <w:lang w:val="en-US"/>
        </w:rPr>
      </w:pPr>
    </w:p>
    <w:p w:rsidR="00E54599" w:rsidRDefault="00F56678" w:rsidP="00F56678">
      <w:pPr>
        <w:spacing w:after="0" w:line="240" w:lineRule="auto"/>
        <w:jc w:val="center"/>
        <w:rPr>
          <w:rStyle w:val="hps"/>
          <w:rFonts w:ascii="Times New Roman" w:hAnsi="Times New Roman"/>
          <w:b/>
          <w:sz w:val="28"/>
          <w:szCs w:val="28"/>
        </w:rPr>
      </w:pPr>
      <w:r w:rsidRPr="00F56678">
        <w:rPr>
          <w:rStyle w:val="hps"/>
          <w:rFonts w:ascii="Times New Roman" w:hAnsi="Times New Roman"/>
          <w:b/>
          <w:sz w:val="28"/>
          <w:szCs w:val="28"/>
        </w:rPr>
        <w:t xml:space="preserve">СПЕЦИАЛЬНАЯ ПОДГОТОВКА ПО </w:t>
      </w:r>
      <w:r w:rsidRPr="00F56678">
        <w:rPr>
          <w:rFonts w:ascii="Times New Roman" w:hAnsi="Times New Roman"/>
          <w:b/>
          <w:sz w:val="28"/>
          <w:szCs w:val="28"/>
        </w:rPr>
        <w:t xml:space="preserve"> </w:t>
      </w:r>
      <w:r w:rsidRPr="00F56678">
        <w:rPr>
          <w:rStyle w:val="hps"/>
          <w:rFonts w:ascii="Times New Roman" w:hAnsi="Times New Roman"/>
          <w:b/>
          <w:sz w:val="28"/>
          <w:szCs w:val="28"/>
        </w:rPr>
        <w:t>УГОЛОВНОМУ ПРАВУ</w:t>
      </w:r>
    </w:p>
    <w:p w:rsidR="00F56678" w:rsidRPr="00F56678" w:rsidRDefault="00F56678" w:rsidP="00F56678">
      <w:pPr>
        <w:spacing w:after="0" w:line="240" w:lineRule="auto"/>
        <w:jc w:val="center"/>
        <w:rPr>
          <w:rFonts w:ascii="Times New Roman" w:hAnsi="Times New Roman"/>
          <w:b/>
          <w:sz w:val="28"/>
          <w:szCs w:val="28"/>
        </w:rPr>
      </w:pPr>
      <w:r w:rsidRPr="00F56678">
        <w:rPr>
          <w:rStyle w:val="hps"/>
          <w:rFonts w:ascii="Times New Roman" w:hAnsi="Times New Roman"/>
          <w:b/>
          <w:sz w:val="28"/>
          <w:szCs w:val="28"/>
        </w:rPr>
        <w:t xml:space="preserve"> ПОЛИЦЕЙСКИХ  ЗЕМЛИ СЕВЕРНЫЙ РЕЙН</w:t>
      </w:r>
      <w:r w:rsidRPr="00F56678">
        <w:rPr>
          <w:rFonts w:ascii="Times New Roman" w:hAnsi="Times New Roman"/>
          <w:b/>
          <w:sz w:val="28"/>
          <w:szCs w:val="28"/>
        </w:rPr>
        <w:t>-ВЕСТФАЛИЯ</w:t>
      </w:r>
    </w:p>
    <w:p w:rsidR="00F56678" w:rsidRPr="00F56678" w:rsidRDefault="00F56678" w:rsidP="00F56678">
      <w:pPr>
        <w:spacing w:after="0" w:line="240" w:lineRule="auto"/>
        <w:jc w:val="center"/>
        <w:rPr>
          <w:rStyle w:val="hps"/>
          <w:rFonts w:ascii="Times New Roman" w:hAnsi="Times New Roman"/>
          <w:sz w:val="28"/>
          <w:szCs w:val="28"/>
        </w:rPr>
      </w:pPr>
      <w:r w:rsidRPr="00F56678">
        <w:rPr>
          <w:rFonts w:ascii="Times New Roman" w:hAnsi="Times New Roman"/>
          <w:sz w:val="28"/>
          <w:szCs w:val="28"/>
        </w:rPr>
        <w:t xml:space="preserve">(экономическая </w:t>
      </w:r>
      <w:r w:rsidRPr="00F56678">
        <w:rPr>
          <w:rStyle w:val="hps"/>
          <w:rFonts w:ascii="Times New Roman" w:hAnsi="Times New Roman"/>
          <w:sz w:val="28"/>
          <w:szCs w:val="28"/>
        </w:rPr>
        <w:t>преступность, коррупция,</w:t>
      </w:r>
      <w:r w:rsidRPr="00F56678">
        <w:rPr>
          <w:rFonts w:ascii="Times New Roman" w:hAnsi="Times New Roman"/>
          <w:sz w:val="28"/>
          <w:szCs w:val="28"/>
        </w:rPr>
        <w:t xml:space="preserve"> </w:t>
      </w:r>
      <w:r w:rsidRPr="00F56678">
        <w:rPr>
          <w:rStyle w:val="hps"/>
          <w:rFonts w:ascii="Times New Roman" w:hAnsi="Times New Roman"/>
          <w:sz w:val="28"/>
          <w:szCs w:val="28"/>
        </w:rPr>
        <w:t>финансовые расследования)</w:t>
      </w:r>
    </w:p>
    <w:p w:rsidR="00F56678" w:rsidRDefault="00F56678" w:rsidP="00F56678">
      <w:pPr>
        <w:spacing w:after="0" w:line="240" w:lineRule="auto"/>
        <w:ind w:firstLine="284"/>
        <w:jc w:val="center"/>
        <w:rPr>
          <w:rFonts w:ascii="Times New Roman" w:hAnsi="Times New Roman"/>
          <w:b/>
          <w:bCs/>
        </w:rPr>
      </w:pPr>
    </w:p>
    <w:p w:rsidR="000335C3" w:rsidRPr="00F56678" w:rsidRDefault="00F56678" w:rsidP="00F56678">
      <w:pPr>
        <w:spacing w:after="0" w:line="240" w:lineRule="auto"/>
        <w:ind w:firstLine="284"/>
        <w:jc w:val="center"/>
        <w:rPr>
          <w:rFonts w:ascii="Times New Roman" w:hAnsi="Times New Roman"/>
          <w:b/>
          <w:bCs/>
          <w:lang w:val="en-US"/>
        </w:rPr>
      </w:pPr>
      <w:r w:rsidRPr="00F56678">
        <w:rPr>
          <w:rFonts w:ascii="Times New Roman" w:hAnsi="Times New Roman"/>
          <w:b/>
          <w:bCs/>
          <w:lang w:val="de-DE"/>
        </w:rPr>
        <w:t>KRIMINALFACHLICHE SPEZIALFORTBILDUNG DER POLIZEI IN NORDRHEIN-WESTFALEN</w:t>
      </w:r>
      <w:r w:rsidRPr="00F56678">
        <w:rPr>
          <w:rFonts w:ascii="Times New Roman" w:hAnsi="Times New Roman"/>
          <w:b/>
          <w:bCs/>
          <w:lang w:val="de-DE"/>
        </w:rPr>
        <w:br/>
        <w:t>OK, WIRTSCHAFTSKRIMINALITÄT, KORRUPTION, FINANZERMITTLUNGEN</w:t>
      </w:r>
    </w:p>
    <w:p w:rsidR="00E54599" w:rsidRPr="00EB5978" w:rsidRDefault="00E54599" w:rsidP="004A740B">
      <w:pPr>
        <w:spacing w:after="0" w:line="240" w:lineRule="auto"/>
        <w:ind w:firstLine="284"/>
        <w:rPr>
          <w:rFonts w:ascii="Times New Roman" w:hAnsi="Times New Roman"/>
          <w:b/>
          <w:bCs/>
          <w:sz w:val="28"/>
          <w:szCs w:val="28"/>
          <w:lang w:val="en-US"/>
        </w:rPr>
      </w:pPr>
    </w:p>
    <w:p w:rsidR="004A740B" w:rsidRDefault="004A740B" w:rsidP="004A740B">
      <w:pPr>
        <w:spacing w:after="0" w:line="240" w:lineRule="auto"/>
        <w:ind w:firstLine="284"/>
        <w:rPr>
          <w:rFonts w:ascii="Times New Roman" w:hAnsi="Times New Roman"/>
          <w:b/>
          <w:bCs/>
          <w:sz w:val="28"/>
          <w:szCs w:val="28"/>
        </w:rPr>
      </w:pPr>
      <w:r w:rsidRPr="005953BB">
        <w:rPr>
          <w:rFonts w:ascii="Times New Roman" w:hAnsi="Times New Roman"/>
          <w:b/>
          <w:bCs/>
          <w:sz w:val="28"/>
          <w:szCs w:val="28"/>
          <w:lang w:val="de-DE"/>
        </w:rPr>
        <w:t>Aus- und Fortbildung</w:t>
      </w:r>
    </w:p>
    <w:p w:rsidR="004A740B" w:rsidRPr="00F56678" w:rsidRDefault="004A740B" w:rsidP="00B232A0">
      <w:pPr>
        <w:numPr>
          <w:ilvl w:val="0"/>
          <w:numId w:val="21"/>
        </w:numPr>
        <w:spacing w:after="0" w:line="240" w:lineRule="auto"/>
        <w:ind w:left="0" w:firstLine="284"/>
        <w:rPr>
          <w:rFonts w:ascii="Times New Roman" w:hAnsi="Times New Roman"/>
          <w:sz w:val="28"/>
          <w:szCs w:val="28"/>
          <w:lang w:val="en-US"/>
        </w:rPr>
      </w:pPr>
      <w:r w:rsidRPr="005953BB">
        <w:rPr>
          <w:rFonts w:ascii="Times New Roman" w:hAnsi="Times New Roman"/>
          <w:sz w:val="28"/>
          <w:szCs w:val="28"/>
          <w:lang w:val="de-DE"/>
        </w:rPr>
        <w:t>Berufseinstieg durch 3 Jahre Bachelor-Studium</w:t>
      </w:r>
    </w:p>
    <w:p w:rsidR="004A740B" w:rsidRPr="005953BB" w:rsidRDefault="004A740B" w:rsidP="00B232A0">
      <w:pPr>
        <w:numPr>
          <w:ilvl w:val="0"/>
          <w:numId w:val="21"/>
        </w:numPr>
        <w:spacing w:after="0" w:line="240" w:lineRule="auto"/>
        <w:ind w:left="0" w:firstLine="284"/>
        <w:rPr>
          <w:rFonts w:ascii="Times New Roman" w:hAnsi="Times New Roman"/>
          <w:sz w:val="28"/>
          <w:szCs w:val="28"/>
          <w:lang w:val="en-US"/>
        </w:rPr>
      </w:pPr>
      <w:r w:rsidRPr="005953BB">
        <w:rPr>
          <w:rFonts w:ascii="Times New Roman" w:hAnsi="Times New Roman"/>
          <w:sz w:val="28"/>
          <w:szCs w:val="28"/>
          <w:lang w:val="de-DE"/>
        </w:rPr>
        <w:t>Grundqualifikation für die Kriminalpolizei durch eine Einführungsfortbildung, 6 Monate</w:t>
      </w:r>
    </w:p>
    <w:p w:rsidR="004A740B" w:rsidRPr="00F56678" w:rsidRDefault="004A740B" w:rsidP="00B232A0">
      <w:pPr>
        <w:numPr>
          <w:ilvl w:val="0"/>
          <w:numId w:val="21"/>
        </w:numPr>
        <w:spacing w:after="0" w:line="240" w:lineRule="auto"/>
        <w:ind w:left="0" w:firstLine="284"/>
        <w:rPr>
          <w:rFonts w:ascii="Times New Roman" w:hAnsi="Times New Roman"/>
          <w:sz w:val="28"/>
          <w:szCs w:val="28"/>
          <w:lang w:val="en-US"/>
        </w:rPr>
      </w:pPr>
      <w:r w:rsidRPr="005953BB">
        <w:rPr>
          <w:rFonts w:ascii="Times New Roman" w:hAnsi="Times New Roman"/>
          <w:sz w:val="28"/>
          <w:szCs w:val="28"/>
          <w:lang w:val="de-DE"/>
        </w:rPr>
        <w:t>nach Zugang zu einer kriminalpolizeilichen Spezialdienststelle erfolgt die kr</w:t>
      </w:r>
      <w:r w:rsidRPr="005953BB">
        <w:rPr>
          <w:rFonts w:ascii="Times New Roman" w:hAnsi="Times New Roman"/>
          <w:sz w:val="28"/>
          <w:szCs w:val="28"/>
          <w:lang w:val="de-DE"/>
        </w:rPr>
        <w:t>i</w:t>
      </w:r>
      <w:r w:rsidRPr="005953BB">
        <w:rPr>
          <w:rFonts w:ascii="Times New Roman" w:hAnsi="Times New Roman"/>
          <w:sz w:val="28"/>
          <w:szCs w:val="28"/>
          <w:lang w:val="de-DE"/>
        </w:rPr>
        <w:t>minalfachliche Spezialfortbildung</w:t>
      </w:r>
    </w:p>
    <w:p w:rsidR="00F56678" w:rsidRPr="00F56678" w:rsidRDefault="00F56678" w:rsidP="00F56678">
      <w:pPr>
        <w:spacing w:after="0"/>
        <w:rPr>
          <w:rStyle w:val="hps"/>
          <w:rFonts w:ascii="Times New Roman" w:hAnsi="Times New Roman"/>
          <w:b/>
          <w:i/>
          <w:sz w:val="28"/>
          <w:szCs w:val="28"/>
        </w:rPr>
      </w:pPr>
      <w:r w:rsidRPr="00F56678">
        <w:rPr>
          <w:rStyle w:val="hpsalt-edited"/>
          <w:rFonts w:ascii="Times New Roman" w:hAnsi="Times New Roman"/>
          <w:b/>
          <w:i/>
          <w:sz w:val="28"/>
          <w:szCs w:val="28"/>
        </w:rPr>
        <w:t>Образование и профессиональная подготовка</w:t>
      </w:r>
    </w:p>
    <w:p w:rsidR="00F56678" w:rsidRPr="00F56678" w:rsidRDefault="00F56678" w:rsidP="00B232A0">
      <w:pPr>
        <w:numPr>
          <w:ilvl w:val="0"/>
          <w:numId w:val="31"/>
        </w:numPr>
        <w:spacing w:after="0" w:line="240" w:lineRule="auto"/>
        <w:rPr>
          <w:rStyle w:val="hps"/>
          <w:rFonts w:ascii="Times New Roman" w:hAnsi="Times New Roman"/>
          <w:i/>
          <w:sz w:val="28"/>
          <w:szCs w:val="28"/>
        </w:rPr>
      </w:pPr>
      <w:r w:rsidRPr="00F56678">
        <w:rPr>
          <w:rStyle w:val="hps"/>
          <w:rFonts w:ascii="Times New Roman" w:hAnsi="Times New Roman"/>
          <w:i/>
          <w:sz w:val="28"/>
          <w:szCs w:val="28"/>
        </w:rPr>
        <w:t>Профессиональная подготовка ( 3</w:t>
      </w:r>
      <w:r w:rsidRPr="00F56678">
        <w:rPr>
          <w:rFonts w:ascii="Times New Roman" w:hAnsi="Times New Roman"/>
          <w:i/>
          <w:sz w:val="28"/>
          <w:szCs w:val="28"/>
        </w:rPr>
        <w:t xml:space="preserve"> </w:t>
      </w:r>
      <w:r w:rsidRPr="00F56678">
        <w:rPr>
          <w:rStyle w:val="hps"/>
          <w:rFonts w:ascii="Times New Roman" w:hAnsi="Times New Roman"/>
          <w:i/>
          <w:sz w:val="28"/>
          <w:szCs w:val="28"/>
        </w:rPr>
        <w:t xml:space="preserve">года), </w:t>
      </w:r>
      <w:r w:rsidRPr="00F56678">
        <w:rPr>
          <w:rFonts w:ascii="Times New Roman" w:hAnsi="Times New Roman"/>
          <w:i/>
          <w:sz w:val="28"/>
          <w:szCs w:val="28"/>
        </w:rPr>
        <w:t xml:space="preserve"> </w:t>
      </w:r>
      <w:r w:rsidRPr="00F56678">
        <w:rPr>
          <w:rStyle w:val="hps"/>
          <w:rFonts w:ascii="Times New Roman" w:hAnsi="Times New Roman"/>
          <w:i/>
          <w:sz w:val="28"/>
          <w:szCs w:val="28"/>
        </w:rPr>
        <w:t>бакалавриат.</w:t>
      </w:r>
    </w:p>
    <w:p w:rsidR="00F56678" w:rsidRPr="00F56678" w:rsidRDefault="00F56678" w:rsidP="00B232A0">
      <w:pPr>
        <w:numPr>
          <w:ilvl w:val="0"/>
          <w:numId w:val="31"/>
        </w:numPr>
        <w:spacing w:after="0" w:line="240" w:lineRule="auto"/>
        <w:rPr>
          <w:rStyle w:val="hps"/>
          <w:rFonts w:ascii="Times New Roman" w:hAnsi="Times New Roman"/>
          <w:i/>
          <w:sz w:val="28"/>
          <w:szCs w:val="28"/>
        </w:rPr>
      </w:pPr>
      <w:r w:rsidRPr="00F56678">
        <w:rPr>
          <w:rStyle w:val="hps"/>
          <w:rFonts w:ascii="Times New Roman" w:hAnsi="Times New Roman"/>
          <w:i/>
          <w:sz w:val="28"/>
          <w:szCs w:val="28"/>
        </w:rPr>
        <w:t>Повышение квалификации для сотрудников</w:t>
      </w:r>
      <w:r w:rsidRPr="00F56678">
        <w:rPr>
          <w:rFonts w:ascii="Times New Roman" w:hAnsi="Times New Roman"/>
          <w:i/>
          <w:sz w:val="28"/>
          <w:szCs w:val="28"/>
        </w:rPr>
        <w:t xml:space="preserve"> </w:t>
      </w:r>
      <w:r w:rsidRPr="00F56678">
        <w:rPr>
          <w:rStyle w:val="hps"/>
          <w:rFonts w:ascii="Times New Roman" w:hAnsi="Times New Roman"/>
          <w:i/>
          <w:sz w:val="28"/>
          <w:szCs w:val="28"/>
        </w:rPr>
        <w:t>криминальной полиции (6 м</w:t>
      </w:r>
      <w:r w:rsidRPr="00F56678">
        <w:rPr>
          <w:rStyle w:val="hps"/>
          <w:rFonts w:ascii="Times New Roman" w:hAnsi="Times New Roman"/>
          <w:i/>
          <w:sz w:val="28"/>
          <w:szCs w:val="28"/>
        </w:rPr>
        <w:t>е</w:t>
      </w:r>
      <w:r w:rsidRPr="00F56678">
        <w:rPr>
          <w:rStyle w:val="hps"/>
          <w:rFonts w:ascii="Times New Roman" w:hAnsi="Times New Roman"/>
          <w:i/>
          <w:sz w:val="28"/>
          <w:szCs w:val="28"/>
        </w:rPr>
        <w:t>сяцев).</w:t>
      </w:r>
    </w:p>
    <w:p w:rsidR="00F56678" w:rsidRPr="00F56678" w:rsidRDefault="00F56678" w:rsidP="00B232A0">
      <w:pPr>
        <w:numPr>
          <w:ilvl w:val="0"/>
          <w:numId w:val="31"/>
        </w:numPr>
        <w:spacing w:after="0" w:line="240" w:lineRule="auto"/>
        <w:rPr>
          <w:rFonts w:ascii="Times New Roman" w:hAnsi="Times New Roman"/>
          <w:i/>
          <w:sz w:val="28"/>
          <w:szCs w:val="28"/>
        </w:rPr>
      </w:pPr>
      <w:r w:rsidRPr="00F56678">
        <w:rPr>
          <w:rStyle w:val="hps"/>
          <w:rFonts w:ascii="Times New Roman" w:hAnsi="Times New Roman"/>
          <w:i/>
          <w:sz w:val="28"/>
          <w:szCs w:val="28"/>
        </w:rPr>
        <w:t>Поручение допуска сотрудниками криминальной полиции для специализ</w:t>
      </w:r>
      <w:r w:rsidRPr="00F56678">
        <w:rPr>
          <w:rStyle w:val="hps"/>
          <w:rFonts w:ascii="Times New Roman" w:hAnsi="Times New Roman"/>
          <w:i/>
          <w:sz w:val="28"/>
          <w:szCs w:val="28"/>
        </w:rPr>
        <w:t>и</w:t>
      </w:r>
      <w:r w:rsidRPr="00F56678">
        <w:rPr>
          <w:rStyle w:val="hps"/>
          <w:rFonts w:ascii="Times New Roman" w:hAnsi="Times New Roman"/>
          <w:i/>
          <w:sz w:val="28"/>
          <w:szCs w:val="28"/>
        </w:rPr>
        <w:t>рованной подготовки в целях осуществления</w:t>
      </w:r>
      <w:r w:rsidRPr="00F56678">
        <w:rPr>
          <w:rFonts w:ascii="Times New Roman" w:hAnsi="Times New Roman"/>
          <w:i/>
          <w:sz w:val="28"/>
          <w:szCs w:val="28"/>
        </w:rPr>
        <w:t xml:space="preserve"> </w:t>
      </w:r>
      <w:r w:rsidRPr="00F56678">
        <w:rPr>
          <w:rStyle w:val="hps"/>
          <w:rFonts w:ascii="Times New Roman" w:hAnsi="Times New Roman"/>
          <w:i/>
          <w:sz w:val="28"/>
          <w:szCs w:val="28"/>
        </w:rPr>
        <w:t>судебно-медицинских эк</w:t>
      </w:r>
      <w:r w:rsidRPr="00F56678">
        <w:rPr>
          <w:rStyle w:val="hps"/>
          <w:rFonts w:ascii="Times New Roman" w:hAnsi="Times New Roman"/>
          <w:i/>
          <w:sz w:val="28"/>
          <w:szCs w:val="28"/>
        </w:rPr>
        <w:t>с</w:t>
      </w:r>
      <w:r w:rsidRPr="00F56678">
        <w:rPr>
          <w:rStyle w:val="hps"/>
          <w:rFonts w:ascii="Times New Roman" w:hAnsi="Times New Roman"/>
          <w:i/>
          <w:sz w:val="28"/>
          <w:szCs w:val="28"/>
        </w:rPr>
        <w:t>пертиз.</w:t>
      </w:r>
      <w:r w:rsidRPr="00F56678">
        <w:rPr>
          <w:rFonts w:ascii="Times New Roman" w:hAnsi="Times New Roman"/>
          <w:i/>
          <w:sz w:val="28"/>
          <w:szCs w:val="28"/>
        </w:rPr>
        <w:t xml:space="preserve"> </w:t>
      </w:r>
    </w:p>
    <w:p w:rsidR="004A740B" w:rsidRPr="005953BB" w:rsidRDefault="004A740B" w:rsidP="004A740B">
      <w:pPr>
        <w:spacing w:after="0" w:line="240" w:lineRule="auto"/>
        <w:ind w:firstLine="284"/>
        <w:rPr>
          <w:rFonts w:ascii="Times New Roman" w:hAnsi="Times New Roman"/>
          <w:b/>
          <w:bCs/>
          <w:sz w:val="28"/>
          <w:szCs w:val="28"/>
        </w:rPr>
      </w:pPr>
      <w:r w:rsidRPr="005953BB">
        <w:rPr>
          <w:rFonts w:ascii="Times New Roman" w:hAnsi="Times New Roman"/>
          <w:b/>
          <w:bCs/>
          <w:sz w:val="28"/>
          <w:szCs w:val="28"/>
          <w:lang w:val="de-DE"/>
        </w:rPr>
        <w:t>Ausbildung</w:t>
      </w:r>
    </w:p>
    <w:p w:rsidR="004A740B" w:rsidRPr="005953BB" w:rsidRDefault="004A740B" w:rsidP="00B232A0">
      <w:pPr>
        <w:numPr>
          <w:ilvl w:val="0"/>
          <w:numId w:val="22"/>
        </w:numPr>
        <w:spacing w:after="0" w:line="240" w:lineRule="auto"/>
        <w:ind w:left="0" w:firstLine="284"/>
        <w:rPr>
          <w:rFonts w:ascii="Times New Roman" w:hAnsi="Times New Roman"/>
          <w:sz w:val="28"/>
          <w:szCs w:val="28"/>
          <w:lang w:val="en-US"/>
        </w:rPr>
      </w:pPr>
      <w:r w:rsidRPr="005953BB">
        <w:rPr>
          <w:rFonts w:ascii="Times New Roman" w:hAnsi="Times New Roman"/>
          <w:sz w:val="28"/>
          <w:szCs w:val="28"/>
          <w:lang w:val="de-DE"/>
        </w:rPr>
        <w:t>Faktisch triales Studium: drei Ausbildungsträger:</w:t>
      </w:r>
    </w:p>
    <w:p w:rsidR="004A740B" w:rsidRPr="005953BB" w:rsidRDefault="004A740B" w:rsidP="00B232A0">
      <w:pPr>
        <w:numPr>
          <w:ilvl w:val="1"/>
          <w:numId w:val="22"/>
        </w:numPr>
        <w:tabs>
          <w:tab w:val="clear" w:pos="1440"/>
          <w:tab w:val="num" w:pos="709"/>
        </w:tabs>
        <w:spacing w:after="0" w:line="240" w:lineRule="auto"/>
        <w:ind w:left="0" w:firstLine="284"/>
        <w:rPr>
          <w:rFonts w:ascii="Times New Roman" w:hAnsi="Times New Roman"/>
          <w:sz w:val="28"/>
          <w:szCs w:val="28"/>
          <w:lang w:val="en-US"/>
        </w:rPr>
      </w:pPr>
      <w:r w:rsidRPr="005953BB">
        <w:rPr>
          <w:rFonts w:ascii="Times New Roman" w:hAnsi="Times New Roman"/>
          <w:sz w:val="28"/>
          <w:szCs w:val="28"/>
          <w:lang w:val="de-DE"/>
        </w:rPr>
        <w:t>Theorie: Fachhochschule für öffentliche Verwaltung NRW</w:t>
      </w:r>
    </w:p>
    <w:p w:rsidR="004A740B" w:rsidRPr="005953BB" w:rsidRDefault="004A740B" w:rsidP="00B232A0">
      <w:pPr>
        <w:numPr>
          <w:ilvl w:val="1"/>
          <w:numId w:val="22"/>
        </w:numPr>
        <w:tabs>
          <w:tab w:val="clear" w:pos="1440"/>
          <w:tab w:val="num" w:pos="709"/>
        </w:tabs>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Training: LAFP NRW</w:t>
      </w:r>
    </w:p>
    <w:p w:rsidR="004A740B" w:rsidRPr="005953BB" w:rsidRDefault="004A740B" w:rsidP="00B232A0">
      <w:pPr>
        <w:numPr>
          <w:ilvl w:val="1"/>
          <w:numId w:val="22"/>
        </w:numPr>
        <w:tabs>
          <w:tab w:val="clear" w:pos="1440"/>
          <w:tab w:val="num" w:pos="709"/>
        </w:tabs>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Praktikum: Kreispolizeibehörden</w:t>
      </w:r>
    </w:p>
    <w:p w:rsidR="004A740B" w:rsidRPr="00F56678" w:rsidRDefault="004A740B" w:rsidP="00B232A0">
      <w:pPr>
        <w:numPr>
          <w:ilvl w:val="1"/>
          <w:numId w:val="22"/>
        </w:numPr>
        <w:tabs>
          <w:tab w:val="clear" w:pos="1440"/>
          <w:tab w:val="num" w:pos="709"/>
        </w:tabs>
        <w:spacing w:after="0" w:line="240" w:lineRule="auto"/>
        <w:ind w:left="0" w:firstLine="284"/>
        <w:rPr>
          <w:rFonts w:ascii="Times New Roman" w:hAnsi="Times New Roman"/>
          <w:sz w:val="28"/>
          <w:szCs w:val="28"/>
          <w:lang w:val="en-US"/>
        </w:rPr>
      </w:pPr>
      <w:r w:rsidRPr="005953BB">
        <w:rPr>
          <w:rFonts w:ascii="Times New Roman" w:hAnsi="Times New Roman"/>
          <w:sz w:val="28"/>
          <w:szCs w:val="28"/>
          <w:lang w:val="de-DE"/>
        </w:rPr>
        <w:t>Studieninhalte ausgerichtet an Qualifikation für den Wachdienst zuzüglich Grundkenntnisse Kriminalpolizei</w:t>
      </w:r>
    </w:p>
    <w:p w:rsidR="00F56678" w:rsidRPr="00F56678" w:rsidRDefault="00F56678" w:rsidP="00F56678">
      <w:pPr>
        <w:spacing w:after="0"/>
        <w:rPr>
          <w:rStyle w:val="hps"/>
          <w:rFonts w:ascii="Times New Roman" w:hAnsi="Times New Roman"/>
          <w:b/>
          <w:i/>
          <w:sz w:val="28"/>
          <w:szCs w:val="28"/>
        </w:rPr>
      </w:pPr>
      <w:r w:rsidRPr="00F56678">
        <w:rPr>
          <w:rStyle w:val="hpsalt-edited"/>
          <w:rFonts w:ascii="Times New Roman" w:hAnsi="Times New Roman"/>
          <w:b/>
          <w:i/>
          <w:sz w:val="28"/>
          <w:szCs w:val="28"/>
        </w:rPr>
        <w:t>Образование и профессиональная подготовка</w:t>
      </w:r>
    </w:p>
    <w:p w:rsidR="00F56678" w:rsidRPr="00F56678" w:rsidRDefault="00F56678" w:rsidP="00B232A0">
      <w:pPr>
        <w:numPr>
          <w:ilvl w:val="0"/>
          <w:numId w:val="31"/>
        </w:numPr>
        <w:spacing w:after="0" w:line="240" w:lineRule="auto"/>
        <w:rPr>
          <w:rStyle w:val="hps"/>
          <w:rFonts w:ascii="Times New Roman" w:hAnsi="Times New Roman"/>
          <w:i/>
          <w:sz w:val="28"/>
          <w:szCs w:val="28"/>
        </w:rPr>
      </w:pPr>
      <w:r w:rsidRPr="00F56678">
        <w:rPr>
          <w:rStyle w:val="hps"/>
          <w:rFonts w:ascii="Times New Roman" w:hAnsi="Times New Roman"/>
          <w:i/>
          <w:sz w:val="28"/>
          <w:szCs w:val="28"/>
        </w:rPr>
        <w:t>Профессиональная подготовка ( 3</w:t>
      </w:r>
      <w:r w:rsidRPr="00F56678">
        <w:rPr>
          <w:rFonts w:ascii="Times New Roman" w:hAnsi="Times New Roman"/>
          <w:i/>
          <w:sz w:val="28"/>
          <w:szCs w:val="28"/>
        </w:rPr>
        <w:t xml:space="preserve"> </w:t>
      </w:r>
      <w:r w:rsidRPr="00F56678">
        <w:rPr>
          <w:rStyle w:val="hps"/>
          <w:rFonts w:ascii="Times New Roman" w:hAnsi="Times New Roman"/>
          <w:i/>
          <w:sz w:val="28"/>
          <w:szCs w:val="28"/>
        </w:rPr>
        <w:t xml:space="preserve">года), </w:t>
      </w:r>
      <w:r w:rsidRPr="00F56678">
        <w:rPr>
          <w:rFonts w:ascii="Times New Roman" w:hAnsi="Times New Roman"/>
          <w:i/>
          <w:sz w:val="28"/>
          <w:szCs w:val="28"/>
        </w:rPr>
        <w:t xml:space="preserve"> </w:t>
      </w:r>
      <w:r w:rsidRPr="00F56678">
        <w:rPr>
          <w:rStyle w:val="hps"/>
          <w:rFonts w:ascii="Times New Roman" w:hAnsi="Times New Roman"/>
          <w:i/>
          <w:sz w:val="28"/>
          <w:szCs w:val="28"/>
        </w:rPr>
        <w:t>бакалавриат.</w:t>
      </w:r>
    </w:p>
    <w:p w:rsidR="00F56678" w:rsidRPr="00F56678" w:rsidRDefault="00F56678" w:rsidP="00B232A0">
      <w:pPr>
        <w:numPr>
          <w:ilvl w:val="0"/>
          <w:numId w:val="31"/>
        </w:numPr>
        <w:spacing w:after="0" w:line="240" w:lineRule="auto"/>
        <w:rPr>
          <w:rStyle w:val="hps"/>
          <w:rFonts w:ascii="Times New Roman" w:hAnsi="Times New Roman"/>
          <w:i/>
          <w:sz w:val="28"/>
          <w:szCs w:val="28"/>
        </w:rPr>
      </w:pPr>
      <w:r w:rsidRPr="00F56678">
        <w:rPr>
          <w:rStyle w:val="hps"/>
          <w:rFonts w:ascii="Times New Roman" w:hAnsi="Times New Roman"/>
          <w:i/>
          <w:sz w:val="28"/>
          <w:szCs w:val="28"/>
        </w:rPr>
        <w:t>Повышение квалификации для сотрудников</w:t>
      </w:r>
      <w:r w:rsidRPr="00F56678">
        <w:rPr>
          <w:rFonts w:ascii="Times New Roman" w:hAnsi="Times New Roman"/>
          <w:i/>
          <w:sz w:val="28"/>
          <w:szCs w:val="28"/>
        </w:rPr>
        <w:t xml:space="preserve"> </w:t>
      </w:r>
      <w:r w:rsidRPr="00F56678">
        <w:rPr>
          <w:rStyle w:val="hps"/>
          <w:rFonts w:ascii="Times New Roman" w:hAnsi="Times New Roman"/>
          <w:i/>
          <w:sz w:val="28"/>
          <w:szCs w:val="28"/>
        </w:rPr>
        <w:t>криминальной полиции (6 м</w:t>
      </w:r>
      <w:r w:rsidRPr="00F56678">
        <w:rPr>
          <w:rStyle w:val="hps"/>
          <w:rFonts w:ascii="Times New Roman" w:hAnsi="Times New Roman"/>
          <w:i/>
          <w:sz w:val="28"/>
          <w:szCs w:val="28"/>
        </w:rPr>
        <w:t>е</w:t>
      </w:r>
      <w:r w:rsidRPr="00F56678">
        <w:rPr>
          <w:rStyle w:val="hps"/>
          <w:rFonts w:ascii="Times New Roman" w:hAnsi="Times New Roman"/>
          <w:i/>
          <w:sz w:val="28"/>
          <w:szCs w:val="28"/>
        </w:rPr>
        <w:t>сяцев).</w:t>
      </w:r>
    </w:p>
    <w:p w:rsidR="00F56678" w:rsidRPr="00F56678" w:rsidRDefault="00F56678" w:rsidP="00B232A0">
      <w:pPr>
        <w:numPr>
          <w:ilvl w:val="0"/>
          <w:numId w:val="31"/>
        </w:numPr>
        <w:spacing w:after="0" w:line="240" w:lineRule="auto"/>
        <w:rPr>
          <w:rFonts w:ascii="Times New Roman" w:hAnsi="Times New Roman"/>
          <w:i/>
          <w:sz w:val="28"/>
          <w:szCs w:val="28"/>
        </w:rPr>
      </w:pPr>
      <w:r w:rsidRPr="00F56678">
        <w:rPr>
          <w:rStyle w:val="hps"/>
          <w:rFonts w:ascii="Times New Roman" w:hAnsi="Times New Roman"/>
          <w:i/>
          <w:sz w:val="28"/>
          <w:szCs w:val="28"/>
        </w:rPr>
        <w:t>Поручение допуска сотрудниками криминальной полиции для специализ</w:t>
      </w:r>
      <w:r w:rsidRPr="00F56678">
        <w:rPr>
          <w:rStyle w:val="hps"/>
          <w:rFonts w:ascii="Times New Roman" w:hAnsi="Times New Roman"/>
          <w:i/>
          <w:sz w:val="28"/>
          <w:szCs w:val="28"/>
        </w:rPr>
        <w:t>и</w:t>
      </w:r>
      <w:r w:rsidRPr="00F56678">
        <w:rPr>
          <w:rStyle w:val="hps"/>
          <w:rFonts w:ascii="Times New Roman" w:hAnsi="Times New Roman"/>
          <w:i/>
          <w:sz w:val="28"/>
          <w:szCs w:val="28"/>
        </w:rPr>
        <w:t>рованной подготовки в целях осуществления</w:t>
      </w:r>
      <w:r w:rsidRPr="00F56678">
        <w:rPr>
          <w:rFonts w:ascii="Times New Roman" w:hAnsi="Times New Roman"/>
          <w:i/>
          <w:sz w:val="28"/>
          <w:szCs w:val="28"/>
        </w:rPr>
        <w:t xml:space="preserve"> </w:t>
      </w:r>
      <w:r w:rsidRPr="00F56678">
        <w:rPr>
          <w:rStyle w:val="hps"/>
          <w:rFonts w:ascii="Times New Roman" w:hAnsi="Times New Roman"/>
          <w:i/>
          <w:sz w:val="28"/>
          <w:szCs w:val="28"/>
        </w:rPr>
        <w:t>судебно-медицинских эк</w:t>
      </w:r>
      <w:r w:rsidRPr="00F56678">
        <w:rPr>
          <w:rStyle w:val="hps"/>
          <w:rFonts w:ascii="Times New Roman" w:hAnsi="Times New Roman"/>
          <w:i/>
          <w:sz w:val="28"/>
          <w:szCs w:val="28"/>
        </w:rPr>
        <w:t>с</w:t>
      </w:r>
      <w:r w:rsidRPr="00F56678">
        <w:rPr>
          <w:rStyle w:val="hps"/>
          <w:rFonts w:ascii="Times New Roman" w:hAnsi="Times New Roman"/>
          <w:i/>
          <w:sz w:val="28"/>
          <w:szCs w:val="28"/>
        </w:rPr>
        <w:t>пертиз.</w:t>
      </w:r>
      <w:r w:rsidRPr="00F56678">
        <w:rPr>
          <w:rFonts w:ascii="Times New Roman" w:hAnsi="Times New Roman"/>
          <w:i/>
          <w:sz w:val="28"/>
          <w:szCs w:val="28"/>
        </w:rPr>
        <w:t xml:space="preserve"> </w:t>
      </w:r>
    </w:p>
    <w:p w:rsidR="004A740B" w:rsidRPr="005953BB" w:rsidRDefault="004A740B" w:rsidP="004A740B">
      <w:pPr>
        <w:spacing w:after="0" w:line="240" w:lineRule="auto"/>
        <w:ind w:firstLine="284"/>
        <w:rPr>
          <w:rFonts w:ascii="Times New Roman" w:hAnsi="Times New Roman"/>
          <w:b/>
          <w:bCs/>
          <w:sz w:val="28"/>
          <w:szCs w:val="28"/>
        </w:rPr>
      </w:pPr>
      <w:r w:rsidRPr="005953BB">
        <w:rPr>
          <w:rFonts w:ascii="Times New Roman" w:hAnsi="Times New Roman"/>
          <w:b/>
          <w:bCs/>
          <w:sz w:val="28"/>
          <w:szCs w:val="28"/>
          <w:lang w:val="de-DE"/>
        </w:rPr>
        <w:lastRenderedPageBreak/>
        <w:t>Einführungsfortbildung Kriminalpolizei</w:t>
      </w:r>
    </w:p>
    <w:p w:rsidR="004A740B" w:rsidRPr="005953BB" w:rsidRDefault="004A740B" w:rsidP="00B232A0">
      <w:pPr>
        <w:numPr>
          <w:ilvl w:val="0"/>
          <w:numId w:val="23"/>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Insgesamt 6 Monate:</w:t>
      </w:r>
    </w:p>
    <w:p w:rsidR="004A740B" w:rsidRPr="005953BB" w:rsidRDefault="004A740B" w:rsidP="00B232A0">
      <w:pPr>
        <w:numPr>
          <w:ilvl w:val="1"/>
          <w:numId w:val="23"/>
        </w:numPr>
        <w:tabs>
          <w:tab w:val="clear" w:pos="1440"/>
          <w:tab w:val="num" w:pos="709"/>
        </w:tabs>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10 Wochen Theorie</w:t>
      </w:r>
    </w:p>
    <w:p w:rsidR="004A740B" w:rsidRPr="005953BB" w:rsidRDefault="004A740B" w:rsidP="00B232A0">
      <w:pPr>
        <w:numPr>
          <w:ilvl w:val="1"/>
          <w:numId w:val="23"/>
        </w:numPr>
        <w:tabs>
          <w:tab w:val="clear" w:pos="1440"/>
          <w:tab w:val="num" w:pos="709"/>
        </w:tabs>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2 Blöcke Praktikum</w:t>
      </w:r>
    </w:p>
    <w:p w:rsidR="004A740B" w:rsidRPr="005953BB" w:rsidRDefault="004A740B" w:rsidP="00B232A0">
      <w:pPr>
        <w:numPr>
          <w:ilvl w:val="1"/>
          <w:numId w:val="23"/>
        </w:numPr>
        <w:tabs>
          <w:tab w:val="clear" w:pos="1440"/>
          <w:tab w:val="num" w:pos="709"/>
        </w:tabs>
        <w:spacing w:after="0" w:line="240" w:lineRule="auto"/>
        <w:ind w:left="0" w:firstLine="284"/>
        <w:rPr>
          <w:rFonts w:ascii="Times New Roman" w:hAnsi="Times New Roman"/>
          <w:sz w:val="28"/>
          <w:szCs w:val="28"/>
          <w:lang w:val="en-US"/>
        </w:rPr>
      </w:pPr>
      <w:r w:rsidRPr="005953BB">
        <w:rPr>
          <w:rFonts w:ascii="Times New Roman" w:hAnsi="Times New Roman"/>
          <w:sz w:val="28"/>
          <w:szCs w:val="28"/>
          <w:lang w:val="de-DE"/>
        </w:rPr>
        <w:t>Ziel: unmittelbar nach Zugang zu einer kriminalpolizeilichen Dienststelle B</w:t>
      </w:r>
      <w:r w:rsidRPr="005953BB">
        <w:rPr>
          <w:rFonts w:ascii="Times New Roman" w:hAnsi="Times New Roman"/>
          <w:sz w:val="28"/>
          <w:szCs w:val="28"/>
          <w:lang w:val="de-DE"/>
        </w:rPr>
        <w:t>e</w:t>
      </w:r>
      <w:r w:rsidRPr="005953BB">
        <w:rPr>
          <w:rFonts w:ascii="Times New Roman" w:hAnsi="Times New Roman"/>
          <w:sz w:val="28"/>
          <w:szCs w:val="28"/>
          <w:lang w:val="de-DE"/>
        </w:rPr>
        <w:t>ginn der Fortbildung</w:t>
      </w:r>
    </w:p>
    <w:p w:rsidR="004A740B" w:rsidRPr="00F33201" w:rsidRDefault="004A740B" w:rsidP="004A740B">
      <w:pPr>
        <w:spacing w:after="0" w:line="240" w:lineRule="auto"/>
        <w:ind w:firstLine="284"/>
        <w:rPr>
          <w:rFonts w:ascii="Times New Roman" w:hAnsi="Times New Roman"/>
          <w:sz w:val="28"/>
          <w:szCs w:val="28"/>
        </w:rPr>
      </w:pPr>
      <w:r w:rsidRPr="005953BB">
        <w:rPr>
          <w:rFonts w:ascii="Times New Roman" w:hAnsi="Times New Roman"/>
          <w:sz w:val="28"/>
          <w:szCs w:val="28"/>
          <w:lang w:val="de-DE"/>
        </w:rPr>
        <w:t>Unterrichtsmethoden sehr praxisnah</w:t>
      </w:r>
    </w:p>
    <w:p w:rsidR="00F56678" w:rsidRPr="00F56678" w:rsidRDefault="00F56678" w:rsidP="00F56678">
      <w:pPr>
        <w:spacing w:after="0" w:line="240" w:lineRule="auto"/>
        <w:rPr>
          <w:rStyle w:val="hps"/>
          <w:rFonts w:ascii="Times New Roman" w:hAnsi="Times New Roman"/>
          <w:b/>
          <w:i/>
          <w:sz w:val="28"/>
          <w:szCs w:val="28"/>
        </w:rPr>
      </w:pPr>
      <w:r w:rsidRPr="00F56678">
        <w:rPr>
          <w:rStyle w:val="hps"/>
          <w:rFonts w:ascii="Times New Roman" w:hAnsi="Times New Roman"/>
          <w:b/>
          <w:i/>
          <w:sz w:val="28"/>
          <w:szCs w:val="28"/>
        </w:rPr>
        <w:t>Подготовка сотрудников криминальной полиции включает в себя:</w:t>
      </w:r>
    </w:p>
    <w:p w:rsidR="00F56678" w:rsidRPr="00F56678" w:rsidRDefault="00F56678" w:rsidP="00F56678">
      <w:pPr>
        <w:spacing w:after="0" w:line="240" w:lineRule="auto"/>
        <w:rPr>
          <w:rFonts w:ascii="Times New Roman" w:hAnsi="Times New Roman"/>
          <w:i/>
          <w:sz w:val="28"/>
          <w:szCs w:val="28"/>
        </w:rPr>
      </w:pPr>
      <w:r w:rsidRPr="00F56678">
        <w:rPr>
          <w:rStyle w:val="hps"/>
          <w:rFonts w:ascii="Times New Roman" w:hAnsi="Times New Roman"/>
          <w:i/>
          <w:sz w:val="28"/>
          <w:szCs w:val="28"/>
        </w:rPr>
        <w:t>Всего</w:t>
      </w:r>
      <w:r w:rsidRPr="00F56678">
        <w:rPr>
          <w:rFonts w:ascii="Times New Roman" w:hAnsi="Times New Roman"/>
          <w:i/>
          <w:sz w:val="28"/>
          <w:szCs w:val="28"/>
        </w:rPr>
        <w:t xml:space="preserve"> </w:t>
      </w:r>
      <w:r w:rsidRPr="00F56678">
        <w:rPr>
          <w:rStyle w:val="hps"/>
          <w:rFonts w:ascii="Times New Roman" w:hAnsi="Times New Roman"/>
          <w:i/>
          <w:sz w:val="28"/>
          <w:szCs w:val="28"/>
        </w:rPr>
        <w:t>6 месяцев:</w:t>
      </w:r>
      <w:r w:rsidRPr="00F56678">
        <w:rPr>
          <w:rFonts w:ascii="Times New Roman" w:hAnsi="Times New Roman"/>
          <w:i/>
          <w:sz w:val="28"/>
          <w:szCs w:val="28"/>
        </w:rPr>
        <w:br/>
        <w:t>-</w:t>
      </w:r>
      <w:r w:rsidRPr="00F56678">
        <w:rPr>
          <w:rStyle w:val="hps"/>
          <w:rFonts w:ascii="Times New Roman" w:hAnsi="Times New Roman"/>
          <w:i/>
          <w:sz w:val="28"/>
          <w:szCs w:val="28"/>
        </w:rPr>
        <w:t>10 недель</w:t>
      </w:r>
      <w:r w:rsidRPr="00F56678">
        <w:rPr>
          <w:rFonts w:ascii="Times New Roman" w:hAnsi="Times New Roman"/>
          <w:i/>
          <w:sz w:val="28"/>
          <w:szCs w:val="28"/>
        </w:rPr>
        <w:t xml:space="preserve"> </w:t>
      </w:r>
      <w:r w:rsidRPr="00F56678">
        <w:rPr>
          <w:rStyle w:val="hps"/>
          <w:rFonts w:ascii="Times New Roman" w:hAnsi="Times New Roman"/>
          <w:i/>
          <w:sz w:val="28"/>
          <w:szCs w:val="28"/>
        </w:rPr>
        <w:t>теории</w:t>
      </w:r>
      <w:r w:rsidRPr="00F56678">
        <w:rPr>
          <w:rFonts w:ascii="Times New Roman" w:hAnsi="Times New Roman"/>
          <w:i/>
          <w:sz w:val="28"/>
          <w:szCs w:val="28"/>
        </w:rPr>
        <w:br/>
        <w:t>-</w:t>
      </w:r>
      <w:r w:rsidRPr="00F56678">
        <w:rPr>
          <w:rStyle w:val="hps"/>
          <w:rFonts w:ascii="Times New Roman" w:hAnsi="Times New Roman"/>
          <w:i/>
          <w:sz w:val="28"/>
          <w:szCs w:val="28"/>
        </w:rPr>
        <w:t>2 блока</w:t>
      </w:r>
      <w:r w:rsidRPr="00F56678">
        <w:rPr>
          <w:rFonts w:ascii="Times New Roman" w:hAnsi="Times New Roman"/>
          <w:i/>
          <w:sz w:val="28"/>
          <w:szCs w:val="28"/>
        </w:rPr>
        <w:t xml:space="preserve"> </w:t>
      </w:r>
      <w:r w:rsidRPr="00F56678">
        <w:rPr>
          <w:rStyle w:val="hps"/>
          <w:rFonts w:ascii="Times New Roman" w:hAnsi="Times New Roman"/>
          <w:i/>
          <w:sz w:val="28"/>
          <w:szCs w:val="28"/>
        </w:rPr>
        <w:t>стажировки</w:t>
      </w:r>
      <w:r w:rsidRPr="00F56678">
        <w:rPr>
          <w:rFonts w:ascii="Times New Roman" w:hAnsi="Times New Roman"/>
          <w:i/>
          <w:sz w:val="28"/>
          <w:szCs w:val="28"/>
        </w:rPr>
        <w:br/>
      </w:r>
      <w:r w:rsidRPr="00F56678">
        <w:rPr>
          <w:rStyle w:val="hps"/>
          <w:rFonts w:ascii="Times New Roman" w:hAnsi="Times New Roman"/>
          <w:i/>
          <w:sz w:val="28"/>
          <w:szCs w:val="28"/>
        </w:rPr>
        <w:t>Цель:</w:t>
      </w:r>
      <w:r w:rsidRPr="00F56678">
        <w:rPr>
          <w:rFonts w:ascii="Times New Roman" w:hAnsi="Times New Roman"/>
          <w:i/>
          <w:sz w:val="28"/>
          <w:szCs w:val="28"/>
        </w:rPr>
        <w:t xml:space="preserve"> </w:t>
      </w:r>
      <w:r w:rsidRPr="00F56678">
        <w:rPr>
          <w:rStyle w:val="hps"/>
          <w:rFonts w:ascii="Times New Roman" w:hAnsi="Times New Roman"/>
          <w:i/>
          <w:sz w:val="28"/>
          <w:szCs w:val="28"/>
        </w:rPr>
        <w:t>сразу же после</w:t>
      </w:r>
      <w:r w:rsidRPr="00F56678">
        <w:rPr>
          <w:rFonts w:ascii="Times New Roman" w:hAnsi="Times New Roman"/>
          <w:i/>
          <w:sz w:val="28"/>
          <w:szCs w:val="28"/>
        </w:rPr>
        <w:t xml:space="preserve"> начала службы в подразделениях криминальной полиции </w:t>
      </w:r>
      <w:r w:rsidRPr="00F56678">
        <w:rPr>
          <w:rStyle w:val="hps"/>
          <w:rFonts w:ascii="Times New Roman" w:hAnsi="Times New Roman"/>
          <w:i/>
          <w:sz w:val="28"/>
          <w:szCs w:val="28"/>
        </w:rPr>
        <w:t>начать их</w:t>
      </w:r>
      <w:r w:rsidRPr="00F56678">
        <w:rPr>
          <w:rFonts w:ascii="Times New Roman" w:hAnsi="Times New Roman"/>
          <w:i/>
          <w:sz w:val="28"/>
          <w:szCs w:val="28"/>
        </w:rPr>
        <w:t xml:space="preserve"> </w:t>
      </w:r>
      <w:r w:rsidRPr="00F56678">
        <w:rPr>
          <w:rStyle w:val="hps"/>
          <w:rFonts w:ascii="Times New Roman" w:hAnsi="Times New Roman"/>
          <w:i/>
          <w:sz w:val="28"/>
          <w:szCs w:val="28"/>
        </w:rPr>
        <w:t>обучение.</w:t>
      </w:r>
      <w:r w:rsidRPr="00F56678">
        <w:rPr>
          <w:rFonts w:ascii="Times New Roman" w:hAnsi="Times New Roman"/>
          <w:i/>
          <w:sz w:val="28"/>
          <w:szCs w:val="28"/>
        </w:rPr>
        <w:br/>
      </w:r>
      <w:r w:rsidRPr="00F56678">
        <w:rPr>
          <w:rStyle w:val="hps"/>
          <w:rFonts w:ascii="Times New Roman" w:hAnsi="Times New Roman"/>
          <w:i/>
          <w:sz w:val="28"/>
          <w:szCs w:val="28"/>
        </w:rPr>
        <w:t>Практическая направленность методов обучения</w:t>
      </w:r>
    </w:p>
    <w:p w:rsidR="004A740B" w:rsidRPr="005953BB" w:rsidRDefault="004A740B" w:rsidP="004A740B">
      <w:pPr>
        <w:spacing w:after="0" w:line="240" w:lineRule="auto"/>
        <w:ind w:firstLine="284"/>
        <w:rPr>
          <w:rFonts w:ascii="Times New Roman" w:hAnsi="Times New Roman"/>
          <w:b/>
          <w:bCs/>
          <w:sz w:val="28"/>
          <w:szCs w:val="28"/>
          <w:lang w:val="en-US"/>
        </w:rPr>
      </w:pPr>
    </w:p>
    <w:p w:rsidR="004A740B" w:rsidRPr="005953BB" w:rsidRDefault="004A740B" w:rsidP="004A740B">
      <w:pPr>
        <w:spacing w:after="0" w:line="240" w:lineRule="auto"/>
        <w:ind w:firstLine="284"/>
        <w:rPr>
          <w:rFonts w:ascii="Times New Roman" w:hAnsi="Times New Roman"/>
          <w:b/>
          <w:bCs/>
          <w:sz w:val="28"/>
          <w:szCs w:val="28"/>
          <w:lang w:val="en-US"/>
        </w:rPr>
      </w:pPr>
      <w:r w:rsidRPr="005953BB">
        <w:rPr>
          <w:rFonts w:ascii="Times New Roman" w:hAnsi="Times New Roman"/>
          <w:b/>
          <w:bCs/>
          <w:sz w:val="28"/>
          <w:szCs w:val="28"/>
          <w:lang w:val="de-DE"/>
        </w:rPr>
        <w:t>Kriminalfachliche Spezialfortbildung</w:t>
      </w:r>
    </w:p>
    <w:p w:rsidR="004A740B" w:rsidRPr="005953BB" w:rsidRDefault="004A740B" w:rsidP="004A740B">
      <w:pPr>
        <w:spacing w:after="0" w:line="240" w:lineRule="auto"/>
        <w:ind w:firstLine="284"/>
        <w:rPr>
          <w:rFonts w:ascii="Times New Roman" w:hAnsi="Times New Roman"/>
          <w:sz w:val="28"/>
          <w:szCs w:val="28"/>
          <w:lang w:val="en-US"/>
        </w:rPr>
      </w:pPr>
      <w:r w:rsidRPr="005953BB">
        <w:rPr>
          <w:rFonts w:ascii="Times New Roman" w:hAnsi="Times New Roman"/>
          <w:sz w:val="28"/>
          <w:szCs w:val="28"/>
          <w:lang w:val="de-DE"/>
        </w:rPr>
        <w:t>Beispiele:</w:t>
      </w:r>
    </w:p>
    <w:p w:rsidR="004A740B" w:rsidRPr="005953BB" w:rsidRDefault="004A740B" w:rsidP="00B232A0">
      <w:pPr>
        <w:numPr>
          <w:ilvl w:val="0"/>
          <w:numId w:val="24"/>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Organisierte Kriminalität</w:t>
      </w:r>
    </w:p>
    <w:p w:rsidR="004A740B" w:rsidRPr="005953BB" w:rsidRDefault="004A740B" w:rsidP="00B232A0">
      <w:pPr>
        <w:numPr>
          <w:ilvl w:val="0"/>
          <w:numId w:val="24"/>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Wirtschaftskriminalität</w:t>
      </w:r>
    </w:p>
    <w:p w:rsidR="00F56678" w:rsidRDefault="004A740B" w:rsidP="00B232A0">
      <w:pPr>
        <w:numPr>
          <w:ilvl w:val="0"/>
          <w:numId w:val="24"/>
        </w:numPr>
        <w:spacing w:after="0" w:line="240" w:lineRule="auto"/>
        <w:ind w:left="0" w:firstLine="284"/>
        <w:rPr>
          <w:rFonts w:ascii="Times New Roman" w:hAnsi="Times New Roman"/>
          <w:sz w:val="28"/>
          <w:szCs w:val="28"/>
        </w:rPr>
      </w:pPr>
      <w:r w:rsidRPr="00F56678">
        <w:rPr>
          <w:rFonts w:ascii="Times New Roman" w:hAnsi="Times New Roman"/>
          <w:sz w:val="28"/>
          <w:szCs w:val="28"/>
          <w:lang w:val="de-DE"/>
        </w:rPr>
        <w:t>Korruption</w:t>
      </w:r>
    </w:p>
    <w:p w:rsidR="004A740B" w:rsidRPr="00F56678" w:rsidRDefault="004A740B" w:rsidP="00B232A0">
      <w:pPr>
        <w:numPr>
          <w:ilvl w:val="0"/>
          <w:numId w:val="24"/>
        </w:numPr>
        <w:spacing w:after="0" w:line="240" w:lineRule="auto"/>
        <w:ind w:left="0" w:firstLine="284"/>
        <w:rPr>
          <w:rFonts w:ascii="Times New Roman" w:hAnsi="Times New Roman"/>
          <w:sz w:val="28"/>
          <w:szCs w:val="28"/>
        </w:rPr>
      </w:pPr>
      <w:r w:rsidRPr="00F56678">
        <w:rPr>
          <w:rFonts w:ascii="Times New Roman" w:hAnsi="Times New Roman"/>
          <w:sz w:val="28"/>
          <w:szCs w:val="28"/>
          <w:lang w:val="de-DE"/>
        </w:rPr>
        <w:t>Finanzermittlungen</w:t>
      </w:r>
    </w:p>
    <w:p w:rsidR="00F56678" w:rsidRPr="00F56678" w:rsidRDefault="00F56678" w:rsidP="00F56678">
      <w:pPr>
        <w:spacing w:after="0" w:line="240" w:lineRule="auto"/>
        <w:rPr>
          <w:rStyle w:val="hps"/>
          <w:rFonts w:ascii="Times New Roman" w:hAnsi="Times New Roman"/>
          <w:b/>
          <w:i/>
          <w:sz w:val="28"/>
          <w:szCs w:val="28"/>
        </w:rPr>
      </w:pPr>
      <w:r w:rsidRPr="00F56678">
        <w:rPr>
          <w:rStyle w:val="hps"/>
          <w:rFonts w:ascii="Times New Roman" w:hAnsi="Times New Roman"/>
          <w:b/>
          <w:i/>
          <w:sz w:val="28"/>
          <w:szCs w:val="28"/>
        </w:rPr>
        <w:t>Криминальные науки, специальное обучение</w:t>
      </w:r>
    </w:p>
    <w:p w:rsidR="00F56678" w:rsidRPr="00F56678" w:rsidRDefault="00F56678" w:rsidP="00F56678">
      <w:pPr>
        <w:spacing w:after="0" w:line="240" w:lineRule="auto"/>
        <w:rPr>
          <w:rStyle w:val="hps"/>
          <w:rFonts w:ascii="Times New Roman" w:hAnsi="Times New Roman"/>
          <w:i/>
          <w:sz w:val="28"/>
          <w:szCs w:val="28"/>
        </w:rPr>
      </w:pPr>
      <w:r>
        <w:rPr>
          <w:rStyle w:val="hps"/>
          <w:rFonts w:ascii="Times New Roman" w:hAnsi="Times New Roman"/>
          <w:i/>
          <w:sz w:val="28"/>
          <w:szCs w:val="28"/>
        </w:rPr>
        <w:t>-</w:t>
      </w:r>
      <w:r w:rsidRPr="00F56678">
        <w:rPr>
          <w:rStyle w:val="hps"/>
          <w:rFonts w:ascii="Times New Roman" w:hAnsi="Times New Roman"/>
          <w:i/>
          <w:sz w:val="28"/>
          <w:szCs w:val="28"/>
        </w:rPr>
        <w:t>Организованная преступность</w:t>
      </w:r>
      <w:r w:rsidRPr="00F56678">
        <w:rPr>
          <w:rFonts w:ascii="Times New Roman" w:hAnsi="Times New Roman"/>
          <w:i/>
          <w:sz w:val="28"/>
          <w:szCs w:val="28"/>
        </w:rPr>
        <w:br/>
        <w:t>-</w:t>
      </w:r>
      <w:r w:rsidRPr="00F56678">
        <w:rPr>
          <w:rStyle w:val="hpsalt-edited"/>
          <w:rFonts w:ascii="Times New Roman" w:hAnsi="Times New Roman"/>
          <w:i/>
          <w:sz w:val="28"/>
          <w:szCs w:val="28"/>
        </w:rPr>
        <w:t>Экономические преступления</w:t>
      </w:r>
      <w:r w:rsidRPr="00F56678">
        <w:rPr>
          <w:rFonts w:ascii="Times New Roman" w:hAnsi="Times New Roman"/>
          <w:i/>
          <w:sz w:val="28"/>
          <w:szCs w:val="28"/>
        </w:rPr>
        <w:br/>
      </w:r>
      <w:r w:rsidRPr="00F56678">
        <w:rPr>
          <w:rStyle w:val="hps"/>
          <w:rFonts w:ascii="Times New Roman" w:hAnsi="Times New Roman"/>
          <w:i/>
          <w:sz w:val="28"/>
          <w:szCs w:val="28"/>
        </w:rPr>
        <w:t>-Коррупция</w:t>
      </w:r>
      <w:r w:rsidRPr="00F56678">
        <w:rPr>
          <w:rFonts w:ascii="Times New Roman" w:hAnsi="Times New Roman"/>
          <w:i/>
          <w:sz w:val="28"/>
          <w:szCs w:val="28"/>
        </w:rPr>
        <w:br/>
      </w:r>
      <w:r w:rsidRPr="00F56678">
        <w:rPr>
          <w:rStyle w:val="hps"/>
          <w:rFonts w:ascii="Times New Roman" w:hAnsi="Times New Roman"/>
          <w:i/>
          <w:sz w:val="28"/>
          <w:szCs w:val="28"/>
        </w:rPr>
        <w:t>-Финансовые расследования</w:t>
      </w:r>
    </w:p>
    <w:p w:rsidR="00F56678" w:rsidRPr="00F56678" w:rsidRDefault="00F56678" w:rsidP="004A740B">
      <w:pPr>
        <w:spacing w:after="0" w:line="240" w:lineRule="auto"/>
        <w:ind w:firstLine="284"/>
        <w:rPr>
          <w:rFonts w:ascii="Times New Roman" w:hAnsi="Times New Roman"/>
          <w:sz w:val="28"/>
          <w:szCs w:val="28"/>
        </w:rPr>
      </w:pPr>
    </w:p>
    <w:p w:rsidR="004A740B" w:rsidRPr="005953BB" w:rsidRDefault="004A740B" w:rsidP="00F56678">
      <w:pPr>
        <w:spacing w:after="0" w:line="240" w:lineRule="auto"/>
        <w:rPr>
          <w:rFonts w:ascii="Times New Roman" w:hAnsi="Times New Roman"/>
          <w:sz w:val="28"/>
          <w:szCs w:val="28"/>
        </w:rPr>
      </w:pPr>
      <w:r w:rsidRPr="005953BB">
        <w:rPr>
          <w:rFonts w:ascii="Times New Roman" w:hAnsi="Times New Roman"/>
          <w:b/>
          <w:bCs/>
          <w:sz w:val="28"/>
          <w:szCs w:val="28"/>
          <w:lang w:val="de-DE"/>
        </w:rPr>
        <w:t>Kriminalfachliche Spezialfortbildung</w:t>
      </w:r>
      <w:r w:rsidRPr="005953BB">
        <w:rPr>
          <w:rFonts w:ascii="Times New Roman" w:hAnsi="Times New Roman"/>
          <w:b/>
          <w:bCs/>
          <w:sz w:val="28"/>
          <w:szCs w:val="28"/>
          <w:lang w:val="de-DE"/>
        </w:rPr>
        <w:br/>
      </w:r>
      <w:r w:rsidRPr="005953BB">
        <w:rPr>
          <w:rFonts w:ascii="Times New Roman" w:hAnsi="Times New Roman"/>
          <w:sz w:val="28"/>
          <w:szCs w:val="28"/>
          <w:lang w:val="de-DE"/>
        </w:rPr>
        <w:t>Organisierte Kriminalität</w:t>
      </w:r>
    </w:p>
    <w:p w:rsidR="004A740B" w:rsidRPr="005953BB" w:rsidRDefault="004A740B" w:rsidP="00B232A0">
      <w:pPr>
        <w:numPr>
          <w:ilvl w:val="0"/>
          <w:numId w:val="25"/>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OK I: zweiwöchiges Modul</w:t>
      </w:r>
    </w:p>
    <w:p w:rsidR="004A740B" w:rsidRPr="005953BB" w:rsidRDefault="004A740B" w:rsidP="00B232A0">
      <w:pPr>
        <w:numPr>
          <w:ilvl w:val="1"/>
          <w:numId w:val="25"/>
        </w:numPr>
        <w:tabs>
          <w:tab w:val="clear" w:pos="1440"/>
          <w:tab w:val="num" w:pos="567"/>
        </w:tabs>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Unterrichtsmethode Planspiel</w:t>
      </w:r>
    </w:p>
    <w:p w:rsidR="004A740B" w:rsidRPr="005953BB" w:rsidRDefault="004A740B" w:rsidP="00B232A0">
      <w:pPr>
        <w:numPr>
          <w:ilvl w:val="1"/>
          <w:numId w:val="25"/>
        </w:numPr>
        <w:tabs>
          <w:tab w:val="clear" w:pos="1440"/>
          <w:tab w:val="num" w:pos="567"/>
        </w:tabs>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Durchführung einer fiktiven Ermittlungskommission</w:t>
      </w:r>
    </w:p>
    <w:p w:rsidR="004A740B" w:rsidRPr="005953BB" w:rsidRDefault="004A740B" w:rsidP="00B232A0">
      <w:pPr>
        <w:numPr>
          <w:ilvl w:val="1"/>
          <w:numId w:val="25"/>
        </w:numPr>
        <w:tabs>
          <w:tab w:val="clear" w:pos="1440"/>
          <w:tab w:val="num" w:pos="567"/>
        </w:tabs>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Schreibarbeiten -&gt; Entstehen einer Akte</w:t>
      </w:r>
    </w:p>
    <w:p w:rsidR="004A740B" w:rsidRPr="005953BB" w:rsidRDefault="004A740B" w:rsidP="00B232A0">
      <w:pPr>
        <w:numPr>
          <w:ilvl w:val="1"/>
          <w:numId w:val="25"/>
        </w:numPr>
        <w:tabs>
          <w:tab w:val="clear" w:pos="1440"/>
          <w:tab w:val="num" w:pos="567"/>
        </w:tabs>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OK II: einwöchiges Modul</w:t>
      </w:r>
    </w:p>
    <w:p w:rsidR="004A740B" w:rsidRPr="005953BB" w:rsidRDefault="004A740B" w:rsidP="00B232A0">
      <w:pPr>
        <w:numPr>
          <w:ilvl w:val="1"/>
          <w:numId w:val="25"/>
        </w:numPr>
        <w:tabs>
          <w:tab w:val="clear" w:pos="1440"/>
          <w:tab w:val="num" w:pos="567"/>
        </w:tabs>
        <w:spacing w:after="0" w:line="240" w:lineRule="auto"/>
        <w:ind w:left="0" w:firstLine="284"/>
        <w:rPr>
          <w:rFonts w:ascii="Times New Roman" w:hAnsi="Times New Roman"/>
          <w:sz w:val="28"/>
          <w:szCs w:val="28"/>
          <w:lang w:val="en-US"/>
        </w:rPr>
      </w:pPr>
      <w:r w:rsidRPr="005953BB">
        <w:rPr>
          <w:rFonts w:ascii="Times New Roman" w:hAnsi="Times New Roman"/>
          <w:sz w:val="28"/>
          <w:szCs w:val="28"/>
          <w:lang w:val="de-DE"/>
        </w:rPr>
        <w:t>Thema: Kriminalbeamter als Zeuge vor Gericht</w:t>
      </w:r>
    </w:p>
    <w:p w:rsidR="004A740B" w:rsidRDefault="004A740B" w:rsidP="00B232A0">
      <w:pPr>
        <w:numPr>
          <w:ilvl w:val="1"/>
          <w:numId w:val="25"/>
        </w:numPr>
        <w:tabs>
          <w:tab w:val="clear" w:pos="1440"/>
          <w:tab w:val="num" w:pos="567"/>
        </w:tabs>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Unterrichtsmethode Rollenspiele, fiktive Gerichtssituation</w:t>
      </w:r>
    </w:p>
    <w:p w:rsidR="00F56678" w:rsidRPr="00F56678" w:rsidRDefault="00F56678" w:rsidP="00F56678">
      <w:pPr>
        <w:spacing w:after="0" w:line="240" w:lineRule="auto"/>
        <w:rPr>
          <w:rStyle w:val="hps"/>
          <w:rFonts w:ascii="Times New Roman" w:hAnsi="Times New Roman"/>
          <w:b/>
          <w:i/>
          <w:sz w:val="28"/>
          <w:szCs w:val="28"/>
        </w:rPr>
      </w:pPr>
      <w:r w:rsidRPr="00F56678">
        <w:rPr>
          <w:rStyle w:val="hps"/>
          <w:rFonts w:ascii="Times New Roman" w:hAnsi="Times New Roman"/>
          <w:b/>
          <w:i/>
          <w:sz w:val="28"/>
          <w:szCs w:val="28"/>
        </w:rPr>
        <w:t>Криминальные науки, специальное обучение</w:t>
      </w:r>
    </w:p>
    <w:p w:rsidR="00F56678" w:rsidRPr="00F56678" w:rsidRDefault="00F56678" w:rsidP="00F56678">
      <w:pPr>
        <w:spacing w:after="0" w:line="240" w:lineRule="auto"/>
        <w:rPr>
          <w:rStyle w:val="hps"/>
          <w:rFonts w:ascii="Times New Roman" w:hAnsi="Times New Roman"/>
          <w:i/>
          <w:sz w:val="28"/>
          <w:szCs w:val="28"/>
        </w:rPr>
      </w:pPr>
      <w:r w:rsidRPr="00F56678">
        <w:rPr>
          <w:rStyle w:val="hps"/>
          <w:rFonts w:ascii="Times New Roman" w:hAnsi="Times New Roman"/>
          <w:b/>
          <w:i/>
          <w:sz w:val="28"/>
          <w:szCs w:val="28"/>
        </w:rPr>
        <w:t>Организованная преступность</w:t>
      </w:r>
      <w:r w:rsidRPr="00F56678">
        <w:rPr>
          <w:rFonts w:ascii="Times New Roman" w:hAnsi="Times New Roman"/>
          <w:i/>
          <w:sz w:val="28"/>
          <w:szCs w:val="28"/>
        </w:rPr>
        <w:br/>
      </w:r>
      <w:r w:rsidRPr="00F56678">
        <w:rPr>
          <w:rStyle w:val="hps"/>
          <w:rFonts w:ascii="Times New Roman" w:hAnsi="Times New Roman"/>
          <w:i/>
          <w:sz w:val="28"/>
          <w:szCs w:val="28"/>
        </w:rPr>
        <w:t>Курс</w:t>
      </w:r>
      <w:r w:rsidRPr="00F56678">
        <w:rPr>
          <w:rFonts w:ascii="Times New Roman" w:hAnsi="Times New Roman"/>
          <w:i/>
          <w:sz w:val="28"/>
          <w:szCs w:val="28"/>
        </w:rPr>
        <w:t xml:space="preserve"> </w:t>
      </w:r>
      <w:r w:rsidRPr="00F56678">
        <w:rPr>
          <w:rStyle w:val="hps"/>
          <w:rFonts w:ascii="Times New Roman" w:hAnsi="Times New Roman"/>
          <w:i/>
          <w:sz w:val="28"/>
          <w:szCs w:val="28"/>
        </w:rPr>
        <w:t>I:</w:t>
      </w:r>
      <w:r w:rsidRPr="00F56678">
        <w:rPr>
          <w:rFonts w:ascii="Times New Roman" w:hAnsi="Times New Roman"/>
          <w:i/>
          <w:sz w:val="28"/>
          <w:szCs w:val="28"/>
        </w:rPr>
        <w:t xml:space="preserve"> </w:t>
      </w:r>
      <w:r w:rsidRPr="00F56678">
        <w:rPr>
          <w:rStyle w:val="hps"/>
          <w:rFonts w:ascii="Times New Roman" w:hAnsi="Times New Roman"/>
          <w:i/>
          <w:sz w:val="28"/>
          <w:szCs w:val="28"/>
        </w:rPr>
        <w:t>две</w:t>
      </w:r>
      <w:r w:rsidRPr="00F56678">
        <w:rPr>
          <w:rFonts w:ascii="Times New Roman" w:hAnsi="Times New Roman"/>
          <w:i/>
          <w:sz w:val="28"/>
          <w:szCs w:val="28"/>
        </w:rPr>
        <w:t xml:space="preserve"> </w:t>
      </w:r>
      <w:r w:rsidRPr="00F56678">
        <w:rPr>
          <w:rStyle w:val="hps"/>
          <w:rFonts w:ascii="Times New Roman" w:hAnsi="Times New Roman"/>
          <w:i/>
          <w:sz w:val="28"/>
          <w:szCs w:val="28"/>
        </w:rPr>
        <w:t>недели</w:t>
      </w:r>
      <w:r w:rsidRPr="00F56678">
        <w:rPr>
          <w:rFonts w:ascii="Times New Roman" w:hAnsi="Times New Roman"/>
          <w:i/>
          <w:sz w:val="28"/>
          <w:szCs w:val="28"/>
        </w:rPr>
        <w:t xml:space="preserve"> </w:t>
      </w:r>
      <w:r w:rsidRPr="00F56678">
        <w:rPr>
          <w:rStyle w:val="hps"/>
          <w:rFonts w:ascii="Times New Roman" w:hAnsi="Times New Roman"/>
          <w:i/>
          <w:sz w:val="28"/>
          <w:szCs w:val="28"/>
        </w:rPr>
        <w:t>модульного обучения</w:t>
      </w:r>
    </w:p>
    <w:p w:rsidR="00F56678" w:rsidRPr="00F56678" w:rsidRDefault="00F56678" w:rsidP="00F56678">
      <w:pPr>
        <w:spacing w:after="0" w:line="240" w:lineRule="auto"/>
        <w:rPr>
          <w:rStyle w:val="hps"/>
          <w:rFonts w:ascii="Times New Roman" w:hAnsi="Times New Roman"/>
          <w:i/>
          <w:sz w:val="28"/>
          <w:szCs w:val="28"/>
        </w:rPr>
      </w:pPr>
      <w:r w:rsidRPr="00F56678">
        <w:rPr>
          <w:rStyle w:val="hps"/>
          <w:rFonts w:ascii="Times New Roman" w:hAnsi="Times New Roman"/>
          <w:i/>
          <w:sz w:val="28"/>
          <w:szCs w:val="28"/>
        </w:rPr>
        <w:t>Моделирование, ситуационное</w:t>
      </w:r>
      <w:r w:rsidRPr="00F56678">
        <w:rPr>
          <w:rFonts w:ascii="Times New Roman" w:hAnsi="Times New Roman"/>
          <w:i/>
          <w:sz w:val="28"/>
          <w:szCs w:val="28"/>
        </w:rPr>
        <w:t xml:space="preserve"> </w:t>
      </w:r>
      <w:r w:rsidRPr="00F56678">
        <w:rPr>
          <w:rStyle w:val="hps"/>
          <w:rFonts w:ascii="Times New Roman" w:hAnsi="Times New Roman"/>
          <w:i/>
          <w:sz w:val="28"/>
          <w:szCs w:val="28"/>
        </w:rPr>
        <w:t>обучения</w:t>
      </w:r>
      <w:r w:rsidRPr="00F56678">
        <w:rPr>
          <w:rFonts w:ascii="Times New Roman" w:hAnsi="Times New Roman"/>
          <w:i/>
          <w:sz w:val="28"/>
          <w:szCs w:val="28"/>
        </w:rPr>
        <w:br/>
      </w:r>
      <w:r w:rsidRPr="00F56678">
        <w:rPr>
          <w:rStyle w:val="hps"/>
          <w:rFonts w:ascii="Times New Roman" w:hAnsi="Times New Roman"/>
          <w:i/>
          <w:sz w:val="28"/>
          <w:szCs w:val="28"/>
        </w:rPr>
        <w:t>Анализ</w:t>
      </w:r>
      <w:r w:rsidRPr="00F56678">
        <w:rPr>
          <w:rFonts w:ascii="Times New Roman" w:hAnsi="Times New Roman"/>
          <w:i/>
          <w:sz w:val="28"/>
          <w:szCs w:val="28"/>
        </w:rPr>
        <w:t xml:space="preserve"> </w:t>
      </w:r>
      <w:r w:rsidRPr="00F56678">
        <w:rPr>
          <w:rStyle w:val="hps"/>
          <w:rFonts w:ascii="Times New Roman" w:hAnsi="Times New Roman"/>
          <w:i/>
          <w:sz w:val="28"/>
          <w:szCs w:val="28"/>
        </w:rPr>
        <w:t>фиктивности</w:t>
      </w:r>
      <w:r w:rsidRPr="00F56678">
        <w:rPr>
          <w:rFonts w:ascii="Times New Roman" w:hAnsi="Times New Roman"/>
          <w:i/>
          <w:sz w:val="28"/>
          <w:szCs w:val="28"/>
        </w:rPr>
        <w:t xml:space="preserve"> комиссионных </w:t>
      </w:r>
      <w:r w:rsidRPr="00F56678">
        <w:rPr>
          <w:rStyle w:val="hps"/>
          <w:rFonts w:ascii="Times New Roman" w:hAnsi="Times New Roman"/>
          <w:i/>
          <w:sz w:val="28"/>
          <w:szCs w:val="28"/>
        </w:rPr>
        <w:t>выводов</w:t>
      </w:r>
      <w:r w:rsidRPr="00F56678">
        <w:rPr>
          <w:rFonts w:ascii="Times New Roman" w:hAnsi="Times New Roman"/>
          <w:i/>
          <w:sz w:val="28"/>
          <w:szCs w:val="28"/>
        </w:rPr>
        <w:t xml:space="preserve"> </w:t>
      </w:r>
      <w:r w:rsidRPr="00F56678">
        <w:rPr>
          <w:rFonts w:ascii="Times New Roman" w:hAnsi="Times New Roman"/>
          <w:i/>
          <w:sz w:val="28"/>
          <w:szCs w:val="28"/>
        </w:rPr>
        <w:br/>
      </w:r>
      <w:r w:rsidRPr="00F56678">
        <w:rPr>
          <w:rStyle w:val="hps"/>
          <w:rFonts w:ascii="Times New Roman" w:hAnsi="Times New Roman"/>
          <w:i/>
          <w:sz w:val="28"/>
          <w:szCs w:val="28"/>
        </w:rPr>
        <w:t>Документооборот</w:t>
      </w:r>
      <w:r w:rsidRPr="00F56678">
        <w:rPr>
          <w:rFonts w:ascii="Times New Roman" w:hAnsi="Times New Roman"/>
          <w:i/>
          <w:sz w:val="28"/>
          <w:szCs w:val="28"/>
        </w:rPr>
        <w:t xml:space="preserve"> </w:t>
      </w:r>
      <w:r w:rsidRPr="00F56678">
        <w:rPr>
          <w:rStyle w:val="hps"/>
          <w:rFonts w:ascii="Times New Roman" w:hAnsi="Times New Roman"/>
          <w:i/>
          <w:sz w:val="28"/>
          <w:szCs w:val="28"/>
        </w:rPr>
        <w:t>-</w:t>
      </w:r>
      <w:r w:rsidRPr="00F56678">
        <w:rPr>
          <w:rFonts w:ascii="Times New Roman" w:hAnsi="Times New Roman"/>
          <w:i/>
          <w:sz w:val="28"/>
          <w:szCs w:val="28"/>
        </w:rPr>
        <w:t xml:space="preserve"> </w:t>
      </w:r>
      <w:r w:rsidRPr="00F56678">
        <w:rPr>
          <w:rStyle w:val="hps"/>
          <w:rFonts w:ascii="Times New Roman" w:hAnsi="Times New Roman"/>
          <w:i/>
          <w:sz w:val="28"/>
          <w:szCs w:val="28"/>
        </w:rPr>
        <w:t>подготовка документов</w:t>
      </w:r>
    </w:p>
    <w:p w:rsidR="00F56678" w:rsidRPr="00F56678" w:rsidRDefault="00F56678" w:rsidP="00F56678">
      <w:pPr>
        <w:spacing w:after="0" w:line="240" w:lineRule="auto"/>
        <w:rPr>
          <w:rFonts w:ascii="Times New Roman" w:hAnsi="Times New Roman"/>
          <w:i/>
          <w:sz w:val="28"/>
          <w:szCs w:val="28"/>
        </w:rPr>
      </w:pPr>
      <w:r w:rsidRPr="00F56678">
        <w:rPr>
          <w:rStyle w:val="hps"/>
          <w:rFonts w:ascii="Times New Roman" w:hAnsi="Times New Roman"/>
          <w:i/>
          <w:sz w:val="28"/>
          <w:szCs w:val="28"/>
        </w:rPr>
        <w:lastRenderedPageBreak/>
        <w:t>Курс</w:t>
      </w:r>
      <w:r w:rsidRPr="00F56678">
        <w:rPr>
          <w:rFonts w:ascii="Times New Roman" w:hAnsi="Times New Roman"/>
          <w:i/>
          <w:sz w:val="28"/>
          <w:szCs w:val="28"/>
        </w:rPr>
        <w:t xml:space="preserve"> </w:t>
      </w:r>
      <w:r w:rsidRPr="00F56678">
        <w:rPr>
          <w:rStyle w:val="hps"/>
          <w:rFonts w:ascii="Times New Roman" w:hAnsi="Times New Roman"/>
          <w:i/>
          <w:sz w:val="28"/>
          <w:szCs w:val="28"/>
        </w:rPr>
        <w:t>II:</w:t>
      </w:r>
      <w:r w:rsidRPr="00F56678">
        <w:rPr>
          <w:rFonts w:ascii="Times New Roman" w:hAnsi="Times New Roman"/>
          <w:i/>
          <w:sz w:val="28"/>
          <w:szCs w:val="28"/>
        </w:rPr>
        <w:t xml:space="preserve"> </w:t>
      </w:r>
      <w:r w:rsidRPr="00F56678">
        <w:rPr>
          <w:rStyle w:val="hps"/>
          <w:rFonts w:ascii="Times New Roman" w:hAnsi="Times New Roman"/>
          <w:i/>
          <w:sz w:val="28"/>
          <w:szCs w:val="28"/>
        </w:rPr>
        <w:t>одна неделя</w:t>
      </w:r>
      <w:r w:rsidRPr="00F56678">
        <w:rPr>
          <w:rFonts w:ascii="Times New Roman" w:hAnsi="Times New Roman"/>
          <w:i/>
          <w:sz w:val="28"/>
          <w:szCs w:val="28"/>
        </w:rPr>
        <w:t xml:space="preserve"> </w:t>
      </w:r>
      <w:r w:rsidRPr="00F56678">
        <w:rPr>
          <w:rStyle w:val="hps"/>
          <w:rFonts w:ascii="Times New Roman" w:hAnsi="Times New Roman"/>
          <w:i/>
          <w:sz w:val="28"/>
          <w:szCs w:val="28"/>
        </w:rPr>
        <w:t>модульного обучения</w:t>
      </w:r>
      <w:r w:rsidRPr="00F56678">
        <w:rPr>
          <w:rFonts w:ascii="Times New Roman" w:hAnsi="Times New Roman"/>
          <w:i/>
          <w:sz w:val="28"/>
          <w:szCs w:val="28"/>
        </w:rPr>
        <w:br/>
      </w:r>
      <w:r w:rsidRPr="00F56678">
        <w:rPr>
          <w:rStyle w:val="hps"/>
          <w:rFonts w:ascii="Times New Roman" w:hAnsi="Times New Roman"/>
          <w:i/>
          <w:sz w:val="28"/>
          <w:szCs w:val="28"/>
        </w:rPr>
        <w:t>Тема:</w:t>
      </w:r>
      <w:r w:rsidRPr="00F56678">
        <w:rPr>
          <w:rFonts w:ascii="Times New Roman" w:hAnsi="Times New Roman"/>
          <w:i/>
          <w:sz w:val="28"/>
          <w:szCs w:val="28"/>
        </w:rPr>
        <w:t xml:space="preserve"> </w:t>
      </w:r>
      <w:r w:rsidRPr="00F56678">
        <w:rPr>
          <w:rStyle w:val="hps"/>
          <w:rFonts w:ascii="Times New Roman" w:hAnsi="Times New Roman"/>
          <w:i/>
          <w:sz w:val="28"/>
          <w:szCs w:val="28"/>
        </w:rPr>
        <w:t>Детектив</w:t>
      </w:r>
      <w:r w:rsidRPr="00F56678">
        <w:rPr>
          <w:rFonts w:ascii="Times New Roman" w:hAnsi="Times New Roman"/>
          <w:i/>
          <w:sz w:val="28"/>
          <w:szCs w:val="28"/>
        </w:rPr>
        <w:t xml:space="preserve"> </w:t>
      </w:r>
      <w:r w:rsidRPr="00F56678">
        <w:rPr>
          <w:rStyle w:val="hps"/>
          <w:rFonts w:ascii="Times New Roman" w:hAnsi="Times New Roman"/>
          <w:i/>
          <w:sz w:val="28"/>
          <w:szCs w:val="28"/>
        </w:rPr>
        <w:t>в качестве свидетеля</w:t>
      </w:r>
      <w:r w:rsidRPr="00F56678">
        <w:rPr>
          <w:rFonts w:ascii="Times New Roman" w:hAnsi="Times New Roman"/>
          <w:i/>
          <w:sz w:val="28"/>
          <w:szCs w:val="28"/>
        </w:rPr>
        <w:t xml:space="preserve"> </w:t>
      </w:r>
      <w:r w:rsidRPr="00F56678">
        <w:rPr>
          <w:rStyle w:val="hps"/>
          <w:rFonts w:ascii="Times New Roman" w:hAnsi="Times New Roman"/>
          <w:i/>
          <w:sz w:val="28"/>
          <w:szCs w:val="28"/>
        </w:rPr>
        <w:t>в суде</w:t>
      </w:r>
      <w:r w:rsidRPr="00F56678">
        <w:rPr>
          <w:rFonts w:ascii="Times New Roman" w:hAnsi="Times New Roman"/>
          <w:i/>
          <w:sz w:val="28"/>
          <w:szCs w:val="28"/>
        </w:rPr>
        <w:br/>
      </w:r>
      <w:r w:rsidRPr="00F56678">
        <w:rPr>
          <w:rStyle w:val="hps"/>
          <w:rFonts w:ascii="Times New Roman" w:hAnsi="Times New Roman"/>
          <w:i/>
          <w:sz w:val="28"/>
          <w:szCs w:val="28"/>
        </w:rPr>
        <w:t>Метод обучения:</w:t>
      </w:r>
      <w:r w:rsidRPr="00F56678">
        <w:rPr>
          <w:rFonts w:ascii="Times New Roman" w:hAnsi="Times New Roman"/>
          <w:i/>
          <w:sz w:val="28"/>
          <w:szCs w:val="28"/>
        </w:rPr>
        <w:t xml:space="preserve"> </w:t>
      </w:r>
      <w:r w:rsidRPr="00F56678">
        <w:rPr>
          <w:rStyle w:val="hps"/>
          <w:rFonts w:ascii="Times New Roman" w:hAnsi="Times New Roman"/>
          <w:i/>
          <w:sz w:val="28"/>
          <w:szCs w:val="28"/>
        </w:rPr>
        <w:t>ролевые игры,</w:t>
      </w:r>
      <w:r w:rsidRPr="00F56678">
        <w:rPr>
          <w:rFonts w:ascii="Times New Roman" w:hAnsi="Times New Roman"/>
          <w:i/>
          <w:sz w:val="28"/>
          <w:szCs w:val="28"/>
        </w:rPr>
        <w:t xml:space="preserve"> </w:t>
      </w:r>
      <w:r w:rsidRPr="00F56678">
        <w:rPr>
          <w:rStyle w:val="hps"/>
          <w:rFonts w:ascii="Times New Roman" w:hAnsi="Times New Roman"/>
          <w:i/>
          <w:sz w:val="28"/>
          <w:szCs w:val="28"/>
        </w:rPr>
        <w:t>вымышленная ситуация</w:t>
      </w:r>
      <w:r w:rsidRPr="00F56678">
        <w:rPr>
          <w:rFonts w:ascii="Times New Roman" w:hAnsi="Times New Roman"/>
          <w:i/>
          <w:sz w:val="28"/>
          <w:szCs w:val="28"/>
        </w:rPr>
        <w:t xml:space="preserve"> в </w:t>
      </w:r>
      <w:r w:rsidRPr="00F56678">
        <w:rPr>
          <w:rStyle w:val="hps"/>
          <w:rFonts w:ascii="Times New Roman" w:hAnsi="Times New Roman"/>
          <w:i/>
          <w:sz w:val="28"/>
          <w:szCs w:val="28"/>
        </w:rPr>
        <w:t>суде</w:t>
      </w:r>
    </w:p>
    <w:p w:rsidR="00F56678" w:rsidRPr="005953BB" w:rsidRDefault="00F56678" w:rsidP="00F56678">
      <w:pPr>
        <w:spacing w:after="0" w:line="240" w:lineRule="auto"/>
        <w:rPr>
          <w:rFonts w:ascii="Times New Roman" w:hAnsi="Times New Roman"/>
          <w:sz w:val="28"/>
          <w:szCs w:val="28"/>
        </w:rPr>
      </w:pPr>
    </w:p>
    <w:p w:rsidR="004A740B" w:rsidRPr="00F33201" w:rsidRDefault="004A740B" w:rsidP="004A740B">
      <w:pPr>
        <w:spacing w:after="0" w:line="240" w:lineRule="auto"/>
        <w:ind w:firstLine="284"/>
        <w:rPr>
          <w:rFonts w:ascii="Times New Roman" w:hAnsi="Times New Roman"/>
          <w:sz w:val="28"/>
          <w:szCs w:val="28"/>
          <w:lang w:val="en-US"/>
        </w:rPr>
      </w:pPr>
      <w:r w:rsidRPr="005953BB">
        <w:rPr>
          <w:rFonts w:ascii="Times New Roman" w:hAnsi="Times New Roman"/>
          <w:b/>
          <w:bCs/>
          <w:sz w:val="28"/>
          <w:szCs w:val="28"/>
          <w:lang w:val="de-DE"/>
        </w:rPr>
        <w:t>Kriminalfachliche Spezialfortbildung</w:t>
      </w:r>
      <w:r w:rsidRPr="005953BB">
        <w:rPr>
          <w:rFonts w:ascii="Times New Roman" w:hAnsi="Times New Roman"/>
          <w:b/>
          <w:bCs/>
          <w:sz w:val="28"/>
          <w:szCs w:val="28"/>
          <w:lang w:val="de-DE"/>
        </w:rPr>
        <w:br/>
      </w:r>
      <w:r w:rsidRPr="005953BB">
        <w:rPr>
          <w:rFonts w:ascii="Times New Roman" w:hAnsi="Times New Roman"/>
          <w:sz w:val="28"/>
          <w:szCs w:val="28"/>
          <w:lang w:val="de-DE"/>
        </w:rPr>
        <w:t>Wirtschaftskriminalität</w:t>
      </w:r>
    </w:p>
    <w:p w:rsidR="004A740B" w:rsidRPr="00F33201" w:rsidRDefault="004A740B" w:rsidP="004A740B">
      <w:pPr>
        <w:spacing w:after="0" w:line="240" w:lineRule="auto"/>
        <w:ind w:firstLine="284"/>
        <w:rPr>
          <w:rFonts w:ascii="Times New Roman" w:hAnsi="Times New Roman"/>
          <w:sz w:val="28"/>
          <w:szCs w:val="28"/>
          <w:lang w:val="en-US"/>
        </w:rPr>
      </w:pPr>
      <w:r w:rsidRPr="005953BB">
        <w:rPr>
          <w:rFonts w:ascii="Times New Roman" w:hAnsi="Times New Roman"/>
          <w:sz w:val="28"/>
          <w:szCs w:val="28"/>
          <w:lang w:val="de-DE"/>
        </w:rPr>
        <w:t>Module (Jahr 1 - Pflicht)</w:t>
      </w:r>
    </w:p>
    <w:p w:rsidR="004A740B" w:rsidRPr="005953BB" w:rsidRDefault="004A740B" w:rsidP="00B232A0">
      <w:pPr>
        <w:numPr>
          <w:ilvl w:val="0"/>
          <w:numId w:val="26"/>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Buchführung und Bilanzierung (3 Wochen)</w:t>
      </w:r>
    </w:p>
    <w:p w:rsidR="004A740B" w:rsidRPr="005953BB" w:rsidRDefault="004A740B" w:rsidP="00B232A0">
      <w:pPr>
        <w:numPr>
          <w:ilvl w:val="0"/>
          <w:numId w:val="26"/>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Gesellschafts- und Handelsrecht (3 Wochen)</w:t>
      </w:r>
    </w:p>
    <w:p w:rsidR="004A740B" w:rsidRPr="005953BB" w:rsidRDefault="004A740B" w:rsidP="00B232A0">
      <w:pPr>
        <w:numPr>
          <w:ilvl w:val="0"/>
          <w:numId w:val="26"/>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Wirtschaft (2 Wochen)</w:t>
      </w:r>
    </w:p>
    <w:p w:rsidR="004A740B" w:rsidRPr="005953BB" w:rsidRDefault="004A740B" w:rsidP="00B232A0">
      <w:pPr>
        <w:numPr>
          <w:ilvl w:val="0"/>
          <w:numId w:val="26"/>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Zusammenarbeit (1 Woche)</w:t>
      </w:r>
    </w:p>
    <w:p w:rsidR="004A740B" w:rsidRPr="005953BB" w:rsidRDefault="004A740B" w:rsidP="00B232A0">
      <w:pPr>
        <w:numPr>
          <w:ilvl w:val="0"/>
          <w:numId w:val="26"/>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Taktik / Recht (3 Wochen)</w:t>
      </w:r>
    </w:p>
    <w:p w:rsidR="004A740B" w:rsidRDefault="004A740B" w:rsidP="00B232A0">
      <w:pPr>
        <w:numPr>
          <w:ilvl w:val="0"/>
          <w:numId w:val="26"/>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IT-Grundlagen (2 Wochen)</w:t>
      </w:r>
    </w:p>
    <w:p w:rsidR="00F56678" w:rsidRPr="00F56678" w:rsidRDefault="00F56678" w:rsidP="00F56678">
      <w:pPr>
        <w:spacing w:after="0" w:line="240" w:lineRule="auto"/>
        <w:rPr>
          <w:rStyle w:val="hps"/>
          <w:rFonts w:ascii="Times New Roman" w:hAnsi="Times New Roman"/>
          <w:b/>
          <w:i/>
          <w:sz w:val="28"/>
          <w:szCs w:val="28"/>
        </w:rPr>
      </w:pPr>
      <w:r w:rsidRPr="00F56678">
        <w:rPr>
          <w:rStyle w:val="hps"/>
          <w:rFonts w:ascii="Times New Roman" w:hAnsi="Times New Roman"/>
          <w:b/>
          <w:i/>
          <w:sz w:val="28"/>
          <w:szCs w:val="28"/>
        </w:rPr>
        <w:t>Криминальные науки, специальное обучение</w:t>
      </w:r>
    </w:p>
    <w:p w:rsidR="00F56678" w:rsidRPr="00F56678" w:rsidRDefault="00F56678" w:rsidP="00F56678">
      <w:pPr>
        <w:spacing w:after="0" w:line="240" w:lineRule="auto"/>
        <w:rPr>
          <w:rStyle w:val="hps"/>
          <w:rFonts w:ascii="Times New Roman" w:hAnsi="Times New Roman"/>
          <w:i/>
          <w:sz w:val="28"/>
          <w:szCs w:val="28"/>
        </w:rPr>
      </w:pPr>
      <w:r w:rsidRPr="00F56678">
        <w:rPr>
          <w:rStyle w:val="hpsalt-edited"/>
          <w:rFonts w:ascii="Times New Roman" w:hAnsi="Times New Roman"/>
          <w:b/>
          <w:i/>
          <w:sz w:val="28"/>
          <w:szCs w:val="28"/>
        </w:rPr>
        <w:t>Экономические преступления</w:t>
      </w:r>
      <w:r w:rsidRPr="00F56678">
        <w:rPr>
          <w:rFonts w:ascii="Times New Roman" w:hAnsi="Times New Roman"/>
          <w:b/>
          <w:i/>
          <w:sz w:val="28"/>
          <w:szCs w:val="28"/>
        </w:rPr>
        <w:br/>
      </w:r>
      <w:r w:rsidRPr="00F56678">
        <w:rPr>
          <w:rStyle w:val="hpsatn"/>
          <w:rFonts w:ascii="Times New Roman" w:hAnsi="Times New Roman"/>
          <w:i/>
          <w:sz w:val="28"/>
          <w:szCs w:val="28"/>
        </w:rPr>
        <w:t>Модули (</w:t>
      </w:r>
      <w:r w:rsidRPr="00F56678">
        <w:rPr>
          <w:rFonts w:ascii="Times New Roman" w:hAnsi="Times New Roman"/>
          <w:i/>
          <w:sz w:val="28"/>
          <w:szCs w:val="28"/>
        </w:rPr>
        <w:t xml:space="preserve">1-й год </w:t>
      </w:r>
      <w:r w:rsidRPr="00F56678">
        <w:rPr>
          <w:rStyle w:val="hps"/>
          <w:rFonts w:ascii="Times New Roman" w:hAnsi="Times New Roman"/>
          <w:i/>
          <w:sz w:val="28"/>
          <w:szCs w:val="28"/>
        </w:rPr>
        <w:t>–</w:t>
      </w:r>
      <w:r w:rsidRPr="00F56678">
        <w:rPr>
          <w:rFonts w:ascii="Times New Roman" w:hAnsi="Times New Roman"/>
          <w:i/>
          <w:sz w:val="28"/>
          <w:szCs w:val="28"/>
        </w:rPr>
        <w:t xml:space="preserve"> </w:t>
      </w:r>
      <w:r w:rsidRPr="00F56678">
        <w:rPr>
          <w:rStyle w:val="hps"/>
          <w:rFonts w:ascii="Times New Roman" w:hAnsi="Times New Roman"/>
          <w:i/>
          <w:sz w:val="28"/>
          <w:szCs w:val="28"/>
        </w:rPr>
        <w:t>обязательная программа):</w:t>
      </w:r>
      <w:r w:rsidRPr="00F56678">
        <w:rPr>
          <w:rFonts w:ascii="Times New Roman" w:hAnsi="Times New Roman"/>
          <w:i/>
          <w:sz w:val="28"/>
          <w:szCs w:val="28"/>
        </w:rPr>
        <w:br/>
        <w:t>-</w:t>
      </w:r>
      <w:r w:rsidRPr="00F56678">
        <w:rPr>
          <w:rStyle w:val="hps"/>
          <w:rFonts w:ascii="Times New Roman" w:hAnsi="Times New Roman"/>
          <w:i/>
          <w:sz w:val="28"/>
          <w:szCs w:val="28"/>
        </w:rPr>
        <w:t>Бухгалтерского учета и отчетности</w:t>
      </w:r>
      <w:r w:rsidRPr="00F56678">
        <w:rPr>
          <w:rFonts w:ascii="Times New Roman" w:hAnsi="Times New Roman"/>
          <w:i/>
          <w:sz w:val="28"/>
          <w:szCs w:val="28"/>
        </w:rPr>
        <w:t xml:space="preserve"> </w:t>
      </w:r>
      <w:r w:rsidRPr="00F56678">
        <w:rPr>
          <w:rStyle w:val="hps"/>
          <w:rFonts w:ascii="Times New Roman" w:hAnsi="Times New Roman"/>
          <w:i/>
          <w:sz w:val="28"/>
          <w:szCs w:val="28"/>
        </w:rPr>
        <w:t>(3 недели)</w:t>
      </w:r>
      <w:r w:rsidRPr="00F56678">
        <w:rPr>
          <w:rFonts w:ascii="Times New Roman" w:hAnsi="Times New Roman"/>
          <w:i/>
          <w:sz w:val="28"/>
          <w:szCs w:val="28"/>
        </w:rPr>
        <w:br/>
        <w:t>-</w:t>
      </w:r>
      <w:r w:rsidRPr="00F56678">
        <w:rPr>
          <w:rStyle w:val="hps"/>
          <w:rFonts w:ascii="Times New Roman" w:hAnsi="Times New Roman"/>
          <w:i/>
          <w:sz w:val="28"/>
          <w:szCs w:val="28"/>
        </w:rPr>
        <w:t>Корпоративное и коммерческое право</w:t>
      </w:r>
      <w:r w:rsidRPr="00F56678">
        <w:rPr>
          <w:rFonts w:ascii="Times New Roman" w:hAnsi="Times New Roman"/>
          <w:i/>
          <w:sz w:val="28"/>
          <w:szCs w:val="28"/>
        </w:rPr>
        <w:t xml:space="preserve"> </w:t>
      </w:r>
      <w:r w:rsidRPr="00F56678">
        <w:rPr>
          <w:rStyle w:val="hps"/>
          <w:rFonts w:ascii="Times New Roman" w:hAnsi="Times New Roman"/>
          <w:i/>
          <w:sz w:val="28"/>
          <w:szCs w:val="28"/>
        </w:rPr>
        <w:t>(3 недели)</w:t>
      </w:r>
      <w:r w:rsidRPr="00F56678">
        <w:rPr>
          <w:rFonts w:ascii="Times New Roman" w:hAnsi="Times New Roman"/>
          <w:i/>
          <w:sz w:val="28"/>
          <w:szCs w:val="28"/>
        </w:rPr>
        <w:br/>
        <w:t>-</w:t>
      </w:r>
      <w:r w:rsidRPr="00F56678">
        <w:rPr>
          <w:rStyle w:val="hps"/>
          <w:rFonts w:ascii="Times New Roman" w:hAnsi="Times New Roman"/>
          <w:i/>
          <w:sz w:val="28"/>
          <w:szCs w:val="28"/>
        </w:rPr>
        <w:t>Экономика</w:t>
      </w:r>
      <w:r w:rsidRPr="00F56678">
        <w:rPr>
          <w:rFonts w:ascii="Times New Roman" w:hAnsi="Times New Roman"/>
          <w:i/>
          <w:sz w:val="28"/>
          <w:szCs w:val="28"/>
        </w:rPr>
        <w:t xml:space="preserve"> </w:t>
      </w:r>
      <w:r w:rsidRPr="00F56678">
        <w:rPr>
          <w:rStyle w:val="hps"/>
          <w:rFonts w:ascii="Times New Roman" w:hAnsi="Times New Roman"/>
          <w:i/>
          <w:sz w:val="28"/>
          <w:szCs w:val="28"/>
        </w:rPr>
        <w:t>(2 недели)</w:t>
      </w:r>
      <w:r w:rsidRPr="00F56678">
        <w:rPr>
          <w:rFonts w:ascii="Times New Roman" w:hAnsi="Times New Roman"/>
          <w:i/>
          <w:sz w:val="28"/>
          <w:szCs w:val="28"/>
        </w:rPr>
        <w:br/>
        <w:t>-</w:t>
      </w:r>
      <w:r w:rsidRPr="00F56678">
        <w:rPr>
          <w:rStyle w:val="hps"/>
          <w:rFonts w:ascii="Times New Roman" w:hAnsi="Times New Roman"/>
          <w:i/>
          <w:sz w:val="28"/>
          <w:szCs w:val="28"/>
        </w:rPr>
        <w:t>Coвместная работа</w:t>
      </w:r>
      <w:r w:rsidRPr="00F56678">
        <w:rPr>
          <w:rFonts w:ascii="Times New Roman" w:hAnsi="Times New Roman"/>
          <w:i/>
          <w:sz w:val="28"/>
          <w:szCs w:val="28"/>
        </w:rPr>
        <w:t xml:space="preserve"> </w:t>
      </w:r>
      <w:r w:rsidRPr="00F56678">
        <w:rPr>
          <w:rStyle w:val="hps"/>
          <w:rFonts w:ascii="Times New Roman" w:hAnsi="Times New Roman"/>
          <w:i/>
          <w:sz w:val="28"/>
          <w:szCs w:val="28"/>
        </w:rPr>
        <w:t>(1 неделя)</w:t>
      </w:r>
      <w:r w:rsidRPr="00F56678">
        <w:rPr>
          <w:rFonts w:ascii="Times New Roman" w:hAnsi="Times New Roman"/>
          <w:i/>
          <w:sz w:val="28"/>
          <w:szCs w:val="28"/>
        </w:rPr>
        <w:br/>
        <w:t>-</w:t>
      </w:r>
      <w:r w:rsidRPr="00F56678">
        <w:rPr>
          <w:rStyle w:val="hps"/>
          <w:rFonts w:ascii="Times New Roman" w:hAnsi="Times New Roman"/>
          <w:i/>
          <w:sz w:val="28"/>
          <w:szCs w:val="28"/>
        </w:rPr>
        <w:t>Тактика</w:t>
      </w:r>
      <w:r w:rsidRPr="00F56678">
        <w:rPr>
          <w:rFonts w:ascii="Times New Roman" w:hAnsi="Times New Roman"/>
          <w:i/>
          <w:sz w:val="28"/>
          <w:szCs w:val="28"/>
        </w:rPr>
        <w:t xml:space="preserve"> </w:t>
      </w:r>
      <w:r w:rsidRPr="00F56678">
        <w:rPr>
          <w:rStyle w:val="hps"/>
          <w:rFonts w:ascii="Times New Roman" w:hAnsi="Times New Roman"/>
          <w:i/>
          <w:sz w:val="28"/>
          <w:szCs w:val="28"/>
        </w:rPr>
        <w:t>/ право</w:t>
      </w:r>
      <w:r w:rsidRPr="00F56678">
        <w:rPr>
          <w:rFonts w:ascii="Times New Roman" w:hAnsi="Times New Roman"/>
          <w:i/>
          <w:sz w:val="28"/>
          <w:szCs w:val="28"/>
        </w:rPr>
        <w:t xml:space="preserve"> </w:t>
      </w:r>
      <w:r w:rsidRPr="00F56678">
        <w:rPr>
          <w:rStyle w:val="hps"/>
          <w:rFonts w:ascii="Times New Roman" w:hAnsi="Times New Roman"/>
          <w:i/>
          <w:sz w:val="28"/>
          <w:szCs w:val="28"/>
        </w:rPr>
        <w:t>(3 недели)</w:t>
      </w:r>
      <w:r w:rsidRPr="00F56678">
        <w:rPr>
          <w:rFonts w:ascii="Times New Roman" w:hAnsi="Times New Roman"/>
          <w:i/>
          <w:sz w:val="28"/>
          <w:szCs w:val="28"/>
        </w:rPr>
        <w:br/>
        <w:t>-</w:t>
      </w:r>
      <w:r w:rsidRPr="00F56678">
        <w:rPr>
          <w:rStyle w:val="hps"/>
          <w:rFonts w:ascii="Times New Roman" w:hAnsi="Times New Roman"/>
          <w:i/>
          <w:sz w:val="28"/>
          <w:szCs w:val="28"/>
        </w:rPr>
        <w:t>Основы</w:t>
      </w:r>
      <w:r w:rsidRPr="00F56678">
        <w:rPr>
          <w:rFonts w:ascii="Times New Roman" w:hAnsi="Times New Roman"/>
          <w:i/>
          <w:sz w:val="28"/>
          <w:szCs w:val="28"/>
        </w:rPr>
        <w:t xml:space="preserve"> </w:t>
      </w:r>
      <w:r w:rsidRPr="00F56678">
        <w:rPr>
          <w:rStyle w:val="hps"/>
          <w:rFonts w:ascii="Times New Roman" w:hAnsi="Times New Roman"/>
          <w:i/>
          <w:sz w:val="28"/>
          <w:szCs w:val="28"/>
          <w:lang w:val="en-US"/>
        </w:rPr>
        <w:t>IT</w:t>
      </w:r>
      <w:r w:rsidRPr="00F56678">
        <w:rPr>
          <w:rFonts w:ascii="Times New Roman" w:hAnsi="Times New Roman"/>
          <w:i/>
          <w:sz w:val="28"/>
          <w:szCs w:val="28"/>
        </w:rPr>
        <w:t xml:space="preserve"> </w:t>
      </w:r>
      <w:r w:rsidRPr="00F56678">
        <w:rPr>
          <w:rStyle w:val="hps"/>
          <w:rFonts w:ascii="Times New Roman" w:hAnsi="Times New Roman"/>
          <w:i/>
          <w:sz w:val="28"/>
          <w:szCs w:val="28"/>
        </w:rPr>
        <w:t>(2 недели)</w:t>
      </w:r>
    </w:p>
    <w:p w:rsidR="00E54599" w:rsidRDefault="00E54599" w:rsidP="00F56678">
      <w:pPr>
        <w:spacing w:after="0" w:line="240" w:lineRule="auto"/>
        <w:rPr>
          <w:rFonts w:ascii="Times New Roman" w:hAnsi="Times New Roman"/>
          <w:b/>
          <w:bCs/>
          <w:sz w:val="28"/>
          <w:szCs w:val="28"/>
        </w:rPr>
      </w:pPr>
    </w:p>
    <w:p w:rsidR="004A740B" w:rsidRPr="00F33201" w:rsidRDefault="004A740B" w:rsidP="00F56678">
      <w:pPr>
        <w:spacing w:after="0" w:line="240" w:lineRule="auto"/>
        <w:rPr>
          <w:rFonts w:ascii="Times New Roman" w:hAnsi="Times New Roman"/>
          <w:sz w:val="28"/>
          <w:szCs w:val="28"/>
          <w:lang w:val="en-US"/>
        </w:rPr>
      </w:pPr>
      <w:r w:rsidRPr="005953BB">
        <w:rPr>
          <w:rFonts w:ascii="Times New Roman" w:hAnsi="Times New Roman"/>
          <w:b/>
          <w:bCs/>
          <w:sz w:val="28"/>
          <w:szCs w:val="28"/>
          <w:lang w:val="de-DE"/>
        </w:rPr>
        <w:t>Kriminalfachliche Spezialfortbildung</w:t>
      </w:r>
      <w:r w:rsidRPr="005953BB">
        <w:rPr>
          <w:rFonts w:ascii="Times New Roman" w:hAnsi="Times New Roman"/>
          <w:b/>
          <w:bCs/>
          <w:sz w:val="28"/>
          <w:szCs w:val="28"/>
          <w:lang w:val="de-DE"/>
        </w:rPr>
        <w:br/>
      </w:r>
      <w:r w:rsidRPr="005953BB">
        <w:rPr>
          <w:rFonts w:ascii="Times New Roman" w:hAnsi="Times New Roman"/>
          <w:sz w:val="28"/>
          <w:szCs w:val="28"/>
          <w:lang w:val="de-DE"/>
        </w:rPr>
        <w:t>Wirtschaftskriminalität II</w:t>
      </w:r>
    </w:p>
    <w:p w:rsidR="004A740B" w:rsidRPr="00F33201" w:rsidRDefault="004A740B" w:rsidP="004A740B">
      <w:pPr>
        <w:spacing w:after="0" w:line="240" w:lineRule="auto"/>
        <w:ind w:firstLine="284"/>
        <w:rPr>
          <w:rFonts w:ascii="Times New Roman" w:hAnsi="Times New Roman"/>
          <w:sz w:val="28"/>
          <w:szCs w:val="28"/>
          <w:lang w:val="en-US"/>
        </w:rPr>
      </w:pPr>
      <w:r w:rsidRPr="005953BB">
        <w:rPr>
          <w:rFonts w:ascii="Times New Roman" w:hAnsi="Times New Roman"/>
          <w:sz w:val="28"/>
          <w:szCs w:val="28"/>
          <w:lang w:val="de-DE"/>
        </w:rPr>
        <w:t>Module (Jahr 2 - Pflicht)</w:t>
      </w:r>
    </w:p>
    <w:p w:rsidR="004A740B" w:rsidRPr="005953BB" w:rsidRDefault="004A740B" w:rsidP="00B232A0">
      <w:pPr>
        <w:numPr>
          <w:ilvl w:val="0"/>
          <w:numId w:val="27"/>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Zeuge vor Gericht (1 Woche)</w:t>
      </w:r>
    </w:p>
    <w:p w:rsidR="004A740B" w:rsidRPr="005953BB" w:rsidRDefault="004A740B" w:rsidP="004A740B">
      <w:pPr>
        <w:spacing w:after="0" w:line="240" w:lineRule="auto"/>
        <w:ind w:firstLine="284"/>
        <w:rPr>
          <w:rFonts w:ascii="Times New Roman" w:hAnsi="Times New Roman"/>
          <w:sz w:val="28"/>
          <w:szCs w:val="28"/>
        </w:rPr>
      </w:pPr>
      <w:r w:rsidRPr="005953BB">
        <w:rPr>
          <w:rFonts w:ascii="Times New Roman" w:hAnsi="Times New Roman"/>
          <w:sz w:val="28"/>
          <w:szCs w:val="28"/>
          <w:lang w:val="de-DE"/>
        </w:rPr>
        <w:t>Module (Jahr 2+x – Wahl)</w:t>
      </w:r>
    </w:p>
    <w:p w:rsidR="004A740B" w:rsidRPr="005953BB" w:rsidRDefault="004A740B" w:rsidP="00B232A0">
      <w:pPr>
        <w:numPr>
          <w:ilvl w:val="0"/>
          <w:numId w:val="28"/>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Anlage- und Finanzierungsdelikte (2 Wochen)</w:t>
      </w:r>
    </w:p>
    <w:p w:rsidR="004A740B" w:rsidRPr="005953BB" w:rsidRDefault="004A740B" w:rsidP="00B232A0">
      <w:pPr>
        <w:numPr>
          <w:ilvl w:val="0"/>
          <w:numId w:val="28"/>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Insolvenzkriminalität (2 Wochen)</w:t>
      </w:r>
    </w:p>
    <w:p w:rsidR="004A740B" w:rsidRPr="005953BB" w:rsidRDefault="004A740B" w:rsidP="00B232A0">
      <w:pPr>
        <w:numPr>
          <w:ilvl w:val="0"/>
          <w:numId w:val="28"/>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Neue Themenstellungen (3 Tage)</w:t>
      </w:r>
    </w:p>
    <w:p w:rsidR="004A740B" w:rsidRDefault="004A740B" w:rsidP="00B232A0">
      <w:pPr>
        <w:numPr>
          <w:ilvl w:val="0"/>
          <w:numId w:val="28"/>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Internationale Wirtschaftskriminalität (3 Tage)</w:t>
      </w:r>
    </w:p>
    <w:p w:rsidR="00F56678" w:rsidRPr="00F56678" w:rsidRDefault="00F56678" w:rsidP="00F56678">
      <w:pPr>
        <w:spacing w:after="0" w:line="240" w:lineRule="auto"/>
        <w:rPr>
          <w:rStyle w:val="hps"/>
          <w:rFonts w:ascii="Times New Roman" w:hAnsi="Times New Roman"/>
          <w:b/>
          <w:i/>
          <w:sz w:val="28"/>
          <w:szCs w:val="28"/>
        </w:rPr>
      </w:pPr>
      <w:r w:rsidRPr="00F56678">
        <w:rPr>
          <w:b/>
          <w:i/>
          <w:sz w:val="28"/>
          <w:szCs w:val="28"/>
        </w:rPr>
        <w:t xml:space="preserve"> </w:t>
      </w:r>
      <w:r w:rsidRPr="00F56678">
        <w:rPr>
          <w:rStyle w:val="hps"/>
          <w:rFonts w:ascii="Times New Roman" w:hAnsi="Times New Roman"/>
          <w:b/>
          <w:i/>
          <w:sz w:val="28"/>
          <w:szCs w:val="28"/>
        </w:rPr>
        <w:t>Криминальные науки, специальное обучение</w:t>
      </w:r>
    </w:p>
    <w:p w:rsidR="00F56678" w:rsidRPr="00F56678" w:rsidRDefault="00F56678" w:rsidP="00F56678">
      <w:pPr>
        <w:spacing w:after="0" w:line="240" w:lineRule="auto"/>
        <w:rPr>
          <w:rStyle w:val="hpsalt-edited"/>
          <w:rFonts w:ascii="Times New Roman" w:hAnsi="Times New Roman"/>
          <w:b/>
          <w:i/>
          <w:sz w:val="28"/>
          <w:szCs w:val="28"/>
        </w:rPr>
      </w:pPr>
      <w:r w:rsidRPr="00F56678">
        <w:rPr>
          <w:rStyle w:val="hpsalt-edited"/>
          <w:rFonts w:ascii="Times New Roman" w:hAnsi="Times New Roman"/>
          <w:b/>
          <w:i/>
          <w:sz w:val="28"/>
          <w:szCs w:val="28"/>
        </w:rPr>
        <w:t xml:space="preserve">Экономические преступления </w:t>
      </w:r>
      <w:r w:rsidRPr="00F56678">
        <w:rPr>
          <w:rStyle w:val="hpsalt-edited"/>
          <w:rFonts w:ascii="Times New Roman" w:hAnsi="Times New Roman"/>
          <w:b/>
          <w:i/>
          <w:sz w:val="28"/>
          <w:szCs w:val="28"/>
          <w:lang w:val="en-US"/>
        </w:rPr>
        <w:t>II</w:t>
      </w:r>
    </w:p>
    <w:p w:rsidR="00F56678" w:rsidRPr="00F56678" w:rsidRDefault="00F56678" w:rsidP="00F56678">
      <w:pPr>
        <w:spacing w:after="0" w:line="240" w:lineRule="auto"/>
        <w:rPr>
          <w:i/>
          <w:sz w:val="28"/>
          <w:szCs w:val="28"/>
        </w:rPr>
      </w:pPr>
      <w:r w:rsidRPr="00F56678">
        <w:rPr>
          <w:rStyle w:val="hpsatn"/>
          <w:rFonts w:ascii="Times New Roman" w:hAnsi="Times New Roman"/>
          <w:i/>
          <w:sz w:val="28"/>
          <w:szCs w:val="28"/>
        </w:rPr>
        <w:t>Модули (</w:t>
      </w:r>
      <w:r w:rsidRPr="00F56678">
        <w:rPr>
          <w:rFonts w:ascii="Times New Roman" w:hAnsi="Times New Roman"/>
          <w:i/>
          <w:sz w:val="28"/>
          <w:szCs w:val="28"/>
        </w:rPr>
        <w:t xml:space="preserve">2 года - </w:t>
      </w:r>
      <w:r w:rsidRPr="00F56678">
        <w:rPr>
          <w:rStyle w:val="hps"/>
          <w:rFonts w:ascii="Times New Roman" w:hAnsi="Times New Roman"/>
          <w:i/>
          <w:sz w:val="28"/>
          <w:szCs w:val="28"/>
        </w:rPr>
        <w:t>обязательно)</w:t>
      </w:r>
      <w:r w:rsidRPr="00F56678">
        <w:rPr>
          <w:rFonts w:ascii="Times New Roman" w:hAnsi="Times New Roman"/>
          <w:i/>
          <w:sz w:val="28"/>
          <w:szCs w:val="28"/>
        </w:rPr>
        <w:br/>
      </w:r>
      <w:r w:rsidRPr="00F56678">
        <w:rPr>
          <w:rStyle w:val="hps"/>
          <w:rFonts w:ascii="Times New Roman" w:hAnsi="Times New Roman"/>
          <w:i/>
          <w:sz w:val="28"/>
          <w:szCs w:val="28"/>
        </w:rPr>
        <w:t>Свидетели</w:t>
      </w:r>
      <w:r w:rsidRPr="00F56678">
        <w:rPr>
          <w:rFonts w:ascii="Times New Roman" w:hAnsi="Times New Roman"/>
          <w:i/>
          <w:sz w:val="28"/>
          <w:szCs w:val="28"/>
        </w:rPr>
        <w:t xml:space="preserve"> </w:t>
      </w:r>
      <w:r w:rsidRPr="00F56678">
        <w:rPr>
          <w:rStyle w:val="hps"/>
          <w:rFonts w:ascii="Times New Roman" w:hAnsi="Times New Roman"/>
          <w:i/>
          <w:sz w:val="28"/>
          <w:szCs w:val="28"/>
        </w:rPr>
        <w:t>в суде</w:t>
      </w:r>
      <w:r w:rsidRPr="00F56678">
        <w:rPr>
          <w:rFonts w:ascii="Times New Roman" w:hAnsi="Times New Roman"/>
          <w:i/>
          <w:sz w:val="28"/>
          <w:szCs w:val="28"/>
        </w:rPr>
        <w:t xml:space="preserve"> </w:t>
      </w:r>
      <w:r w:rsidRPr="00F56678">
        <w:rPr>
          <w:rStyle w:val="hps"/>
          <w:rFonts w:ascii="Times New Roman" w:hAnsi="Times New Roman"/>
          <w:i/>
          <w:sz w:val="28"/>
          <w:szCs w:val="28"/>
        </w:rPr>
        <w:t>(1 неделя)</w:t>
      </w:r>
      <w:r w:rsidRPr="00F56678">
        <w:rPr>
          <w:rFonts w:ascii="Times New Roman" w:hAnsi="Times New Roman"/>
          <w:i/>
          <w:sz w:val="28"/>
          <w:szCs w:val="28"/>
        </w:rPr>
        <w:br/>
      </w:r>
      <w:r w:rsidRPr="00F56678">
        <w:rPr>
          <w:rStyle w:val="hpsatn"/>
          <w:rFonts w:ascii="Times New Roman" w:hAnsi="Times New Roman"/>
          <w:i/>
          <w:sz w:val="28"/>
          <w:szCs w:val="28"/>
        </w:rPr>
        <w:t>Модули (</w:t>
      </w:r>
      <w:r w:rsidRPr="00F56678">
        <w:rPr>
          <w:rFonts w:ascii="Times New Roman" w:hAnsi="Times New Roman"/>
          <w:i/>
          <w:sz w:val="28"/>
          <w:szCs w:val="28"/>
        </w:rPr>
        <w:t>2 года</w:t>
      </w:r>
      <w:r w:rsidRPr="00F56678">
        <w:rPr>
          <w:rStyle w:val="hps"/>
          <w:rFonts w:ascii="Times New Roman" w:hAnsi="Times New Roman"/>
          <w:i/>
          <w:sz w:val="28"/>
          <w:szCs w:val="28"/>
        </w:rPr>
        <w:t xml:space="preserve"> +</w:t>
      </w:r>
      <w:r w:rsidRPr="00F56678">
        <w:rPr>
          <w:rFonts w:ascii="Times New Roman" w:hAnsi="Times New Roman"/>
          <w:i/>
          <w:sz w:val="28"/>
          <w:szCs w:val="28"/>
        </w:rPr>
        <w:t xml:space="preserve"> </w:t>
      </w:r>
      <w:r w:rsidRPr="00F56678">
        <w:rPr>
          <w:rStyle w:val="hps"/>
          <w:rFonts w:ascii="Times New Roman" w:hAnsi="Times New Roman"/>
          <w:i/>
          <w:sz w:val="28"/>
          <w:szCs w:val="28"/>
        </w:rPr>
        <w:t>на выбор)</w:t>
      </w:r>
      <w:r w:rsidRPr="00F56678">
        <w:rPr>
          <w:rFonts w:ascii="Times New Roman" w:hAnsi="Times New Roman"/>
          <w:i/>
          <w:sz w:val="28"/>
          <w:szCs w:val="28"/>
        </w:rPr>
        <w:br/>
      </w:r>
      <w:r w:rsidRPr="00F56678">
        <w:rPr>
          <w:rStyle w:val="hps"/>
          <w:rFonts w:ascii="Times New Roman" w:hAnsi="Times New Roman"/>
          <w:i/>
          <w:sz w:val="28"/>
          <w:szCs w:val="28"/>
        </w:rPr>
        <w:t>Инвестиции и финансирование</w:t>
      </w:r>
      <w:r w:rsidRPr="00F56678">
        <w:rPr>
          <w:rFonts w:ascii="Times New Roman" w:hAnsi="Times New Roman"/>
          <w:i/>
          <w:sz w:val="28"/>
          <w:szCs w:val="28"/>
        </w:rPr>
        <w:t xml:space="preserve"> </w:t>
      </w:r>
      <w:r w:rsidRPr="00F56678">
        <w:rPr>
          <w:rStyle w:val="hps"/>
          <w:rFonts w:ascii="Times New Roman" w:hAnsi="Times New Roman"/>
          <w:i/>
          <w:sz w:val="28"/>
          <w:szCs w:val="28"/>
        </w:rPr>
        <w:t>преступлений</w:t>
      </w:r>
      <w:r w:rsidRPr="00F56678">
        <w:rPr>
          <w:rFonts w:ascii="Times New Roman" w:hAnsi="Times New Roman"/>
          <w:i/>
          <w:sz w:val="28"/>
          <w:szCs w:val="28"/>
        </w:rPr>
        <w:t xml:space="preserve"> </w:t>
      </w:r>
      <w:r w:rsidRPr="00F56678">
        <w:rPr>
          <w:rStyle w:val="hps"/>
          <w:rFonts w:ascii="Times New Roman" w:hAnsi="Times New Roman"/>
          <w:i/>
          <w:sz w:val="28"/>
          <w:szCs w:val="28"/>
        </w:rPr>
        <w:t>(2 недели)</w:t>
      </w:r>
      <w:r w:rsidRPr="00F56678">
        <w:rPr>
          <w:rFonts w:ascii="Times New Roman" w:hAnsi="Times New Roman"/>
          <w:i/>
          <w:sz w:val="28"/>
          <w:szCs w:val="28"/>
        </w:rPr>
        <w:br/>
      </w:r>
      <w:r w:rsidRPr="00F56678">
        <w:rPr>
          <w:rStyle w:val="hps"/>
          <w:rFonts w:ascii="Times New Roman" w:hAnsi="Times New Roman"/>
          <w:i/>
          <w:sz w:val="28"/>
          <w:szCs w:val="28"/>
        </w:rPr>
        <w:t>Криминальное банкротство</w:t>
      </w:r>
      <w:r w:rsidRPr="00F56678">
        <w:rPr>
          <w:rFonts w:ascii="Times New Roman" w:hAnsi="Times New Roman"/>
          <w:i/>
          <w:sz w:val="28"/>
          <w:szCs w:val="28"/>
        </w:rPr>
        <w:t xml:space="preserve"> </w:t>
      </w:r>
      <w:r w:rsidRPr="00F56678">
        <w:rPr>
          <w:rStyle w:val="hps"/>
          <w:rFonts w:ascii="Times New Roman" w:hAnsi="Times New Roman"/>
          <w:i/>
          <w:sz w:val="28"/>
          <w:szCs w:val="28"/>
        </w:rPr>
        <w:t>(2 недели)</w:t>
      </w:r>
      <w:r w:rsidRPr="00F56678">
        <w:rPr>
          <w:rFonts w:ascii="Times New Roman" w:hAnsi="Times New Roman"/>
          <w:i/>
          <w:sz w:val="28"/>
          <w:szCs w:val="28"/>
        </w:rPr>
        <w:br/>
      </w:r>
      <w:r w:rsidRPr="00F56678">
        <w:rPr>
          <w:rStyle w:val="hps"/>
          <w:rFonts w:ascii="Times New Roman" w:hAnsi="Times New Roman"/>
          <w:i/>
          <w:sz w:val="28"/>
          <w:szCs w:val="28"/>
        </w:rPr>
        <w:t>Новые темы (3 дня)</w:t>
      </w:r>
      <w:r w:rsidRPr="00F56678">
        <w:rPr>
          <w:rFonts w:ascii="Times New Roman" w:hAnsi="Times New Roman"/>
          <w:i/>
          <w:sz w:val="28"/>
          <w:szCs w:val="28"/>
        </w:rPr>
        <w:br/>
      </w:r>
      <w:r w:rsidRPr="00F56678">
        <w:rPr>
          <w:rStyle w:val="hps"/>
          <w:rFonts w:ascii="Times New Roman" w:hAnsi="Times New Roman"/>
          <w:i/>
          <w:sz w:val="28"/>
          <w:szCs w:val="28"/>
        </w:rPr>
        <w:t>Международные экономические</w:t>
      </w:r>
      <w:r w:rsidRPr="00F56678">
        <w:rPr>
          <w:rFonts w:ascii="Times New Roman" w:hAnsi="Times New Roman"/>
          <w:i/>
          <w:sz w:val="28"/>
          <w:szCs w:val="28"/>
        </w:rPr>
        <w:t xml:space="preserve"> </w:t>
      </w:r>
      <w:r w:rsidRPr="00F56678">
        <w:rPr>
          <w:rStyle w:val="hps"/>
          <w:rFonts w:ascii="Times New Roman" w:hAnsi="Times New Roman"/>
          <w:i/>
          <w:sz w:val="28"/>
          <w:szCs w:val="28"/>
        </w:rPr>
        <w:t>преступления</w:t>
      </w:r>
      <w:r w:rsidRPr="00F56678">
        <w:rPr>
          <w:rFonts w:ascii="Times New Roman" w:hAnsi="Times New Roman"/>
          <w:i/>
          <w:sz w:val="28"/>
          <w:szCs w:val="28"/>
        </w:rPr>
        <w:t xml:space="preserve"> </w:t>
      </w:r>
      <w:r w:rsidRPr="00F56678">
        <w:rPr>
          <w:rStyle w:val="hps"/>
          <w:rFonts w:ascii="Times New Roman" w:hAnsi="Times New Roman"/>
          <w:i/>
          <w:sz w:val="28"/>
          <w:szCs w:val="28"/>
        </w:rPr>
        <w:t>(3 дня</w:t>
      </w:r>
      <w:r w:rsidRPr="00F56678">
        <w:rPr>
          <w:rStyle w:val="hps"/>
          <w:i/>
          <w:sz w:val="28"/>
          <w:szCs w:val="28"/>
        </w:rPr>
        <w:t>)</w:t>
      </w:r>
    </w:p>
    <w:p w:rsidR="004A740B" w:rsidRPr="005953BB" w:rsidRDefault="004A740B" w:rsidP="00F56678">
      <w:pPr>
        <w:spacing w:after="0" w:line="240" w:lineRule="auto"/>
        <w:rPr>
          <w:rFonts w:ascii="Times New Roman" w:hAnsi="Times New Roman"/>
          <w:sz w:val="28"/>
          <w:szCs w:val="28"/>
        </w:rPr>
      </w:pPr>
      <w:r w:rsidRPr="005953BB">
        <w:rPr>
          <w:rFonts w:ascii="Times New Roman" w:hAnsi="Times New Roman"/>
          <w:b/>
          <w:bCs/>
          <w:sz w:val="28"/>
          <w:szCs w:val="28"/>
          <w:lang w:val="de-DE"/>
        </w:rPr>
        <w:t>Kriminalfachliche Spezialfortbildung</w:t>
      </w:r>
      <w:r w:rsidRPr="005953BB">
        <w:rPr>
          <w:rFonts w:ascii="Times New Roman" w:hAnsi="Times New Roman"/>
          <w:b/>
          <w:bCs/>
          <w:sz w:val="28"/>
          <w:szCs w:val="28"/>
          <w:lang w:val="de-DE"/>
        </w:rPr>
        <w:br/>
      </w:r>
      <w:r w:rsidRPr="005953BB">
        <w:rPr>
          <w:rFonts w:ascii="Times New Roman" w:hAnsi="Times New Roman"/>
          <w:sz w:val="28"/>
          <w:szCs w:val="28"/>
          <w:lang w:val="de-DE"/>
        </w:rPr>
        <w:t>Korruptionskriminalität</w:t>
      </w:r>
    </w:p>
    <w:p w:rsidR="004A740B" w:rsidRPr="005953BB" w:rsidRDefault="004A740B" w:rsidP="004A740B">
      <w:pPr>
        <w:spacing w:after="0" w:line="240" w:lineRule="auto"/>
        <w:ind w:firstLine="284"/>
        <w:rPr>
          <w:rFonts w:ascii="Times New Roman" w:hAnsi="Times New Roman"/>
          <w:sz w:val="28"/>
          <w:szCs w:val="28"/>
        </w:rPr>
      </w:pPr>
      <w:r w:rsidRPr="005953BB">
        <w:rPr>
          <w:rFonts w:ascii="Times New Roman" w:hAnsi="Times New Roman"/>
          <w:sz w:val="28"/>
          <w:szCs w:val="28"/>
          <w:lang w:val="de-DE"/>
        </w:rPr>
        <w:t>Module</w:t>
      </w:r>
    </w:p>
    <w:p w:rsidR="004A740B" w:rsidRPr="005953BB" w:rsidRDefault="004A740B" w:rsidP="00B232A0">
      <w:pPr>
        <w:numPr>
          <w:ilvl w:val="0"/>
          <w:numId w:val="29"/>
        </w:numPr>
        <w:spacing w:after="0" w:line="240" w:lineRule="auto"/>
        <w:ind w:left="0" w:firstLine="284"/>
        <w:rPr>
          <w:rFonts w:ascii="Times New Roman" w:hAnsi="Times New Roman"/>
          <w:sz w:val="28"/>
          <w:szCs w:val="28"/>
          <w:lang w:val="en-US"/>
        </w:rPr>
      </w:pPr>
      <w:r w:rsidRPr="005953BB">
        <w:rPr>
          <w:rFonts w:ascii="Times New Roman" w:hAnsi="Times New Roman"/>
          <w:sz w:val="28"/>
          <w:szCs w:val="28"/>
          <w:lang w:val="de-DE"/>
        </w:rPr>
        <w:lastRenderedPageBreak/>
        <w:t>Möglich: Teilnahme an Lehrgängen „Wirtschaftskriminalität“</w:t>
      </w:r>
    </w:p>
    <w:p w:rsidR="004A740B" w:rsidRPr="005953BB" w:rsidRDefault="004A740B" w:rsidP="00B232A0">
      <w:pPr>
        <w:numPr>
          <w:ilvl w:val="0"/>
          <w:numId w:val="29"/>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Korruption I (2 Wochen)</w:t>
      </w:r>
    </w:p>
    <w:p w:rsidR="004A740B" w:rsidRDefault="004A740B" w:rsidP="00B232A0">
      <w:pPr>
        <w:numPr>
          <w:ilvl w:val="0"/>
          <w:numId w:val="29"/>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Korruption II (1 Woche)</w:t>
      </w:r>
    </w:p>
    <w:p w:rsidR="00F56678" w:rsidRPr="00207040" w:rsidRDefault="00F56678" w:rsidP="00207040">
      <w:pPr>
        <w:spacing w:after="0" w:line="240" w:lineRule="auto"/>
        <w:rPr>
          <w:rStyle w:val="hps"/>
          <w:rFonts w:ascii="Times New Roman" w:hAnsi="Times New Roman"/>
          <w:b/>
          <w:i/>
          <w:sz w:val="28"/>
          <w:szCs w:val="28"/>
        </w:rPr>
      </w:pPr>
      <w:r w:rsidRPr="00207040">
        <w:rPr>
          <w:rStyle w:val="hps"/>
          <w:rFonts w:ascii="Times New Roman" w:hAnsi="Times New Roman"/>
          <w:b/>
          <w:i/>
          <w:sz w:val="28"/>
          <w:szCs w:val="28"/>
        </w:rPr>
        <w:t>Криминальные науки, специальное обучение</w:t>
      </w:r>
    </w:p>
    <w:p w:rsidR="00F56678" w:rsidRPr="00E54599" w:rsidRDefault="00F56678" w:rsidP="00207040">
      <w:pPr>
        <w:spacing w:after="0" w:line="240" w:lineRule="auto"/>
        <w:rPr>
          <w:rStyle w:val="hpsalt-edited"/>
          <w:rFonts w:ascii="Times New Roman" w:hAnsi="Times New Roman"/>
          <w:i/>
          <w:sz w:val="28"/>
          <w:szCs w:val="28"/>
        </w:rPr>
      </w:pPr>
      <w:r w:rsidRPr="00E54599">
        <w:rPr>
          <w:rStyle w:val="hpsalt-edited"/>
          <w:rFonts w:ascii="Times New Roman" w:hAnsi="Times New Roman"/>
          <w:i/>
          <w:sz w:val="28"/>
          <w:szCs w:val="28"/>
        </w:rPr>
        <w:t>Коррупционная преступность</w:t>
      </w:r>
    </w:p>
    <w:p w:rsidR="00F56678" w:rsidRPr="00207040" w:rsidRDefault="00F56678" w:rsidP="00207040">
      <w:pPr>
        <w:spacing w:after="0" w:line="240" w:lineRule="auto"/>
        <w:rPr>
          <w:rFonts w:ascii="Times New Roman" w:hAnsi="Times New Roman"/>
          <w:i/>
          <w:sz w:val="28"/>
          <w:szCs w:val="28"/>
        </w:rPr>
      </w:pPr>
      <w:r w:rsidRPr="00207040">
        <w:rPr>
          <w:rStyle w:val="hps"/>
          <w:rFonts w:ascii="Times New Roman" w:hAnsi="Times New Roman"/>
          <w:i/>
          <w:sz w:val="28"/>
          <w:szCs w:val="28"/>
        </w:rPr>
        <w:t>Модули</w:t>
      </w:r>
      <w:r w:rsidRPr="00207040">
        <w:rPr>
          <w:rFonts w:ascii="Times New Roman" w:hAnsi="Times New Roman"/>
          <w:i/>
          <w:sz w:val="28"/>
          <w:szCs w:val="28"/>
        </w:rPr>
        <w:br/>
        <w:t>-</w:t>
      </w:r>
      <w:r w:rsidRPr="00207040">
        <w:rPr>
          <w:rStyle w:val="hps"/>
          <w:rFonts w:ascii="Times New Roman" w:hAnsi="Times New Roman"/>
          <w:i/>
          <w:sz w:val="28"/>
          <w:szCs w:val="28"/>
        </w:rPr>
        <w:t>Возможное участие в</w:t>
      </w:r>
      <w:r w:rsidRPr="00207040">
        <w:rPr>
          <w:rFonts w:ascii="Times New Roman" w:hAnsi="Times New Roman"/>
          <w:i/>
          <w:sz w:val="28"/>
          <w:szCs w:val="28"/>
        </w:rPr>
        <w:t xml:space="preserve"> </w:t>
      </w:r>
      <w:r w:rsidRPr="00207040">
        <w:rPr>
          <w:rStyle w:val="hpsatn"/>
          <w:rFonts w:ascii="Times New Roman" w:hAnsi="Times New Roman"/>
          <w:i/>
          <w:sz w:val="28"/>
          <w:szCs w:val="28"/>
        </w:rPr>
        <w:t>курсах «</w:t>
      </w:r>
      <w:r w:rsidRPr="00207040">
        <w:rPr>
          <w:rStyle w:val="alt-edited"/>
          <w:rFonts w:ascii="Times New Roman" w:hAnsi="Times New Roman"/>
          <w:i/>
          <w:sz w:val="28"/>
          <w:szCs w:val="28"/>
        </w:rPr>
        <w:t>Экономические преступления</w:t>
      </w:r>
      <w:r w:rsidRPr="00207040">
        <w:rPr>
          <w:rFonts w:ascii="Times New Roman" w:hAnsi="Times New Roman"/>
          <w:i/>
          <w:sz w:val="28"/>
          <w:szCs w:val="28"/>
        </w:rPr>
        <w:t>»</w:t>
      </w:r>
      <w:r w:rsidRPr="00207040">
        <w:rPr>
          <w:rFonts w:ascii="Times New Roman" w:hAnsi="Times New Roman"/>
          <w:i/>
          <w:sz w:val="28"/>
          <w:szCs w:val="28"/>
        </w:rPr>
        <w:br/>
        <w:t>-</w:t>
      </w:r>
      <w:r w:rsidRPr="00207040">
        <w:rPr>
          <w:rStyle w:val="hps"/>
          <w:rFonts w:ascii="Times New Roman" w:hAnsi="Times New Roman"/>
          <w:i/>
          <w:sz w:val="28"/>
          <w:szCs w:val="28"/>
        </w:rPr>
        <w:t xml:space="preserve">Коррупция </w:t>
      </w:r>
      <w:r w:rsidRPr="00207040">
        <w:rPr>
          <w:rStyle w:val="hps"/>
          <w:rFonts w:ascii="Times New Roman" w:hAnsi="Times New Roman"/>
          <w:i/>
          <w:sz w:val="28"/>
          <w:szCs w:val="28"/>
          <w:lang w:val="en-US"/>
        </w:rPr>
        <w:t>I</w:t>
      </w:r>
      <w:r w:rsidRPr="00207040">
        <w:rPr>
          <w:rFonts w:ascii="Times New Roman" w:hAnsi="Times New Roman"/>
          <w:i/>
          <w:sz w:val="28"/>
          <w:szCs w:val="28"/>
        </w:rPr>
        <w:t xml:space="preserve"> </w:t>
      </w:r>
      <w:r w:rsidRPr="00207040">
        <w:rPr>
          <w:rStyle w:val="hps"/>
          <w:rFonts w:ascii="Times New Roman" w:hAnsi="Times New Roman"/>
          <w:i/>
          <w:sz w:val="28"/>
          <w:szCs w:val="28"/>
        </w:rPr>
        <w:t>(2 недели)</w:t>
      </w:r>
      <w:r w:rsidRPr="00207040">
        <w:rPr>
          <w:rFonts w:ascii="Times New Roman" w:hAnsi="Times New Roman"/>
          <w:i/>
          <w:sz w:val="28"/>
          <w:szCs w:val="28"/>
        </w:rPr>
        <w:t xml:space="preserve"> </w:t>
      </w:r>
      <w:r w:rsidRPr="00207040">
        <w:rPr>
          <w:rFonts w:ascii="Times New Roman" w:hAnsi="Times New Roman"/>
          <w:i/>
          <w:sz w:val="28"/>
          <w:szCs w:val="28"/>
        </w:rPr>
        <w:br/>
        <w:t>-</w:t>
      </w:r>
      <w:r w:rsidRPr="00207040">
        <w:rPr>
          <w:rStyle w:val="hps"/>
          <w:rFonts w:ascii="Times New Roman" w:hAnsi="Times New Roman"/>
          <w:i/>
          <w:sz w:val="28"/>
          <w:szCs w:val="28"/>
        </w:rPr>
        <w:t>Коррупция</w:t>
      </w:r>
      <w:r w:rsidRPr="00207040">
        <w:rPr>
          <w:rFonts w:ascii="Times New Roman" w:hAnsi="Times New Roman"/>
          <w:i/>
          <w:sz w:val="28"/>
          <w:szCs w:val="28"/>
        </w:rPr>
        <w:t xml:space="preserve"> </w:t>
      </w:r>
      <w:r w:rsidRPr="00207040">
        <w:rPr>
          <w:rStyle w:val="hps"/>
          <w:rFonts w:ascii="Times New Roman" w:hAnsi="Times New Roman"/>
          <w:i/>
          <w:sz w:val="28"/>
          <w:szCs w:val="28"/>
        </w:rPr>
        <w:t>II</w:t>
      </w:r>
      <w:r w:rsidRPr="00207040">
        <w:rPr>
          <w:rFonts w:ascii="Times New Roman" w:hAnsi="Times New Roman"/>
          <w:i/>
          <w:sz w:val="28"/>
          <w:szCs w:val="28"/>
        </w:rPr>
        <w:t xml:space="preserve"> </w:t>
      </w:r>
      <w:r w:rsidRPr="00207040">
        <w:rPr>
          <w:rStyle w:val="hps"/>
          <w:rFonts w:ascii="Times New Roman" w:hAnsi="Times New Roman"/>
          <w:i/>
          <w:sz w:val="28"/>
          <w:szCs w:val="28"/>
        </w:rPr>
        <w:t>(1 неделя)</w:t>
      </w:r>
    </w:p>
    <w:p w:rsidR="00F56678" w:rsidRPr="005953BB" w:rsidRDefault="00F56678" w:rsidP="00F56678">
      <w:pPr>
        <w:spacing w:after="0" w:line="240" w:lineRule="auto"/>
        <w:rPr>
          <w:rFonts w:ascii="Times New Roman" w:hAnsi="Times New Roman"/>
          <w:sz w:val="28"/>
          <w:szCs w:val="28"/>
        </w:rPr>
      </w:pPr>
    </w:p>
    <w:p w:rsidR="004A740B" w:rsidRPr="005953BB" w:rsidRDefault="004A740B" w:rsidP="00207040">
      <w:pPr>
        <w:spacing w:after="0" w:line="240" w:lineRule="auto"/>
        <w:rPr>
          <w:rFonts w:ascii="Times New Roman" w:hAnsi="Times New Roman"/>
          <w:sz w:val="28"/>
          <w:szCs w:val="28"/>
        </w:rPr>
      </w:pPr>
      <w:r w:rsidRPr="005953BB">
        <w:rPr>
          <w:rFonts w:ascii="Times New Roman" w:hAnsi="Times New Roman"/>
          <w:b/>
          <w:bCs/>
          <w:sz w:val="28"/>
          <w:szCs w:val="28"/>
          <w:lang w:val="de-DE"/>
        </w:rPr>
        <w:t>Kriminalfachliche Spezialfortbildung</w:t>
      </w:r>
      <w:r w:rsidRPr="005953BB">
        <w:rPr>
          <w:rFonts w:ascii="Times New Roman" w:hAnsi="Times New Roman"/>
          <w:b/>
          <w:bCs/>
          <w:sz w:val="28"/>
          <w:szCs w:val="28"/>
          <w:lang w:val="de-DE"/>
        </w:rPr>
        <w:br/>
      </w:r>
      <w:r w:rsidRPr="005953BB">
        <w:rPr>
          <w:rFonts w:ascii="Times New Roman" w:hAnsi="Times New Roman"/>
          <w:sz w:val="28"/>
          <w:szCs w:val="28"/>
          <w:lang w:val="de-DE"/>
        </w:rPr>
        <w:t>Finanzermittlungen</w:t>
      </w:r>
    </w:p>
    <w:p w:rsidR="004A740B" w:rsidRPr="005953BB" w:rsidRDefault="004A740B" w:rsidP="004A740B">
      <w:pPr>
        <w:spacing w:after="0" w:line="240" w:lineRule="auto"/>
        <w:ind w:firstLine="284"/>
        <w:rPr>
          <w:rFonts w:ascii="Times New Roman" w:hAnsi="Times New Roman"/>
          <w:sz w:val="28"/>
          <w:szCs w:val="28"/>
        </w:rPr>
      </w:pPr>
      <w:r w:rsidRPr="005953BB">
        <w:rPr>
          <w:rFonts w:ascii="Times New Roman" w:hAnsi="Times New Roman"/>
          <w:sz w:val="28"/>
          <w:szCs w:val="28"/>
          <w:lang w:val="de-DE"/>
        </w:rPr>
        <w:t>Module</w:t>
      </w:r>
    </w:p>
    <w:p w:rsidR="004A740B" w:rsidRPr="00CB7F32" w:rsidRDefault="004A740B" w:rsidP="00B232A0">
      <w:pPr>
        <w:numPr>
          <w:ilvl w:val="0"/>
          <w:numId w:val="30"/>
        </w:numPr>
        <w:spacing w:after="0" w:line="240" w:lineRule="auto"/>
        <w:ind w:left="0" w:firstLine="284"/>
        <w:rPr>
          <w:rFonts w:ascii="Times New Roman" w:hAnsi="Times New Roman"/>
          <w:sz w:val="28"/>
          <w:szCs w:val="28"/>
          <w:lang w:val="en-US"/>
        </w:rPr>
      </w:pPr>
      <w:r w:rsidRPr="00CB7F32">
        <w:rPr>
          <w:rFonts w:ascii="Times New Roman" w:hAnsi="Times New Roman"/>
          <w:sz w:val="28"/>
          <w:szCs w:val="28"/>
          <w:lang w:val="de-DE"/>
        </w:rPr>
        <w:t>Möglich: Teilnahme an Lehrgängen „Wirtschaftskriminalität“</w:t>
      </w:r>
      <w:r w:rsidR="00CB7F32" w:rsidRPr="00CB7F32">
        <w:rPr>
          <w:rFonts w:ascii="Times New Roman" w:hAnsi="Times New Roman"/>
          <w:sz w:val="28"/>
          <w:szCs w:val="28"/>
          <w:lang w:val="en-US"/>
        </w:rPr>
        <w:t xml:space="preserve"> </w:t>
      </w:r>
      <w:r w:rsidRPr="00CB7F32">
        <w:rPr>
          <w:rFonts w:ascii="Times New Roman" w:hAnsi="Times New Roman"/>
          <w:sz w:val="28"/>
          <w:szCs w:val="28"/>
          <w:lang w:val="de-DE"/>
        </w:rPr>
        <w:t>Finanzermit</w:t>
      </w:r>
      <w:r w:rsidRPr="00CB7F32">
        <w:rPr>
          <w:rFonts w:ascii="Times New Roman" w:hAnsi="Times New Roman"/>
          <w:sz w:val="28"/>
          <w:szCs w:val="28"/>
          <w:lang w:val="de-DE"/>
        </w:rPr>
        <w:t>t</w:t>
      </w:r>
      <w:r w:rsidRPr="00CB7F32">
        <w:rPr>
          <w:rFonts w:ascii="Times New Roman" w:hAnsi="Times New Roman"/>
          <w:sz w:val="28"/>
          <w:szCs w:val="28"/>
          <w:lang w:val="de-DE"/>
        </w:rPr>
        <w:t>lungen I – V</w:t>
      </w:r>
    </w:p>
    <w:p w:rsidR="00207040" w:rsidRPr="00207040" w:rsidRDefault="00207040" w:rsidP="00207040">
      <w:pPr>
        <w:spacing w:after="0" w:line="240" w:lineRule="auto"/>
        <w:rPr>
          <w:rStyle w:val="hps"/>
          <w:rFonts w:ascii="Times New Roman" w:hAnsi="Times New Roman"/>
          <w:b/>
          <w:i/>
          <w:sz w:val="28"/>
          <w:szCs w:val="28"/>
        </w:rPr>
      </w:pPr>
      <w:r w:rsidRPr="00207040">
        <w:rPr>
          <w:rStyle w:val="hps"/>
          <w:rFonts w:ascii="Times New Roman" w:hAnsi="Times New Roman"/>
          <w:b/>
          <w:i/>
          <w:sz w:val="28"/>
          <w:szCs w:val="28"/>
        </w:rPr>
        <w:t>Криминальные науки, специальное обучение</w:t>
      </w:r>
    </w:p>
    <w:p w:rsidR="00207040" w:rsidRPr="00207040" w:rsidRDefault="00207040" w:rsidP="00207040">
      <w:pPr>
        <w:spacing w:after="0" w:line="240" w:lineRule="auto"/>
        <w:rPr>
          <w:rStyle w:val="hps"/>
          <w:rFonts w:ascii="Times New Roman" w:hAnsi="Times New Roman"/>
          <w:b/>
          <w:i/>
          <w:sz w:val="28"/>
          <w:szCs w:val="28"/>
        </w:rPr>
      </w:pPr>
      <w:r w:rsidRPr="00207040">
        <w:rPr>
          <w:rStyle w:val="hps"/>
          <w:rFonts w:ascii="Times New Roman" w:hAnsi="Times New Roman"/>
          <w:b/>
          <w:i/>
          <w:sz w:val="28"/>
          <w:szCs w:val="28"/>
        </w:rPr>
        <w:t>Финансовые расследования</w:t>
      </w:r>
    </w:p>
    <w:p w:rsidR="00207040" w:rsidRPr="00207040" w:rsidRDefault="00207040" w:rsidP="00207040">
      <w:pPr>
        <w:spacing w:after="0" w:line="240" w:lineRule="auto"/>
        <w:rPr>
          <w:rFonts w:ascii="Times New Roman" w:hAnsi="Times New Roman"/>
          <w:i/>
          <w:sz w:val="28"/>
          <w:szCs w:val="28"/>
        </w:rPr>
      </w:pPr>
      <w:r w:rsidRPr="00207040">
        <w:rPr>
          <w:rStyle w:val="hps"/>
          <w:rFonts w:ascii="Times New Roman" w:hAnsi="Times New Roman"/>
          <w:i/>
          <w:sz w:val="28"/>
          <w:szCs w:val="28"/>
        </w:rPr>
        <w:t>Модули</w:t>
      </w:r>
      <w:r w:rsidRPr="00207040">
        <w:rPr>
          <w:rFonts w:ascii="Times New Roman" w:hAnsi="Times New Roman"/>
          <w:i/>
          <w:sz w:val="28"/>
          <w:szCs w:val="28"/>
        </w:rPr>
        <w:br/>
        <w:t>-</w:t>
      </w:r>
      <w:r w:rsidRPr="00207040">
        <w:rPr>
          <w:rStyle w:val="hps"/>
          <w:rFonts w:ascii="Times New Roman" w:hAnsi="Times New Roman"/>
          <w:i/>
          <w:sz w:val="28"/>
          <w:szCs w:val="28"/>
        </w:rPr>
        <w:t>Возможное участие в</w:t>
      </w:r>
      <w:r w:rsidRPr="00207040">
        <w:rPr>
          <w:rFonts w:ascii="Times New Roman" w:hAnsi="Times New Roman"/>
          <w:i/>
          <w:sz w:val="28"/>
          <w:szCs w:val="28"/>
        </w:rPr>
        <w:t xml:space="preserve"> </w:t>
      </w:r>
      <w:r w:rsidRPr="00207040">
        <w:rPr>
          <w:rStyle w:val="hpsatn"/>
          <w:rFonts w:ascii="Times New Roman" w:hAnsi="Times New Roman"/>
          <w:i/>
          <w:sz w:val="28"/>
          <w:szCs w:val="28"/>
        </w:rPr>
        <w:t>курсах «</w:t>
      </w:r>
      <w:r w:rsidRPr="00207040">
        <w:rPr>
          <w:rStyle w:val="alt-edited"/>
          <w:rFonts w:ascii="Times New Roman" w:hAnsi="Times New Roman"/>
          <w:i/>
          <w:sz w:val="28"/>
          <w:szCs w:val="28"/>
        </w:rPr>
        <w:t>Экономические преступления</w:t>
      </w:r>
      <w:r w:rsidRPr="00207040">
        <w:rPr>
          <w:rFonts w:ascii="Times New Roman" w:hAnsi="Times New Roman"/>
          <w:i/>
          <w:sz w:val="28"/>
          <w:szCs w:val="28"/>
        </w:rPr>
        <w:t>»</w:t>
      </w:r>
      <w:r w:rsidRPr="00207040">
        <w:rPr>
          <w:rFonts w:ascii="Times New Roman" w:hAnsi="Times New Roman"/>
          <w:i/>
          <w:sz w:val="28"/>
          <w:szCs w:val="28"/>
        </w:rPr>
        <w:br/>
        <w:t>-</w:t>
      </w:r>
      <w:r w:rsidRPr="00207040">
        <w:rPr>
          <w:rStyle w:val="hps"/>
          <w:rFonts w:ascii="Times New Roman" w:hAnsi="Times New Roman"/>
          <w:i/>
          <w:sz w:val="28"/>
          <w:szCs w:val="28"/>
        </w:rPr>
        <w:t>Финансовых расследований</w:t>
      </w:r>
      <w:r w:rsidRPr="00207040">
        <w:rPr>
          <w:rFonts w:ascii="Times New Roman" w:hAnsi="Times New Roman"/>
          <w:i/>
          <w:sz w:val="28"/>
          <w:szCs w:val="28"/>
        </w:rPr>
        <w:t xml:space="preserve"> </w:t>
      </w:r>
      <w:r w:rsidRPr="00207040">
        <w:rPr>
          <w:rStyle w:val="hps"/>
          <w:rFonts w:ascii="Times New Roman" w:hAnsi="Times New Roman"/>
          <w:i/>
          <w:sz w:val="28"/>
          <w:szCs w:val="28"/>
        </w:rPr>
        <w:t>I - V</w:t>
      </w:r>
    </w:p>
    <w:p w:rsidR="004A740B" w:rsidRDefault="004A740B" w:rsidP="004A740B">
      <w:pPr>
        <w:spacing w:after="0" w:line="240" w:lineRule="auto"/>
        <w:ind w:firstLine="284"/>
        <w:rPr>
          <w:rFonts w:ascii="Times New Roman" w:hAnsi="Times New Roman"/>
          <w:sz w:val="28"/>
          <w:szCs w:val="28"/>
        </w:rPr>
      </w:pPr>
    </w:p>
    <w:p w:rsidR="00207040" w:rsidRDefault="00207040" w:rsidP="004A740B">
      <w:pPr>
        <w:spacing w:after="0" w:line="240" w:lineRule="auto"/>
        <w:ind w:firstLine="284"/>
        <w:rPr>
          <w:rFonts w:ascii="Times New Roman" w:hAnsi="Times New Roman"/>
          <w:sz w:val="28"/>
          <w:szCs w:val="28"/>
        </w:rPr>
      </w:pPr>
    </w:p>
    <w:p w:rsidR="00E54599" w:rsidRDefault="00E54599" w:rsidP="004A740B">
      <w:pPr>
        <w:spacing w:after="0" w:line="240" w:lineRule="auto"/>
        <w:ind w:firstLine="284"/>
        <w:rPr>
          <w:rFonts w:ascii="Times New Roman" w:hAnsi="Times New Roman"/>
          <w:sz w:val="28"/>
          <w:szCs w:val="28"/>
        </w:rPr>
        <w:sectPr w:rsidR="00E54599" w:rsidSect="00CC7BD6">
          <w:footnotePr>
            <w:numRestart w:val="eachPage"/>
          </w:footnotePr>
          <w:pgSz w:w="11906" w:h="16838"/>
          <w:pgMar w:top="1134" w:right="1134" w:bottom="1134" w:left="1134" w:header="709" w:footer="709" w:gutter="0"/>
          <w:cols w:space="708"/>
          <w:docGrid w:linePitch="360"/>
        </w:sectPr>
      </w:pPr>
    </w:p>
    <w:p w:rsidR="0058494B" w:rsidRPr="007D77F9" w:rsidRDefault="00E54599" w:rsidP="009A2D5A">
      <w:pPr>
        <w:spacing w:after="0" w:line="240" w:lineRule="auto"/>
        <w:ind w:firstLine="284"/>
        <w:jc w:val="right"/>
        <w:rPr>
          <w:rFonts w:ascii="Times New Roman" w:hAnsi="Times New Roman"/>
          <w:b/>
          <w:sz w:val="28"/>
          <w:szCs w:val="28"/>
        </w:rPr>
      </w:pPr>
      <w:r w:rsidRPr="00E54599">
        <w:rPr>
          <w:rFonts w:ascii="Times New Roman" w:hAnsi="Times New Roman"/>
          <w:b/>
          <w:noProof/>
          <w:sz w:val="28"/>
          <w:szCs w:val="28"/>
          <w:lang w:eastAsia="ru-RU"/>
        </w:rPr>
        <w:lastRenderedPageBreak/>
        <w:drawing>
          <wp:anchor distT="0" distB="0" distL="114300" distR="114300" simplePos="0" relativeHeight="251723776" behindDoc="0" locked="0" layoutInCell="1" allowOverlap="1">
            <wp:simplePos x="0" y="0"/>
            <wp:positionH relativeFrom="column">
              <wp:posOffset>77470</wp:posOffset>
            </wp:positionH>
            <wp:positionV relativeFrom="paragraph">
              <wp:posOffset>-71755</wp:posOffset>
            </wp:positionV>
            <wp:extent cx="1188720" cy="1800225"/>
            <wp:effectExtent l="19050" t="0" r="0" b="0"/>
            <wp:wrapSquare wrapText="bothSides"/>
            <wp:docPr id="13" name="Рисунок 1" descr="D:\Почт. ящик\Семинар немцы\фото\Фатах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очт. ящик\Семинар немцы\фото\Фатахов.jpg"/>
                    <pic:cNvPicPr>
                      <a:picLocks noChangeAspect="1" noChangeArrowheads="1"/>
                    </pic:cNvPicPr>
                  </pic:nvPicPr>
                  <pic:blipFill>
                    <a:blip r:embed="rId23" cstate="print"/>
                    <a:srcRect/>
                    <a:stretch>
                      <a:fillRect/>
                    </a:stretch>
                  </pic:blipFill>
                  <pic:spPr bwMode="auto">
                    <a:xfrm>
                      <a:off x="0" y="0"/>
                      <a:ext cx="1188720" cy="1800225"/>
                    </a:xfrm>
                    <a:prstGeom prst="rect">
                      <a:avLst/>
                    </a:prstGeom>
                    <a:noFill/>
                    <a:ln w="9525">
                      <a:noFill/>
                      <a:miter lim="800000"/>
                      <a:headEnd/>
                      <a:tailEnd/>
                    </a:ln>
                  </pic:spPr>
                </pic:pic>
              </a:graphicData>
            </a:graphic>
          </wp:anchor>
        </w:drawing>
      </w:r>
      <w:r w:rsidR="0058494B" w:rsidRPr="00765DE4">
        <w:rPr>
          <w:rFonts w:ascii="Times New Roman" w:hAnsi="Times New Roman"/>
          <w:b/>
          <w:sz w:val="28"/>
          <w:szCs w:val="28"/>
        </w:rPr>
        <w:t>З</w:t>
      </w:r>
      <w:r w:rsidR="0058494B" w:rsidRPr="007D77F9">
        <w:rPr>
          <w:rFonts w:ascii="Times New Roman" w:hAnsi="Times New Roman"/>
          <w:b/>
          <w:sz w:val="28"/>
          <w:szCs w:val="28"/>
        </w:rPr>
        <w:t>.</w:t>
      </w:r>
      <w:r w:rsidR="0058494B" w:rsidRPr="00765DE4">
        <w:rPr>
          <w:rFonts w:ascii="Times New Roman" w:hAnsi="Times New Roman"/>
          <w:b/>
          <w:sz w:val="28"/>
          <w:szCs w:val="28"/>
        </w:rPr>
        <w:t>Н</w:t>
      </w:r>
      <w:r w:rsidR="0058494B" w:rsidRPr="007D77F9">
        <w:rPr>
          <w:rFonts w:ascii="Times New Roman" w:hAnsi="Times New Roman"/>
          <w:b/>
          <w:sz w:val="28"/>
          <w:szCs w:val="28"/>
        </w:rPr>
        <w:t xml:space="preserve">. </w:t>
      </w:r>
      <w:r w:rsidR="0058494B" w:rsidRPr="00765DE4">
        <w:rPr>
          <w:rFonts w:ascii="Times New Roman" w:hAnsi="Times New Roman"/>
          <w:b/>
          <w:sz w:val="28"/>
          <w:szCs w:val="28"/>
        </w:rPr>
        <w:t>Фаттахов</w:t>
      </w:r>
      <w:r w:rsidR="0058494B" w:rsidRPr="007D77F9">
        <w:rPr>
          <w:rFonts w:ascii="Times New Roman" w:hAnsi="Times New Roman"/>
          <w:b/>
          <w:sz w:val="28"/>
          <w:szCs w:val="28"/>
        </w:rPr>
        <w:t xml:space="preserve"> </w:t>
      </w:r>
    </w:p>
    <w:p w:rsidR="00765DE4" w:rsidRDefault="0058494B" w:rsidP="009A2D5A">
      <w:pPr>
        <w:spacing w:after="0" w:line="240" w:lineRule="auto"/>
        <w:ind w:firstLine="284"/>
        <w:jc w:val="right"/>
        <w:rPr>
          <w:rFonts w:ascii="Times New Roman" w:hAnsi="Times New Roman"/>
          <w:sz w:val="28"/>
          <w:szCs w:val="28"/>
        </w:rPr>
      </w:pPr>
      <w:r w:rsidRPr="005953BB">
        <w:rPr>
          <w:rFonts w:ascii="Times New Roman" w:hAnsi="Times New Roman"/>
          <w:sz w:val="28"/>
          <w:szCs w:val="28"/>
        </w:rPr>
        <w:t xml:space="preserve">заместитель начальника подразделения </w:t>
      </w:r>
    </w:p>
    <w:p w:rsidR="00E54599" w:rsidRDefault="0058494B" w:rsidP="009A2D5A">
      <w:pPr>
        <w:spacing w:after="0" w:line="240" w:lineRule="auto"/>
        <w:ind w:firstLine="284"/>
        <w:jc w:val="right"/>
        <w:rPr>
          <w:rFonts w:ascii="Times New Roman" w:hAnsi="Times New Roman"/>
          <w:sz w:val="28"/>
          <w:szCs w:val="28"/>
        </w:rPr>
      </w:pPr>
      <w:r w:rsidRPr="005953BB">
        <w:rPr>
          <w:rFonts w:ascii="Times New Roman" w:hAnsi="Times New Roman"/>
          <w:sz w:val="28"/>
          <w:szCs w:val="28"/>
        </w:rPr>
        <w:t xml:space="preserve">по БОП МВД по РТ </w:t>
      </w:r>
    </w:p>
    <w:p w:rsidR="0058494B" w:rsidRDefault="0058494B" w:rsidP="009A2D5A">
      <w:pPr>
        <w:spacing w:after="0" w:line="240" w:lineRule="auto"/>
        <w:ind w:firstLine="284"/>
        <w:jc w:val="right"/>
        <w:rPr>
          <w:rFonts w:ascii="Times New Roman" w:hAnsi="Times New Roman"/>
          <w:sz w:val="28"/>
          <w:szCs w:val="28"/>
        </w:rPr>
      </w:pPr>
      <w:r w:rsidRPr="005953BB">
        <w:rPr>
          <w:rFonts w:ascii="Times New Roman" w:hAnsi="Times New Roman"/>
          <w:sz w:val="28"/>
          <w:szCs w:val="28"/>
        </w:rPr>
        <w:t xml:space="preserve">подполковник полиции </w:t>
      </w:r>
    </w:p>
    <w:p w:rsidR="00BF1D24" w:rsidRDefault="00BF1D24" w:rsidP="009A2D5A">
      <w:pPr>
        <w:spacing w:after="0" w:line="240" w:lineRule="auto"/>
        <w:ind w:firstLine="284"/>
        <w:jc w:val="right"/>
        <w:rPr>
          <w:rFonts w:ascii="Times New Roman" w:hAnsi="Times New Roman"/>
          <w:sz w:val="28"/>
          <w:szCs w:val="28"/>
        </w:rPr>
      </w:pPr>
    </w:p>
    <w:p w:rsidR="00BF1D24" w:rsidRPr="007D77F9" w:rsidRDefault="00BF1D24" w:rsidP="009A2D5A">
      <w:pPr>
        <w:spacing w:after="0" w:line="240" w:lineRule="auto"/>
        <w:ind w:firstLine="284"/>
        <w:jc w:val="right"/>
        <w:rPr>
          <w:rFonts w:ascii="Times New Roman" w:hAnsi="Times New Roman"/>
          <w:sz w:val="28"/>
          <w:szCs w:val="28"/>
          <w:lang w:val="en-US"/>
        </w:rPr>
      </w:pPr>
      <w:r w:rsidRPr="00BF1D24">
        <w:rPr>
          <w:rFonts w:ascii="Times New Roman" w:hAnsi="Times New Roman"/>
          <w:sz w:val="28"/>
          <w:szCs w:val="28"/>
          <w:lang w:val="de-DE"/>
        </w:rPr>
        <w:t xml:space="preserve">Stellvertretender Leiter des Amtes zur Bekämpfung </w:t>
      </w:r>
    </w:p>
    <w:p w:rsidR="00BF1D24" w:rsidRPr="00BF1D24" w:rsidRDefault="00BF1D24" w:rsidP="009A2D5A">
      <w:pPr>
        <w:spacing w:after="0" w:line="240" w:lineRule="auto"/>
        <w:ind w:firstLine="284"/>
        <w:jc w:val="right"/>
        <w:rPr>
          <w:rFonts w:ascii="Times New Roman" w:hAnsi="Times New Roman"/>
          <w:sz w:val="28"/>
          <w:szCs w:val="28"/>
          <w:lang w:val="en-US"/>
        </w:rPr>
      </w:pPr>
      <w:r w:rsidRPr="00BF1D24">
        <w:rPr>
          <w:rFonts w:ascii="Times New Roman" w:hAnsi="Times New Roman"/>
          <w:sz w:val="28"/>
          <w:szCs w:val="28"/>
          <w:lang w:val="de-DE"/>
        </w:rPr>
        <w:t xml:space="preserve">der organisierten Kriminalität Polizei in RT, </w:t>
      </w:r>
    </w:p>
    <w:p w:rsidR="00BF1D24" w:rsidRPr="007D77F9" w:rsidRDefault="00BF1D24" w:rsidP="009A2D5A">
      <w:pPr>
        <w:spacing w:after="0" w:line="240" w:lineRule="auto"/>
        <w:ind w:firstLine="284"/>
        <w:jc w:val="right"/>
        <w:rPr>
          <w:rFonts w:ascii="Times New Roman" w:hAnsi="Times New Roman"/>
          <w:sz w:val="28"/>
          <w:szCs w:val="28"/>
        </w:rPr>
      </w:pPr>
      <w:r w:rsidRPr="00BF1D24">
        <w:rPr>
          <w:rFonts w:ascii="Times New Roman" w:hAnsi="Times New Roman"/>
          <w:sz w:val="28"/>
          <w:szCs w:val="28"/>
          <w:lang w:val="de-DE"/>
        </w:rPr>
        <w:t>Polizei Oberstleutnant</w:t>
      </w:r>
      <w:r w:rsidRPr="007D77F9">
        <w:rPr>
          <w:rFonts w:ascii="Times New Roman" w:hAnsi="Times New Roman"/>
          <w:sz w:val="28"/>
          <w:szCs w:val="28"/>
        </w:rPr>
        <w:t xml:space="preserve"> </w:t>
      </w:r>
    </w:p>
    <w:p w:rsidR="0058494B" w:rsidRPr="007D77F9" w:rsidRDefault="0058494B" w:rsidP="004A740B">
      <w:pPr>
        <w:spacing w:after="0" w:line="240" w:lineRule="auto"/>
        <w:ind w:firstLine="284"/>
        <w:rPr>
          <w:rFonts w:ascii="Times New Roman" w:hAnsi="Times New Roman"/>
          <w:sz w:val="28"/>
          <w:szCs w:val="28"/>
        </w:rPr>
      </w:pPr>
    </w:p>
    <w:p w:rsidR="00765DE4" w:rsidRDefault="0058494B" w:rsidP="004A740B">
      <w:pPr>
        <w:spacing w:after="0" w:line="240" w:lineRule="auto"/>
        <w:ind w:firstLine="284"/>
        <w:jc w:val="center"/>
        <w:rPr>
          <w:rFonts w:ascii="Times New Roman" w:hAnsi="Times New Roman"/>
          <w:b/>
          <w:sz w:val="28"/>
          <w:szCs w:val="28"/>
        </w:rPr>
      </w:pPr>
      <w:r w:rsidRPr="005953BB">
        <w:rPr>
          <w:rFonts w:ascii="Times New Roman" w:hAnsi="Times New Roman"/>
          <w:b/>
          <w:sz w:val="28"/>
          <w:szCs w:val="28"/>
        </w:rPr>
        <w:t xml:space="preserve">ОБ ОРГАНИЗАЦИИ И РЕЗУЛЬТАТАХ РАБОТЫ </w:t>
      </w:r>
    </w:p>
    <w:p w:rsidR="00765DE4" w:rsidRDefault="0058494B" w:rsidP="004A740B">
      <w:pPr>
        <w:spacing w:after="0" w:line="240" w:lineRule="auto"/>
        <w:ind w:firstLine="284"/>
        <w:jc w:val="center"/>
        <w:rPr>
          <w:rFonts w:ascii="Times New Roman" w:hAnsi="Times New Roman"/>
          <w:b/>
          <w:sz w:val="28"/>
          <w:szCs w:val="28"/>
        </w:rPr>
      </w:pPr>
      <w:r w:rsidRPr="005953BB">
        <w:rPr>
          <w:rFonts w:ascii="Times New Roman" w:hAnsi="Times New Roman"/>
          <w:b/>
          <w:sz w:val="28"/>
          <w:szCs w:val="28"/>
        </w:rPr>
        <w:t xml:space="preserve">ПО ПРОТИВОДЕЙСТВИЮ ОРГАНИЗОВАННОЙ ПРЕСТУПНОСТИ </w:t>
      </w:r>
    </w:p>
    <w:p w:rsidR="0058494B" w:rsidRPr="005953BB" w:rsidRDefault="0058494B" w:rsidP="004A740B">
      <w:pPr>
        <w:spacing w:after="0" w:line="240" w:lineRule="auto"/>
        <w:ind w:firstLine="284"/>
        <w:jc w:val="center"/>
        <w:rPr>
          <w:rFonts w:ascii="Times New Roman" w:hAnsi="Times New Roman"/>
          <w:b/>
          <w:sz w:val="28"/>
          <w:szCs w:val="28"/>
        </w:rPr>
      </w:pPr>
      <w:r w:rsidRPr="005953BB">
        <w:rPr>
          <w:rFonts w:ascii="Times New Roman" w:hAnsi="Times New Roman"/>
          <w:b/>
          <w:sz w:val="28"/>
          <w:szCs w:val="28"/>
        </w:rPr>
        <w:t>В РЕСПУБЛИКЕ ТАТАРСТАН</w:t>
      </w:r>
    </w:p>
    <w:p w:rsidR="0058494B" w:rsidRPr="005953BB" w:rsidRDefault="0058494B" w:rsidP="004A740B">
      <w:pPr>
        <w:spacing w:after="0" w:line="240" w:lineRule="auto"/>
        <w:ind w:firstLine="284"/>
        <w:rPr>
          <w:rFonts w:ascii="Times New Roman" w:hAnsi="Times New Roman"/>
          <w:sz w:val="28"/>
          <w:szCs w:val="28"/>
        </w:rPr>
      </w:pPr>
    </w:p>
    <w:p w:rsidR="0058494B" w:rsidRPr="007D77F9" w:rsidRDefault="00BF1D24" w:rsidP="00BF1D24">
      <w:pPr>
        <w:spacing w:after="0" w:line="240" w:lineRule="auto"/>
        <w:ind w:firstLine="284"/>
        <w:jc w:val="center"/>
        <w:rPr>
          <w:rFonts w:ascii="Times New Roman" w:hAnsi="Times New Roman"/>
          <w:b/>
          <w:lang w:val="en-US"/>
        </w:rPr>
      </w:pPr>
      <w:r w:rsidRPr="00BF1D24">
        <w:rPr>
          <w:rFonts w:ascii="Times New Roman" w:hAnsi="Times New Roman"/>
          <w:b/>
          <w:lang w:val="de-DE"/>
        </w:rPr>
        <w:t>ORGANISATION DES MINISTERIUMS FÜR INNERE ANGELEGENHEITEN ÜBER DER WIDERSTAND DER</w:t>
      </w:r>
      <w:r w:rsidRPr="00BF1D24">
        <w:rPr>
          <w:rFonts w:ascii="Times New Roman" w:hAnsi="Times New Roman"/>
          <w:b/>
          <w:lang w:val="en-US"/>
        </w:rPr>
        <w:t xml:space="preserve"> </w:t>
      </w:r>
      <w:r w:rsidRPr="00BF1D24">
        <w:rPr>
          <w:rFonts w:ascii="Times New Roman" w:hAnsi="Times New Roman"/>
          <w:b/>
          <w:lang w:val="de-DE"/>
        </w:rPr>
        <w:t xml:space="preserve"> ORGANISIERTEN KRIMINALITÄT</w:t>
      </w:r>
    </w:p>
    <w:p w:rsidR="00BF1D24" w:rsidRPr="007D77F9" w:rsidRDefault="00BF1D24" w:rsidP="00BF1D24">
      <w:pPr>
        <w:spacing w:after="0" w:line="240" w:lineRule="auto"/>
        <w:ind w:firstLine="284"/>
        <w:jc w:val="center"/>
        <w:rPr>
          <w:rFonts w:ascii="Times New Roman" w:hAnsi="Times New Roman"/>
          <w:b/>
          <w:lang w:val="en-US"/>
        </w:rPr>
      </w:pPr>
    </w:p>
    <w:p w:rsidR="0058494B" w:rsidRPr="005953BB" w:rsidRDefault="0058494B" w:rsidP="004A740B">
      <w:pPr>
        <w:spacing w:after="0" w:line="240" w:lineRule="auto"/>
        <w:ind w:firstLine="284"/>
        <w:rPr>
          <w:rFonts w:ascii="Times New Roman" w:hAnsi="Times New Roman"/>
          <w:sz w:val="28"/>
          <w:szCs w:val="28"/>
        </w:rPr>
      </w:pPr>
      <w:r w:rsidRPr="005953BB">
        <w:rPr>
          <w:rFonts w:ascii="Times New Roman" w:hAnsi="Times New Roman"/>
          <w:sz w:val="28"/>
          <w:szCs w:val="28"/>
        </w:rPr>
        <w:t>Организации работы по противодействию организованным формам престу</w:t>
      </w:r>
      <w:r w:rsidRPr="005953BB">
        <w:rPr>
          <w:rFonts w:ascii="Times New Roman" w:hAnsi="Times New Roman"/>
          <w:sz w:val="28"/>
          <w:szCs w:val="28"/>
        </w:rPr>
        <w:t>п</w:t>
      </w:r>
      <w:r w:rsidRPr="005953BB">
        <w:rPr>
          <w:rFonts w:ascii="Times New Roman" w:hAnsi="Times New Roman"/>
          <w:sz w:val="28"/>
          <w:szCs w:val="28"/>
        </w:rPr>
        <w:t xml:space="preserve">ности руководством МВД по Республике Татарстан уделяется первоочередное внимание. </w:t>
      </w:r>
    </w:p>
    <w:p w:rsidR="0058494B" w:rsidRPr="005953BB" w:rsidRDefault="0058494B" w:rsidP="00BF1D24">
      <w:pPr>
        <w:spacing w:after="0" w:line="240" w:lineRule="auto"/>
        <w:ind w:firstLine="284"/>
        <w:jc w:val="both"/>
        <w:rPr>
          <w:rFonts w:ascii="Times New Roman" w:hAnsi="Times New Roman"/>
          <w:sz w:val="28"/>
          <w:szCs w:val="28"/>
        </w:rPr>
      </w:pPr>
      <w:r w:rsidRPr="005953BB">
        <w:rPr>
          <w:rFonts w:ascii="Times New Roman" w:hAnsi="Times New Roman"/>
          <w:sz w:val="28"/>
          <w:szCs w:val="28"/>
        </w:rPr>
        <w:t>В настоящее время в результате проводимых мероприятий проявлений орг</w:t>
      </w:r>
      <w:r w:rsidRPr="005953BB">
        <w:rPr>
          <w:rFonts w:ascii="Times New Roman" w:hAnsi="Times New Roman"/>
          <w:sz w:val="28"/>
          <w:szCs w:val="28"/>
        </w:rPr>
        <w:t>а</w:t>
      </w:r>
      <w:r w:rsidRPr="005953BB">
        <w:rPr>
          <w:rFonts w:ascii="Times New Roman" w:hAnsi="Times New Roman"/>
          <w:sz w:val="28"/>
          <w:szCs w:val="28"/>
        </w:rPr>
        <w:t>низованной преступности в Республике Татарстан не допускается, преступных формирований, причастных к транснациональной и международной организ</w:t>
      </w:r>
      <w:r w:rsidRPr="005953BB">
        <w:rPr>
          <w:rFonts w:ascii="Times New Roman" w:hAnsi="Times New Roman"/>
          <w:sz w:val="28"/>
          <w:szCs w:val="28"/>
        </w:rPr>
        <w:t>о</w:t>
      </w:r>
      <w:r w:rsidRPr="005953BB">
        <w:rPr>
          <w:rFonts w:ascii="Times New Roman" w:hAnsi="Times New Roman"/>
          <w:sz w:val="28"/>
          <w:szCs w:val="28"/>
        </w:rPr>
        <w:t>ванной преступности, на территории республики не имеется.</w:t>
      </w:r>
    </w:p>
    <w:p w:rsidR="0058494B" w:rsidRPr="005953BB" w:rsidRDefault="0058494B" w:rsidP="00BF1D24">
      <w:pPr>
        <w:spacing w:after="0" w:line="240" w:lineRule="auto"/>
        <w:ind w:firstLine="284"/>
        <w:jc w:val="both"/>
        <w:rPr>
          <w:rFonts w:ascii="Times New Roman" w:hAnsi="Times New Roman"/>
          <w:sz w:val="28"/>
          <w:szCs w:val="28"/>
        </w:rPr>
      </w:pPr>
      <w:r w:rsidRPr="005953BB">
        <w:rPr>
          <w:rFonts w:ascii="Times New Roman" w:hAnsi="Times New Roman"/>
          <w:sz w:val="28"/>
          <w:szCs w:val="28"/>
        </w:rPr>
        <w:t>В конце 80-х – начале 90-х годов, во время распада Советского Союза, было отмечено резкое обострение криминальной обстановки как на территории РТ, так и на территории иных регионов, в дальнейшем вошедших в состав РФ. Данное обстоятельство связано с тем, что, ввиду происходящего процесса ра</w:t>
      </w:r>
      <w:r w:rsidRPr="005953BB">
        <w:rPr>
          <w:rFonts w:ascii="Times New Roman" w:hAnsi="Times New Roman"/>
          <w:sz w:val="28"/>
          <w:szCs w:val="28"/>
        </w:rPr>
        <w:t>с</w:t>
      </w:r>
      <w:r w:rsidRPr="005953BB">
        <w:rPr>
          <w:rFonts w:ascii="Times New Roman" w:hAnsi="Times New Roman"/>
          <w:sz w:val="28"/>
          <w:szCs w:val="28"/>
        </w:rPr>
        <w:t xml:space="preserve">пада страны, стала разрушаться в целом вся система управления государством. </w:t>
      </w:r>
    </w:p>
    <w:p w:rsidR="0058494B" w:rsidRPr="005953BB" w:rsidRDefault="0058494B" w:rsidP="00BF1D24">
      <w:pPr>
        <w:spacing w:after="0" w:line="240" w:lineRule="auto"/>
        <w:ind w:firstLine="284"/>
        <w:jc w:val="both"/>
        <w:rPr>
          <w:rFonts w:ascii="Times New Roman" w:hAnsi="Times New Roman"/>
          <w:sz w:val="28"/>
          <w:szCs w:val="28"/>
        </w:rPr>
      </w:pPr>
      <w:r w:rsidRPr="005953BB">
        <w:rPr>
          <w:rFonts w:ascii="Times New Roman" w:hAnsi="Times New Roman"/>
          <w:sz w:val="28"/>
          <w:szCs w:val="28"/>
        </w:rPr>
        <w:t>Экономика пришла в упадок, произошло расслоение общества на богатых и бедных, при этом последние составляли подавляющее большинство, ввиду во</w:t>
      </w:r>
      <w:r w:rsidRPr="005953BB">
        <w:rPr>
          <w:rFonts w:ascii="Times New Roman" w:hAnsi="Times New Roman"/>
          <w:sz w:val="28"/>
          <w:szCs w:val="28"/>
        </w:rPr>
        <w:t>з</w:t>
      </w:r>
      <w:r w:rsidRPr="005953BB">
        <w:rPr>
          <w:rFonts w:ascii="Times New Roman" w:hAnsi="Times New Roman"/>
          <w:sz w:val="28"/>
          <w:szCs w:val="28"/>
        </w:rPr>
        <w:t>росшей безработицы. Также в результате распада СССР перестали действовать пионерские и комсомольские организации, отвечавшие за воспитание молод</w:t>
      </w:r>
      <w:r w:rsidRPr="005953BB">
        <w:rPr>
          <w:rFonts w:ascii="Times New Roman" w:hAnsi="Times New Roman"/>
          <w:sz w:val="28"/>
          <w:szCs w:val="28"/>
        </w:rPr>
        <w:t>ё</w:t>
      </w:r>
      <w:r w:rsidRPr="005953BB">
        <w:rPr>
          <w:rFonts w:ascii="Times New Roman" w:hAnsi="Times New Roman"/>
          <w:sz w:val="28"/>
          <w:szCs w:val="28"/>
        </w:rPr>
        <w:t>жи в духе солидарности и патриотизма, обеспечивая им цели в жизни, а также перспективы полноценного развития в обществе. Молодёжь фактически пр</w:t>
      </w:r>
      <w:r w:rsidRPr="005953BB">
        <w:rPr>
          <w:rFonts w:ascii="Times New Roman" w:hAnsi="Times New Roman"/>
          <w:sz w:val="28"/>
          <w:szCs w:val="28"/>
        </w:rPr>
        <w:t>е</w:t>
      </w:r>
      <w:r w:rsidRPr="005953BB">
        <w:rPr>
          <w:rFonts w:ascii="Times New Roman" w:hAnsi="Times New Roman"/>
          <w:sz w:val="28"/>
          <w:szCs w:val="28"/>
        </w:rPr>
        <w:t>доставлена сама себе и, соответственно, многие из них устремились в крим</w:t>
      </w:r>
      <w:r w:rsidRPr="005953BB">
        <w:rPr>
          <w:rFonts w:ascii="Times New Roman" w:hAnsi="Times New Roman"/>
          <w:sz w:val="28"/>
          <w:szCs w:val="28"/>
        </w:rPr>
        <w:t>и</w:t>
      </w:r>
      <w:r w:rsidRPr="005953BB">
        <w:rPr>
          <w:rFonts w:ascii="Times New Roman" w:hAnsi="Times New Roman"/>
          <w:sz w:val="28"/>
          <w:szCs w:val="28"/>
        </w:rPr>
        <w:t>нальные структуры, целью которых, как и во всех странах, является заработок денежных средств любым доступным способом, как правило, противоречащим законодательству.</w:t>
      </w:r>
    </w:p>
    <w:p w:rsidR="0058494B" w:rsidRPr="005953BB" w:rsidRDefault="0058494B" w:rsidP="00BF1D24">
      <w:pPr>
        <w:spacing w:after="0" w:line="240" w:lineRule="auto"/>
        <w:ind w:firstLine="284"/>
        <w:jc w:val="both"/>
        <w:rPr>
          <w:rFonts w:ascii="Times New Roman" w:hAnsi="Times New Roman"/>
          <w:sz w:val="28"/>
          <w:szCs w:val="28"/>
        </w:rPr>
      </w:pPr>
      <w:r w:rsidRPr="005953BB">
        <w:rPr>
          <w:rFonts w:ascii="Times New Roman" w:hAnsi="Times New Roman"/>
          <w:sz w:val="28"/>
          <w:szCs w:val="28"/>
        </w:rPr>
        <w:t>Не стала исключением Татарская Автономная Советская Социалистическая Республика, в дальнейшем Республика Татарстан, где ещё до распада СССР, в середине 80-х годов, появилось негативное молодёжное проявление, названное в обществе, «казанский феномен». Его суть заключалось в том, что молодёжь, проживавшая в столице республики – городе Казани, стала объединяться в группировки. Принцип их объединения был основан на территориальном пр</w:t>
      </w:r>
      <w:r w:rsidRPr="005953BB">
        <w:rPr>
          <w:rFonts w:ascii="Times New Roman" w:hAnsi="Times New Roman"/>
          <w:sz w:val="28"/>
          <w:szCs w:val="28"/>
        </w:rPr>
        <w:t>и</w:t>
      </w:r>
      <w:r w:rsidRPr="005953BB">
        <w:rPr>
          <w:rFonts w:ascii="Times New Roman" w:hAnsi="Times New Roman"/>
          <w:sz w:val="28"/>
          <w:szCs w:val="28"/>
        </w:rPr>
        <w:t>знаке, внутри групп устанавливалась жёсткая дисциплина и иерархия, привив</w:t>
      </w:r>
      <w:r w:rsidRPr="005953BB">
        <w:rPr>
          <w:rFonts w:ascii="Times New Roman" w:hAnsi="Times New Roman"/>
          <w:sz w:val="28"/>
          <w:szCs w:val="28"/>
        </w:rPr>
        <w:t>а</w:t>
      </w:r>
      <w:r w:rsidRPr="005953BB">
        <w:rPr>
          <w:rFonts w:ascii="Times New Roman" w:hAnsi="Times New Roman"/>
          <w:sz w:val="28"/>
          <w:szCs w:val="28"/>
        </w:rPr>
        <w:lastRenderedPageBreak/>
        <w:t>лись антиобщественные понятия, присущие лицам, отбывавшим наказание в местах лишения свободы за совершение преступлений.</w:t>
      </w:r>
    </w:p>
    <w:p w:rsidR="0058494B" w:rsidRPr="005953BB" w:rsidRDefault="0058494B" w:rsidP="00BF1D24">
      <w:pPr>
        <w:spacing w:after="0" w:line="240" w:lineRule="auto"/>
        <w:ind w:firstLine="284"/>
        <w:jc w:val="both"/>
        <w:rPr>
          <w:rFonts w:ascii="Times New Roman" w:hAnsi="Times New Roman"/>
          <w:sz w:val="28"/>
          <w:szCs w:val="28"/>
        </w:rPr>
      </w:pPr>
      <w:r w:rsidRPr="005953BB">
        <w:rPr>
          <w:rFonts w:ascii="Times New Roman" w:hAnsi="Times New Roman"/>
          <w:sz w:val="28"/>
          <w:szCs w:val="28"/>
        </w:rPr>
        <w:t>Лидерами данных групп, как правило, являлись лица из уголовно-преступной среды. В группировки вступали подростки, начиная с 14-15 лет, в основном из неблагополучных семей, в народе их стали называть «гопники». Внутри групп приветствовалось совершение преступлений, подростки в основном занимались уличными грабежами (так называемыми «гоп-стопами»), кражами и разбоями. Между группировками стали происходить конфликты, возникавшие чаще всего из-за незначительных претензий, которые просто служили поводом для драки.</w:t>
      </w:r>
    </w:p>
    <w:p w:rsidR="0058494B" w:rsidRPr="005953BB" w:rsidRDefault="0058494B" w:rsidP="00BF1D24">
      <w:pPr>
        <w:spacing w:after="0" w:line="240" w:lineRule="auto"/>
        <w:ind w:firstLine="284"/>
        <w:jc w:val="both"/>
        <w:rPr>
          <w:rFonts w:ascii="Times New Roman" w:hAnsi="Times New Roman"/>
          <w:sz w:val="28"/>
          <w:szCs w:val="28"/>
        </w:rPr>
      </w:pPr>
      <w:r w:rsidRPr="005953BB">
        <w:rPr>
          <w:rFonts w:ascii="Times New Roman" w:hAnsi="Times New Roman"/>
          <w:sz w:val="28"/>
          <w:szCs w:val="28"/>
        </w:rPr>
        <w:t>К концу 80-х годов в драках молодёжью стали применяться деревянные па</w:t>
      </w:r>
      <w:r w:rsidRPr="005953BB">
        <w:rPr>
          <w:rFonts w:ascii="Times New Roman" w:hAnsi="Times New Roman"/>
          <w:sz w:val="28"/>
          <w:szCs w:val="28"/>
        </w:rPr>
        <w:t>л</w:t>
      </w:r>
      <w:r w:rsidRPr="005953BB">
        <w:rPr>
          <w:rFonts w:ascii="Times New Roman" w:hAnsi="Times New Roman"/>
          <w:sz w:val="28"/>
          <w:szCs w:val="28"/>
        </w:rPr>
        <w:t>ки, металлическая арматура, самодельные взрывные устройства осколочного действия, в ряде случаев садовый инвентарь (вилы). Весь город без исключения был разделён группировками на территории, однако развитие и становление молодёжных группировок удавалось в той или иной мере сдерживать, благод</w:t>
      </w:r>
      <w:r w:rsidRPr="005953BB">
        <w:rPr>
          <w:rFonts w:ascii="Times New Roman" w:hAnsi="Times New Roman"/>
          <w:sz w:val="28"/>
          <w:szCs w:val="28"/>
        </w:rPr>
        <w:t>а</w:t>
      </w:r>
      <w:r w:rsidRPr="005953BB">
        <w:rPr>
          <w:rFonts w:ascii="Times New Roman" w:hAnsi="Times New Roman"/>
          <w:sz w:val="28"/>
          <w:szCs w:val="28"/>
        </w:rPr>
        <w:t>ря влиянию указанных выше пионерских и комсомольских организаций, а та</w:t>
      </w:r>
      <w:r w:rsidRPr="005953BB">
        <w:rPr>
          <w:rFonts w:ascii="Times New Roman" w:hAnsi="Times New Roman"/>
          <w:sz w:val="28"/>
          <w:szCs w:val="28"/>
        </w:rPr>
        <w:t>к</w:t>
      </w:r>
      <w:r w:rsidRPr="005953BB">
        <w:rPr>
          <w:rFonts w:ascii="Times New Roman" w:hAnsi="Times New Roman"/>
          <w:sz w:val="28"/>
          <w:szCs w:val="28"/>
        </w:rPr>
        <w:t>же проводимым мероприятиям сотрудниками правоохранительных органов, в том числе специализированного подразделения по борьбе с организованной и групповой преступностью.</w:t>
      </w:r>
    </w:p>
    <w:p w:rsidR="0058494B" w:rsidRPr="005953BB" w:rsidRDefault="0058494B" w:rsidP="00BF1D24">
      <w:pPr>
        <w:spacing w:after="0" w:line="240" w:lineRule="auto"/>
        <w:ind w:firstLine="284"/>
        <w:jc w:val="both"/>
        <w:rPr>
          <w:rFonts w:ascii="Times New Roman" w:hAnsi="Times New Roman"/>
          <w:sz w:val="28"/>
          <w:szCs w:val="28"/>
        </w:rPr>
      </w:pPr>
      <w:r w:rsidRPr="005953BB">
        <w:rPr>
          <w:rFonts w:ascii="Times New Roman" w:hAnsi="Times New Roman"/>
          <w:sz w:val="28"/>
          <w:szCs w:val="28"/>
        </w:rPr>
        <w:t>В связи с ростом групповой преступности в середине 80-х годов по всей те</w:t>
      </w:r>
      <w:r w:rsidRPr="005953BB">
        <w:rPr>
          <w:rFonts w:ascii="Times New Roman" w:hAnsi="Times New Roman"/>
          <w:sz w:val="28"/>
          <w:szCs w:val="28"/>
        </w:rPr>
        <w:t>р</w:t>
      </w:r>
      <w:r w:rsidRPr="005953BB">
        <w:rPr>
          <w:rFonts w:ascii="Times New Roman" w:hAnsi="Times New Roman"/>
          <w:sz w:val="28"/>
          <w:szCs w:val="28"/>
        </w:rPr>
        <w:t>ритории страны в сентябре 1985 года коллегией МВД по СССР был рассмотрен вопрос «</w:t>
      </w:r>
      <w:r w:rsidRPr="005953BB">
        <w:rPr>
          <w:rFonts w:ascii="Times New Roman" w:hAnsi="Times New Roman"/>
          <w:i/>
          <w:sz w:val="28"/>
          <w:szCs w:val="28"/>
        </w:rPr>
        <w:t xml:space="preserve">О состоянии и мерах по усилению борьбы с опасными проявлениями групповой преступности». </w:t>
      </w:r>
      <w:r w:rsidRPr="005953BB">
        <w:rPr>
          <w:rFonts w:ascii="Times New Roman" w:hAnsi="Times New Roman"/>
          <w:sz w:val="28"/>
          <w:szCs w:val="28"/>
        </w:rPr>
        <w:t>На</w:t>
      </w:r>
      <w:r w:rsidRPr="005953BB">
        <w:rPr>
          <w:rFonts w:ascii="Times New Roman" w:hAnsi="Times New Roman"/>
          <w:i/>
          <w:sz w:val="28"/>
          <w:szCs w:val="28"/>
        </w:rPr>
        <w:t xml:space="preserve"> </w:t>
      </w:r>
      <w:r w:rsidRPr="005953BB">
        <w:rPr>
          <w:rFonts w:ascii="Times New Roman" w:hAnsi="Times New Roman"/>
          <w:sz w:val="28"/>
          <w:szCs w:val="28"/>
        </w:rPr>
        <w:t>основании</w:t>
      </w:r>
      <w:r w:rsidRPr="005953BB">
        <w:rPr>
          <w:rFonts w:ascii="Times New Roman" w:hAnsi="Times New Roman"/>
          <w:i/>
          <w:sz w:val="28"/>
          <w:szCs w:val="28"/>
        </w:rPr>
        <w:t xml:space="preserve"> </w:t>
      </w:r>
      <w:r w:rsidRPr="005953BB">
        <w:rPr>
          <w:rFonts w:ascii="Times New Roman" w:hAnsi="Times New Roman"/>
          <w:sz w:val="28"/>
          <w:szCs w:val="28"/>
        </w:rPr>
        <w:t>решения коллегии 15 ноября 1988 г</w:t>
      </w:r>
      <w:r w:rsidRPr="005953BB">
        <w:rPr>
          <w:rFonts w:ascii="Times New Roman" w:hAnsi="Times New Roman"/>
          <w:sz w:val="28"/>
          <w:szCs w:val="28"/>
        </w:rPr>
        <w:t>о</w:t>
      </w:r>
      <w:r w:rsidRPr="005953BB">
        <w:rPr>
          <w:rFonts w:ascii="Times New Roman" w:hAnsi="Times New Roman"/>
          <w:sz w:val="28"/>
          <w:szCs w:val="28"/>
        </w:rPr>
        <w:t>да во всех МВД союзных и автономных республик, управлениях внутренних дел краевых и областных исполнительных комитетов были созданы специал</w:t>
      </w:r>
      <w:r w:rsidRPr="005953BB">
        <w:rPr>
          <w:rFonts w:ascii="Times New Roman" w:hAnsi="Times New Roman"/>
          <w:sz w:val="28"/>
          <w:szCs w:val="28"/>
        </w:rPr>
        <w:t>ь</w:t>
      </w:r>
      <w:r w:rsidRPr="005953BB">
        <w:rPr>
          <w:rFonts w:ascii="Times New Roman" w:hAnsi="Times New Roman"/>
          <w:sz w:val="28"/>
          <w:szCs w:val="28"/>
        </w:rPr>
        <w:t>ные подразделения по борьбе с организованной и групповой преступностью.</w:t>
      </w:r>
    </w:p>
    <w:p w:rsidR="0058494B" w:rsidRPr="005953BB" w:rsidRDefault="0058494B" w:rsidP="00BF1D24">
      <w:pPr>
        <w:spacing w:after="0" w:line="240" w:lineRule="auto"/>
        <w:ind w:firstLine="284"/>
        <w:jc w:val="both"/>
        <w:rPr>
          <w:rFonts w:ascii="Times New Roman" w:hAnsi="Times New Roman"/>
          <w:sz w:val="28"/>
          <w:szCs w:val="28"/>
        </w:rPr>
      </w:pPr>
      <w:r w:rsidRPr="005953BB">
        <w:rPr>
          <w:rFonts w:ascii="Times New Roman" w:hAnsi="Times New Roman"/>
          <w:sz w:val="28"/>
          <w:szCs w:val="28"/>
        </w:rPr>
        <w:t>После распада СССР в начале 90-х годов, с появлением частной собственн</w:t>
      </w:r>
      <w:r w:rsidRPr="005953BB">
        <w:rPr>
          <w:rFonts w:ascii="Times New Roman" w:hAnsi="Times New Roman"/>
          <w:sz w:val="28"/>
          <w:szCs w:val="28"/>
        </w:rPr>
        <w:t>о</w:t>
      </w:r>
      <w:r w:rsidRPr="005953BB">
        <w:rPr>
          <w:rFonts w:ascii="Times New Roman" w:hAnsi="Times New Roman"/>
          <w:sz w:val="28"/>
          <w:szCs w:val="28"/>
        </w:rPr>
        <w:t>сти, коммерческих организаций, легализацией спекуляции, ранее преследова</w:t>
      </w:r>
      <w:r w:rsidRPr="005953BB">
        <w:rPr>
          <w:rFonts w:ascii="Times New Roman" w:hAnsi="Times New Roman"/>
          <w:sz w:val="28"/>
          <w:szCs w:val="28"/>
        </w:rPr>
        <w:t>в</w:t>
      </w:r>
      <w:r w:rsidRPr="005953BB">
        <w:rPr>
          <w:rFonts w:ascii="Times New Roman" w:hAnsi="Times New Roman"/>
          <w:sz w:val="28"/>
          <w:szCs w:val="28"/>
        </w:rPr>
        <w:t>шейся законом, стал формироваться частный капитал. Большие по тем врем</w:t>
      </w:r>
      <w:r w:rsidRPr="005953BB">
        <w:rPr>
          <w:rFonts w:ascii="Times New Roman" w:hAnsi="Times New Roman"/>
          <w:sz w:val="28"/>
          <w:szCs w:val="28"/>
        </w:rPr>
        <w:t>е</w:t>
      </w:r>
      <w:r w:rsidRPr="005953BB">
        <w:rPr>
          <w:rFonts w:ascii="Times New Roman" w:hAnsi="Times New Roman"/>
          <w:sz w:val="28"/>
          <w:szCs w:val="28"/>
        </w:rPr>
        <w:t>нам доходы бизнесменов не остались без внимания криминалитета, появились такие понятия, как «рэкет», «крыша». Значительные денежные средства стали поступать в карман вчерашних «гопников», которые тратились на личные ну</w:t>
      </w:r>
      <w:r w:rsidRPr="005953BB">
        <w:rPr>
          <w:rFonts w:ascii="Times New Roman" w:hAnsi="Times New Roman"/>
          <w:sz w:val="28"/>
          <w:szCs w:val="28"/>
        </w:rPr>
        <w:t>ж</w:t>
      </w:r>
      <w:r w:rsidRPr="005953BB">
        <w:rPr>
          <w:rFonts w:ascii="Times New Roman" w:hAnsi="Times New Roman"/>
          <w:sz w:val="28"/>
          <w:szCs w:val="28"/>
        </w:rPr>
        <w:t>ды лидеров, вооружение, приобретение средств передвижения. На почве разд</w:t>
      </w:r>
      <w:r w:rsidRPr="005953BB">
        <w:rPr>
          <w:rFonts w:ascii="Times New Roman" w:hAnsi="Times New Roman"/>
          <w:sz w:val="28"/>
          <w:szCs w:val="28"/>
        </w:rPr>
        <w:t>е</w:t>
      </w:r>
      <w:r w:rsidRPr="005953BB">
        <w:rPr>
          <w:rFonts w:ascii="Times New Roman" w:hAnsi="Times New Roman"/>
          <w:sz w:val="28"/>
          <w:szCs w:val="28"/>
        </w:rPr>
        <w:t xml:space="preserve">ла сфер криминального влияния на объекты бизнеса между организованными преступными формированиями стали возникать конфликты, которые привели к так называемой «криминальной войне», физическому устранению их лидеров. Таким образом, начался новый этап развития организованной преступности. </w:t>
      </w:r>
    </w:p>
    <w:p w:rsidR="0058494B" w:rsidRPr="005953BB" w:rsidRDefault="0058494B" w:rsidP="00BF1D24">
      <w:pPr>
        <w:spacing w:after="0" w:line="240" w:lineRule="auto"/>
        <w:ind w:firstLine="284"/>
        <w:jc w:val="both"/>
        <w:rPr>
          <w:rFonts w:ascii="Times New Roman" w:hAnsi="Times New Roman"/>
          <w:sz w:val="28"/>
          <w:szCs w:val="28"/>
        </w:rPr>
      </w:pPr>
      <w:r w:rsidRPr="005953BB">
        <w:rPr>
          <w:rFonts w:ascii="Times New Roman" w:hAnsi="Times New Roman"/>
          <w:sz w:val="28"/>
          <w:szCs w:val="28"/>
        </w:rPr>
        <w:t>С целью стабилизации сложившейся обстановки в Татарстане в мае 1993 г</w:t>
      </w:r>
      <w:r w:rsidRPr="005953BB">
        <w:rPr>
          <w:rFonts w:ascii="Times New Roman" w:hAnsi="Times New Roman"/>
          <w:sz w:val="28"/>
          <w:szCs w:val="28"/>
        </w:rPr>
        <w:t>о</w:t>
      </w:r>
      <w:r w:rsidRPr="005953BB">
        <w:rPr>
          <w:rFonts w:ascii="Times New Roman" w:hAnsi="Times New Roman"/>
          <w:sz w:val="28"/>
          <w:szCs w:val="28"/>
        </w:rPr>
        <w:t>да Правительством Республики был введен в действие закон «</w:t>
      </w:r>
      <w:r w:rsidRPr="005953BB">
        <w:rPr>
          <w:rFonts w:ascii="Times New Roman" w:hAnsi="Times New Roman"/>
          <w:i/>
          <w:sz w:val="28"/>
          <w:szCs w:val="28"/>
        </w:rPr>
        <w:t>О чрезвычайных мерах по борьбе с преступностью</w:t>
      </w:r>
      <w:r w:rsidRPr="005953BB">
        <w:rPr>
          <w:rFonts w:ascii="Times New Roman" w:hAnsi="Times New Roman"/>
          <w:sz w:val="28"/>
          <w:szCs w:val="28"/>
        </w:rPr>
        <w:t>». С его введением у правоохранительных органов появился мощный рычаг давления на криминалитет, трансформир</w:t>
      </w:r>
      <w:r w:rsidRPr="005953BB">
        <w:rPr>
          <w:rFonts w:ascii="Times New Roman" w:hAnsi="Times New Roman"/>
          <w:sz w:val="28"/>
          <w:szCs w:val="28"/>
        </w:rPr>
        <w:t>о</w:t>
      </w:r>
      <w:r w:rsidRPr="005953BB">
        <w:rPr>
          <w:rFonts w:ascii="Times New Roman" w:hAnsi="Times New Roman"/>
          <w:sz w:val="28"/>
          <w:szCs w:val="28"/>
        </w:rPr>
        <w:t>вавшийся уже в организованные преступные формирования и сообщества. П</w:t>
      </w:r>
      <w:r w:rsidRPr="005953BB">
        <w:rPr>
          <w:rFonts w:ascii="Times New Roman" w:hAnsi="Times New Roman"/>
          <w:sz w:val="28"/>
          <w:szCs w:val="28"/>
        </w:rPr>
        <w:t>ы</w:t>
      </w:r>
      <w:r w:rsidRPr="005953BB">
        <w:rPr>
          <w:rFonts w:ascii="Times New Roman" w:hAnsi="Times New Roman"/>
          <w:sz w:val="28"/>
          <w:szCs w:val="28"/>
        </w:rPr>
        <w:t xml:space="preserve">таясь уйти от внимания правоохранительных органов, вчерашние обычные «гопники», получая огромные доходы от своей преступной деятельности, стали </w:t>
      </w:r>
      <w:r w:rsidRPr="005953BB">
        <w:rPr>
          <w:rFonts w:ascii="Times New Roman" w:hAnsi="Times New Roman"/>
          <w:sz w:val="28"/>
          <w:szCs w:val="28"/>
        </w:rPr>
        <w:lastRenderedPageBreak/>
        <w:t>легализовать их, скупая за бесценок предприятия, открывая коммерческие организации. Более того, стали рваться в гос</w:t>
      </w:r>
      <w:r w:rsidRPr="005953BB">
        <w:rPr>
          <w:rFonts w:ascii="Times New Roman" w:hAnsi="Times New Roman"/>
          <w:sz w:val="28"/>
          <w:szCs w:val="28"/>
        </w:rPr>
        <w:t>у</w:t>
      </w:r>
      <w:r w:rsidRPr="005953BB">
        <w:rPr>
          <w:rFonts w:ascii="Times New Roman" w:hAnsi="Times New Roman"/>
          <w:sz w:val="28"/>
          <w:szCs w:val="28"/>
        </w:rPr>
        <w:t>дарственную власть.</w:t>
      </w:r>
    </w:p>
    <w:p w:rsidR="0058494B" w:rsidRPr="005953BB" w:rsidRDefault="0058494B" w:rsidP="00BF1D24">
      <w:pPr>
        <w:spacing w:after="0" w:line="240" w:lineRule="auto"/>
        <w:ind w:firstLine="284"/>
        <w:jc w:val="both"/>
        <w:rPr>
          <w:rFonts w:ascii="Times New Roman" w:hAnsi="Times New Roman"/>
          <w:sz w:val="28"/>
          <w:szCs w:val="28"/>
        </w:rPr>
      </w:pPr>
      <w:r w:rsidRPr="005953BB">
        <w:rPr>
          <w:rFonts w:ascii="Times New Roman" w:hAnsi="Times New Roman"/>
          <w:sz w:val="28"/>
          <w:szCs w:val="28"/>
        </w:rPr>
        <w:t>Оперативная обстановка по линии организованной престу</w:t>
      </w:r>
      <w:r w:rsidRPr="005953BB">
        <w:rPr>
          <w:rFonts w:ascii="Times New Roman" w:hAnsi="Times New Roman"/>
          <w:sz w:val="28"/>
          <w:szCs w:val="28"/>
        </w:rPr>
        <w:t>п</w:t>
      </w:r>
      <w:r w:rsidRPr="005953BB">
        <w:rPr>
          <w:rFonts w:ascii="Times New Roman" w:hAnsi="Times New Roman"/>
          <w:sz w:val="28"/>
          <w:szCs w:val="28"/>
        </w:rPr>
        <w:t>ности в республике стабилизировалась благодаря целевой ра</w:t>
      </w:r>
      <w:r w:rsidRPr="005953BB">
        <w:rPr>
          <w:rFonts w:ascii="Times New Roman" w:hAnsi="Times New Roman"/>
          <w:sz w:val="28"/>
          <w:szCs w:val="28"/>
        </w:rPr>
        <w:t>з</w:t>
      </w:r>
      <w:r w:rsidRPr="005953BB">
        <w:rPr>
          <w:rFonts w:ascii="Times New Roman" w:hAnsi="Times New Roman"/>
          <w:sz w:val="28"/>
          <w:szCs w:val="28"/>
        </w:rPr>
        <w:t>работке лидеров и авторитетов ОПФ, проводимой подраздел</w:t>
      </w:r>
      <w:r w:rsidRPr="005953BB">
        <w:rPr>
          <w:rFonts w:ascii="Times New Roman" w:hAnsi="Times New Roman"/>
          <w:sz w:val="28"/>
          <w:szCs w:val="28"/>
        </w:rPr>
        <w:t>е</w:t>
      </w:r>
      <w:r w:rsidRPr="005953BB">
        <w:rPr>
          <w:rFonts w:ascii="Times New Roman" w:hAnsi="Times New Roman"/>
          <w:sz w:val="28"/>
          <w:szCs w:val="28"/>
        </w:rPr>
        <w:t>нием по борьбе с организованной преступностью, силовое прикрытие которого осуществляли специальные отряды быс</w:t>
      </w:r>
      <w:r w:rsidRPr="005953BB">
        <w:rPr>
          <w:rFonts w:ascii="Times New Roman" w:hAnsi="Times New Roman"/>
          <w:sz w:val="28"/>
          <w:szCs w:val="28"/>
        </w:rPr>
        <w:t>т</w:t>
      </w:r>
      <w:r w:rsidRPr="005953BB">
        <w:rPr>
          <w:rFonts w:ascii="Times New Roman" w:hAnsi="Times New Roman"/>
          <w:sz w:val="28"/>
          <w:szCs w:val="28"/>
        </w:rPr>
        <w:t>рого ре</w:t>
      </w:r>
      <w:r w:rsidRPr="005953BB">
        <w:rPr>
          <w:rFonts w:ascii="Times New Roman" w:hAnsi="Times New Roman"/>
          <w:sz w:val="28"/>
          <w:szCs w:val="28"/>
        </w:rPr>
        <w:t>а</w:t>
      </w:r>
      <w:r w:rsidRPr="005953BB">
        <w:rPr>
          <w:rFonts w:ascii="Times New Roman" w:hAnsi="Times New Roman"/>
          <w:sz w:val="28"/>
          <w:szCs w:val="28"/>
        </w:rPr>
        <w:t>гирования – спецназ, стала вырабатываться методика борьбы с организованной преступностью, которая работает и усовершенствуе</w:t>
      </w:r>
      <w:r w:rsidRPr="005953BB">
        <w:rPr>
          <w:rFonts w:ascii="Times New Roman" w:hAnsi="Times New Roman"/>
          <w:sz w:val="28"/>
          <w:szCs w:val="28"/>
        </w:rPr>
        <w:t>т</w:t>
      </w:r>
      <w:r w:rsidRPr="005953BB">
        <w:rPr>
          <w:rFonts w:ascii="Times New Roman" w:hAnsi="Times New Roman"/>
          <w:sz w:val="28"/>
          <w:szCs w:val="28"/>
        </w:rPr>
        <w:t xml:space="preserve">ся и в настоящее время. </w:t>
      </w:r>
    </w:p>
    <w:p w:rsidR="0058494B" w:rsidRPr="005953BB" w:rsidRDefault="0058494B" w:rsidP="00BF1D24">
      <w:pPr>
        <w:spacing w:after="0" w:line="240" w:lineRule="auto"/>
        <w:ind w:firstLine="284"/>
        <w:jc w:val="both"/>
        <w:rPr>
          <w:rFonts w:ascii="Times New Roman" w:hAnsi="Times New Roman"/>
          <w:sz w:val="28"/>
          <w:szCs w:val="28"/>
        </w:rPr>
      </w:pPr>
      <w:r w:rsidRPr="005953BB">
        <w:rPr>
          <w:rFonts w:ascii="Times New Roman" w:hAnsi="Times New Roman"/>
          <w:sz w:val="28"/>
          <w:szCs w:val="28"/>
        </w:rPr>
        <w:t>Благодаря отработанной методике на сегодняшний день организованные пр</w:t>
      </w:r>
      <w:r w:rsidRPr="005953BB">
        <w:rPr>
          <w:rFonts w:ascii="Times New Roman" w:hAnsi="Times New Roman"/>
          <w:sz w:val="28"/>
          <w:szCs w:val="28"/>
        </w:rPr>
        <w:t>е</w:t>
      </w:r>
      <w:r w:rsidRPr="005953BB">
        <w:rPr>
          <w:rFonts w:ascii="Times New Roman" w:hAnsi="Times New Roman"/>
          <w:sz w:val="28"/>
          <w:szCs w:val="28"/>
        </w:rPr>
        <w:t xml:space="preserve">ступные формирования выявляются уже на стадии зарождения и в дальнейшем разобщаются в результате проводимого комплекса оперативно-розыскных и профилактических мероприятий, прежде всего в отношении их лидеров. </w:t>
      </w:r>
    </w:p>
    <w:p w:rsidR="0058494B" w:rsidRPr="005953BB" w:rsidRDefault="0058494B" w:rsidP="00BF1D24">
      <w:pPr>
        <w:spacing w:after="0" w:line="240" w:lineRule="auto"/>
        <w:ind w:firstLine="284"/>
        <w:jc w:val="both"/>
        <w:rPr>
          <w:rFonts w:ascii="Times New Roman" w:hAnsi="Times New Roman"/>
          <w:sz w:val="28"/>
          <w:szCs w:val="28"/>
        </w:rPr>
      </w:pPr>
      <w:r w:rsidRPr="005953BB">
        <w:rPr>
          <w:rFonts w:ascii="Times New Roman" w:hAnsi="Times New Roman"/>
          <w:sz w:val="28"/>
          <w:szCs w:val="28"/>
        </w:rPr>
        <w:t>Начиная с 2000 года, в Республике Татарстан практически отсутствуют фа</w:t>
      </w:r>
      <w:r w:rsidRPr="005953BB">
        <w:rPr>
          <w:rFonts w:ascii="Times New Roman" w:hAnsi="Times New Roman"/>
          <w:sz w:val="28"/>
          <w:szCs w:val="28"/>
        </w:rPr>
        <w:t>к</w:t>
      </w:r>
      <w:r w:rsidRPr="005953BB">
        <w:rPr>
          <w:rFonts w:ascii="Times New Roman" w:hAnsi="Times New Roman"/>
          <w:sz w:val="28"/>
          <w:szCs w:val="28"/>
        </w:rPr>
        <w:t>ты «заказных» убийств, которые в 90-х годах происходили буквально ежен</w:t>
      </w:r>
      <w:r w:rsidRPr="005953BB">
        <w:rPr>
          <w:rFonts w:ascii="Times New Roman" w:hAnsi="Times New Roman"/>
          <w:sz w:val="28"/>
          <w:szCs w:val="28"/>
        </w:rPr>
        <w:t>е</w:t>
      </w:r>
      <w:r w:rsidRPr="005953BB">
        <w:rPr>
          <w:rFonts w:ascii="Times New Roman" w:hAnsi="Times New Roman"/>
          <w:sz w:val="28"/>
          <w:szCs w:val="28"/>
        </w:rPr>
        <w:t>дельно и ввиду их большого количества зачастую оставались не раскрытыми. Однако, благодаря вышеуказанной методике, на данный момент эти нераскр</w:t>
      </w:r>
      <w:r w:rsidRPr="005953BB">
        <w:rPr>
          <w:rFonts w:ascii="Times New Roman" w:hAnsi="Times New Roman"/>
          <w:sz w:val="28"/>
          <w:szCs w:val="28"/>
        </w:rPr>
        <w:t>ы</w:t>
      </w:r>
      <w:r w:rsidRPr="005953BB">
        <w:rPr>
          <w:rFonts w:ascii="Times New Roman" w:hAnsi="Times New Roman"/>
          <w:sz w:val="28"/>
          <w:szCs w:val="28"/>
        </w:rPr>
        <w:t>тые преступления – так называемые «висяки» (как правило, это убийства, п</w:t>
      </w:r>
      <w:r w:rsidRPr="005953BB">
        <w:rPr>
          <w:rFonts w:ascii="Times New Roman" w:hAnsi="Times New Roman"/>
          <w:sz w:val="28"/>
          <w:szCs w:val="28"/>
        </w:rPr>
        <w:t>о</w:t>
      </w:r>
      <w:r w:rsidRPr="005953BB">
        <w:rPr>
          <w:rFonts w:ascii="Times New Roman" w:hAnsi="Times New Roman"/>
          <w:sz w:val="28"/>
          <w:szCs w:val="28"/>
        </w:rPr>
        <w:t>хищения людей, незаконный оборот оружия, вымогательства), удалось ра</w:t>
      </w:r>
      <w:r w:rsidRPr="005953BB">
        <w:rPr>
          <w:rFonts w:ascii="Times New Roman" w:hAnsi="Times New Roman"/>
          <w:sz w:val="28"/>
          <w:szCs w:val="28"/>
        </w:rPr>
        <w:t>с</w:t>
      </w:r>
      <w:r w:rsidRPr="005953BB">
        <w:rPr>
          <w:rFonts w:ascii="Times New Roman" w:hAnsi="Times New Roman"/>
          <w:sz w:val="28"/>
          <w:szCs w:val="28"/>
        </w:rPr>
        <w:t>крыть, более того, на скамью подсудимых сели не только рядовые исполнители, но и их организаторы, заказчики, пособники, разобщено более 30 организова</w:t>
      </w:r>
      <w:r w:rsidRPr="005953BB">
        <w:rPr>
          <w:rFonts w:ascii="Times New Roman" w:hAnsi="Times New Roman"/>
          <w:sz w:val="28"/>
          <w:szCs w:val="28"/>
        </w:rPr>
        <w:t>н</w:t>
      </w:r>
      <w:r w:rsidRPr="005953BB">
        <w:rPr>
          <w:rFonts w:ascii="Times New Roman" w:hAnsi="Times New Roman"/>
          <w:sz w:val="28"/>
          <w:szCs w:val="28"/>
        </w:rPr>
        <w:t>ных преступных сообществ и формирований, имевших криминальное влияние не только на территории Республики Татарстан, но и в близлежащих регионах, а также в таких крупных городах, как Москва, Санкт-Петербург, Нижний Но</w:t>
      </w:r>
      <w:r w:rsidRPr="005953BB">
        <w:rPr>
          <w:rFonts w:ascii="Times New Roman" w:hAnsi="Times New Roman"/>
          <w:sz w:val="28"/>
          <w:szCs w:val="28"/>
        </w:rPr>
        <w:t>в</w:t>
      </w:r>
      <w:r w:rsidRPr="005953BB">
        <w:rPr>
          <w:rFonts w:ascii="Times New Roman" w:hAnsi="Times New Roman"/>
          <w:sz w:val="28"/>
          <w:szCs w:val="28"/>
        </w:rPr>
        <w:t xml:space="preserve">город. Многие из лидеров приговорены к пожизненному лишению свободы, на что современная молодежь обращает внимание, понимая, что криминальный образ жизни в любом случае положительных результатов не дает, как ни манил бы он своей привлекательной «короткой» жизнью. </w:t>
      </w:r>
    </w:p>
    <w:p w:rsidR="0058494B" w:rsidRPr="005953BB" w:rsidRDefault="0058494B" w:rsidP="00BF1D24">
      <w:pPr>
        <w:spacing w:after="0" w:line="240" w:lineRule="auto"/>
        <w:ind w:firstLine="284"/>
        <w:jc w:val="both"/>
        <w:rPr>
          <w:rFonts w:ascii="Times New Roman" w:hAnsi="Times New Roman"/>
          <w:sz w:val="28"/>
          <w:szCs w:val="28"/>
        </w:rPr>
      </w:pPr>
      <w:r w:rsidRPr="005953BB">
        <w:rPr>
          <w:rFonts w:ascii="Times New Roman" w:hAnsi="Times New Roman"/>
          <w:sz w:val="28"/>
          <w:szCs w:val="28"/>
        </w:rPr>
        <w:t>Благодаря достигнутым результатам население Республики Татарстан, г.Казани в частности, забыло, что такое «рэкет», «крышевание», «стрелки», «разборки», «перестрелки». Также, ввиду своевременных и жестких мер, пре</w:t>
      </w:r>
      <w:r w:rsidRPr="005953BB">
        <w:rPr>
          <w:rFonts w:ascii="Times New Roman" w:hAnsi="Times New Roman"/>
          <w:sz w:val="28"/>
          <w:szCs w:val="28"/>
        </w:rPr>
        <w:t>д</w:t>
      </w:r>
      <w:r w:rsidRPr="005953BB">
        <w:rPr>
          <w:rFonts w:ascii="Times New Roman" w:hAnsi="Times New Roman"/>
          <w:sz w:val="28"/>
          <w:szCs w:val="28"/>
        </w:rPr>
        <w:t>принятых в борьбе с организованной преступностью, удалось избежать ее ср</w:t>
      </w:r>
      <w:r w:rsidRPr="005953BB">
        <w:rPr>
          <w:rFonts w:ascii="Times New Roman" w:hAnsi="Times New Roman"/>
          <w:sz w:val="28"/>
          <w:szCs w:val="28"/>
        </w:rPr>
        <w:t>а</w:t>
      </w:r>
      <w:r w:rsidRPr="005953BB">
        <w:rPr>
          <w:rFonts w:ascii="Times New Roman" w:hAnsi="Times New Roman"/>
          <w:sz w:val="28"/>
          <w:szCs w:val="28"/>
        </w:rPr>
        <w:t>щивания с криминалитетом сопредельных государств.</w:t>
      </w:r>
    </w:p>
    <w:p w:rsidR="0058494B" w:rsidRPr="007D77F9" w:rsidRDefault="0058494B" w:rsidP="004A740B">
      <w:pPr>
        <w:spacing w:after="0" w:line="240" w:lineRule="auto"/>
        <w:ind w:firstLine="284"/>
        <w:rPr>
          <w:rFonts w:ascii="Times New Roman" w:hAnsi="Times New Roman"/>
          <w:sz w:val="28"/>
          <w:szCs w:val="28"/>
        </w:rPr>
      </w:pPr>
    </w:p>
    <w:p w:rsidR="00207040" w:rsidRDefault="00207040" w:rsidP="004A740B">
      <w:pPr>
        <w:spacing w:after="0" w:line="240" w:lineRule="auto"/>
        <w:ind w:firstLine="284"/>
        <w:jc w:val="right"/>
        <w:rPr>
          <w:rFonts w:ascii="Times New Roman" w:hAnsi="Times New Roman"/>
          <w:b/>
          <w:sz w:val="28"/>
          <w:szCs w:val="28"/>
        </w:rPr>
      </w:pPr>
    </w:p>
    <w:p w:rsidR="00207040" w:rsidRDefault="00207040" w:rsidP="004A740B">
      <w:pPr>
        <w:spacing w:after="0" w:line="240" w:lineRule="auto"/>
        <w:ind w:firstLine="284"/>
        <w:jc w:val="right"/>
        <w:rPr>
          <w:rFonts w:ascii="Times New Roman" w:hAnsi="Times New Roman"/>
          <w:b/>
          <w:sz w:val="28"/>
          <w:szCs w:val="28"/>
        </w:rPr>
      </w:pPr>
    </w:p>
    <w:p w:rsidR="00207040" w:rsidRDefault="00207040" w:rsidP="004A740B">
      <w:pPr>
        <w:spacing w:after="0" w:line="240" w:lineRule="auto"/>
        <w:ind w:firstLine="284"/>
        <w:jc w:val="right"/>
        <w:rPr>
          <w:rFonts w:ascii="Times New Roman" w:hAnsi="Times New Roman"/>
          <w:b/>
          <w:sz w:val="28"/>
          <w:szCs w:val="28"/>
        </w:rPr>
      </w:pPr>
    </w:p>
    <w:p w:rsidR="00207040" w:rsidRDefault="00207040" w:rsidP="004A740B">
      <w:pPr>
        <w:spacing w:after="0" w:line="240" w:lineRule="auto"/>
        <w:ind w:firstLine="284"/>
        <w:jc w:val="right"/>
        <w:rPr>
          <w:rFonts w:ascii="Times New Roman" w:hAnsi="Times New Roman"/>
          <w:b/>
          <w:sz w:val="28"/>
          <w:szCs w:val="28"/>
        </w:rPr>
      </w:pPr>
    </w:p>
    <w:p w:rsidR="00207040" w:rsidRDefault="00207040" w:rsidP="004A740B">
      <w:pPr>
        <w:spacing w:after="0" w:line="240" w:lineRule="auto"/>
        <w:ind w:firstLine="284"/>
        <w:jc w:val="right"/>
        <w:rPr>
          <w:rFonts w:ascii="Times New Roman" w:hAnsi="Times New Roman"/>
          <w:b/>
          <w:sz w:val="28"/>
          <w:szCs w:val="28"/>
        </w:rPr>
      </w:pPr>
    </w:p>
    <w:p w:rsidR="00207040" w:rsidRDefault="00207040" w:rsidP="004A740B">
      <w:pPr>
        <w:spacing w:after="0" w:line="240" w:lineRule="auto"/>
        <w:ind w:firstLine="284"/>
        <w:jc w:val="right"/>
        <w:rPr>
          <w:rFonts w:ascii="Times New Roman" w:hAnsi="Times New Roman"/>
          <w:b/>
          <w:sz w:val="28"/>
          <w:szCs w:val="28"/>
        </w:rPr>
      </w:pPr>
    </w:p>
    <w:p w:rsidR="00207040" w:rsidRDefault="00207040" w:rsidP="004A740B">
      <w:pPr>
        <w:spacing w:after="0" w:line="240" w:lineRule="auto"/>
        <w:ind w:firstLine="284"/>
        <w:jc w:val="right"/>
        <w:rPr>
          <w:rFonts w:ascii="Times New Roman" w:hAnsi="Times New Roman"/>
          <w:b/>
          <w:sz w:val="28"/>
          <w:szCs w:val="28"/>
        </w:rPr>
      </w:pPr>
    </w:p>
    <w:p w:rsidR="00207040" w:rsidRDefault="00207040" w:rsidP="004A740B">
      <w:pPr>
        <w:spacing w:after="0" w:line="240" w:lineRule="auto"/>
        <w:ind w:firstLine="284"/>
        <w:jc w:val="right"/>
        <w:rPr>
          <w:rFonts w:ascii="Times New Roman" w:hAnsi="Times New Roman"/>
          <w:b/>
          <w:sz w:val="28"/>
          <w:szCs w:val="28"/>
        </w:rPr>
      </w:pPr>
    </w:p>
    <w:p w:rsidR="00207040" w:rsidRDefault="00207040" w:rsidP="004A740B">
      <w:pPr>
        <w:spacing w:after="0" w:line="240" w:lineRule="auto"/>
        <w:ind w:firstLine="284"/>
        <w:jc w:val="right"/>
        <w:rPr>
          <w:rFonts w:ascii="Times New Roman" w:hAnsi="Times New Roman"/>
          <w:b/>
          <w:sz w:val="28"/>
          <w:szCs w:val="28"/>
        </w:rPr>
      </w:pPr>
    </w:p>
    <w:p w:rsidR="00207040" w:rsidRDefault="00207040" w:rsidP="004A740B">
      <w:pPr>
        <w:spacing w:after="0" w:line="240" w:lineRule="auto"/>
        <w:ind w:firstLine="284"/>
        <w:jc w:val="right"/>
        <w:rPr>
          <w:rFonts w:ascii="Times New Roman" w:hAnsi="Times New Roman"/>
          <w:b/>
          <w:sz w:val="28"/>
          <w:szCs w:val="28"/>
        </w:rPr>
      </w:pPr>
    </w:p>
    <w:p w:rsidR="00207040" w:rsidRDefault="00207040" w:rsidP="004A740B">
      <w:pPr>
        <w:spacing w:after="0" w:line="240" w:lineRule="auto"/>
        <w:ind w:firstLine="284"/>
        <w:jc w:val="right"/>
        <w:rPr>
          <w:rFonts w:ascii="Times New Roman" w:hAnsi="Times New Roman"/>
          <w:b/>
          <w:sz w:val="28"/>
          <w:szCs w:val="28"/>
        </w:rPr>
      </w:pPr>
    </w:p>
    <w:p w:rsidR="00191D70" w:rsidRPr="00191D70" w:rsidRDefault="00994FDD" w:rsidP="009A2D5A">
      <w:pPr>
        <w:spacing w:after="0" w:line="240" w:lineRule="auto"/>
        <w:ind w:firstLine="284"/>
        <w:rPr>
          <w:rFonts w:ascii="Times New Roman" w:hAnsi="Times New Roman"/>
          <w:b/>
          <w:sz w:val="28"/>
          <w:szCs w:val="28"/>
        </w:rPr>
      </w:pPr>
      <w:r w:rsidRPr="00994FDD">
        <w:rPr>
          <w:rFonts w:ascii="Times New Roman" w:hAnsi="Times New Roman"/>
          <w:b/>
          <w:noProof/>
          <w:sz w:val="28"/>
          <w:szCs w:val="28"/>
          <w:lang w:eastAsia="ru-RU"/>
        </w:rPr>
        <w:lastRenderedPageBreak/>
        <w:drawing>
          <wp:anchor distT="0" distB="0" distL="114300" distR="114300" simplePos="0" relativeHeight="251724800" behindDoc="0" locked="0" layoutInCell="1" allowOverlap="1">
            <wp:simplePos x="0" y="0"/>
            <wp:positionH relativeFrom="column">
              <wp:posOffset>4939030</wp:posOffset>
            </wp:positionH>
            <wp:positionV relativeFrom="paragraph">
              <wp:posOffset>-71755</wp:posOffset>
            </wp:positionV>
            <wp:extent cx="1109345" cy="1800225"/>
            <wp:effectExtent l="19050" t="0" r="0" b="0"/>
            <wp:wrapSquare wrapText="bothSides"/>
            <wp:docPr id="16" name="Рисунок 1" descr="D:\Почт. ящик\Семинар немцы\фото\Хадиулл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очт. ящик\Семинар немцы\фото\Хадиуллина.jpg"/>
                    <pic:cNvPicPr>
                      <a:picLocks noChangeAspect="1" noChangeArrowheads="1"/>
                    </pic:cNvPicPr>
                  </pic:nvPicPr>
                  <pic:blipFill>
                    <a:blip r:embed="rId24" cstate="print"/>
                    <a:srcRect/>
                    <a:stretch>
                      <a:fillRect/>
                    </a:stretch>
                  </pic:blipFill>
                  <pic:spPr bwMode="auto">
                    <a:xfrm>
                      <a:off x="0" y="0"/>
                      <a:ext cx="1109345" cy="1800225"/>
                    </a:xfrm>
                    <a:prstGeom prst="rect">
                      <a:avLst/>
                    </a:prstGeom>
                    <a:noFill/>
                    <a:ln w="9525">
                      <a:noFill/>
                      <a:miter lim="800000"/>
                      <a:headEnd/>
                      <a:tailEnd/>
                    </a:ln>
                  </pic:spPr>
                </pic:pic>
              </a:graphicData>
            </a:graphic>
          </wp:anchor>
        </w:drawing>
      </w:r>
      <w:r w:rsidR="00191D70" w:rsidRPr="00191D70">
        <w:rPr>
          <w:rFonts w:ascii="Times New Roman" w:hAnsi="Times New Roman"/>
          <w:b/>
          <w:sz w:val="28"/>
          <w:szCs w:val="28"/>
        </w:rPr>
        <w:t>Г.Н. Хадиуллина</w:t>
      </w:r>
    </w:p>
    <w:p w:rsidR="00191D70" w:rsidRDefault="00191D70" w:rsidP="009A2D5A">
      <w:pPr>
        <w:spacing w:after="0" w:line="240" w:lineRule="auto"/>
        <w:ind w:firstLine="284"/>
        <w:rPr>
          <w:rFonts w:ascii="Times New Roman" w:hAnsi="Times New Roman"/>
          <w:sz w:val="28"/>
          <w:szCs w:val="28"/>
        </w:rPr>
      </w:pPr>
      <w:r>
        <w:rPr>
          <w:rFonts w:ascii="Times New Roman" w:hAnsi="Times New Roman"/>
          <w:sz w:val="28"/>
          <w:szCs w:val="28"/>
        </w:rPr>
        <w:t>доктор экономических наук, профессор</w:t>
      </w:r>
    </w:p>
    <w:p w:rsidR="00191D70" w:rsidRDefault="00191D70" w:rsidP="009A2D5A">
      <w:pPr>
        <w:spacing w:after="0" w:line="240" w:lineRule="auto"/>
        <w:ind w:firstLine="284"/>
        <w:rPr>
          <w:rFonts w:ascii="Times New Roman" w:hAnsi="Times New Roman"/>
          <w:sz w:val="28"/>
          <w:szCs w:val="28"/>
        </w:rPr>
      </w:pPr>
      <w:r>
        <w:rPr>
          <w:rFonts w:ascii="Times New Roman" w:hAnsi="Times New Roman"/>
          <w:sz w:val="28"/>
          <w:szCs w:val="28"/>
        </w:rPr>
        <w:t>полковник полиции (КЮИ МВД России)</w:t>
      </w:r>
    </w:p>
    <w:p w:rsidR="00BF1D24" w:rsidRDefault="00BF1D24" w:rsidP="009A2D5A">
      <w:pPr>
        <w:spacing w:after="0" w:line="240" w:lineRule="auto"/>
        <w:ind w:firstLine="284"/>
        <w:rPr>
          <w:rFonts w:ascii="Times New Roman" w:hAnsi="Times New Roman"/>
          <w:sz w:val="28"/>
          <w:szCs w:val="28"/>
        </w:rPr>
      </w:pPr>
    </w:p>
    <w:p w:rsidR="00BF1D24" w:rsidRPr="007D77F9" w:rsidRDefault="00BF1D24" w:rsidP="009A2D5A">
      <w:pPr>
        <w:spacing w:after="0" w:line="240" w:lineRule="auto"/>
        <w:ind w:firstLine="284"/>
        <w:rPr>
          <w:rFonts w:ascii="Times New Roman" w:hAnsi="Times New Roman"/>
          <w:sz w:val="28"/>
          <w:szCs w:val="28"/>
          <w:lang w:val="en-US"/>
        </w:rPr>
      </w:pPr>
      <w:r w:rsidRPr="00BF1D24">
        <w:rPr>
          <w:rFonts w:ascii="Times New Roman" w:hAnsi="Times New Roman"/>
          <w:sz w:val="28"/>
          <w:szCs w:val="28"/>
          <w:lang w:val="de-DE"/>
        </w:rPr>
        <w:t xml:space="preserve">Doktor der Wirtschaftswissenschaften, </w:t>
      </w:r>
    </w:p>
    <w:p w:rsidR="00BF1D24" w:rsidRPr="007D77F9" w:rsidRDefault="00BF1D24" w:rsidP="009A2D5A">
      <w:pPr>
        <w:spacing w:after="0" w:line="240" w:lineRule="auto"/>
        <w:ind w:firstLine="284"/>
        <w:rPr>
          <w:rFonts w:ascii="Times New Roman" w:hAnsi="Times New Roman"/>
          <w:sz w:val="28"/>
          <w:szCs w:val="28"/>
          <w:lang w:val="en-US"/>
        </w:rPr>
      </w:pPr>
      <w:r w:rsidRPr="00BF1D24">
        <w:rPr>
          <w:rFonts w:ascii="Times New Roman" w:hAnsi="Times New Roman"/>
          <w:sz w:val="28"/>
          <w:szCs w:val="28"/>
          <w:lang w:val="de-DE"/>
        </w:rPr>
        <w:t xml:space="preserve">Professor für Volkswirtschaftslehre, </w:t>
      </w:r>
    </w:p>
    <w:p w:rsidR="00BF1D24" w:rsidRPr="00BF1D24" w:rsidRDefault="00BF1D24" w:rsidP="009A2D5A">
      <w:pPr>
        <w:spacing w:after="0" w:line="240" w:lineRule="auto"/>
        <w:ind w:firstLine="284"/>
        <w:rPr>
          <w:rFonts w:ascii="Times New Roman" w:hAnsi="Times New Roman"/>
          <w:sz w:val="28"/>
          <w:szCs w:val="28"/>
          <w:lang w:val="en-US"/>
        </w:rPr>
      </w:pPr>
      <w:r w:rsidRPr="00BF1D24">
        <w:rPr>
          <w:rFonts w:ascii="Times New Roman" w:hAnsi="Times New Roman"/>
          <w:sz w:val="28"/>
          <w:szCs w:val="28"/>
          <w:lang w:val="de-DE"/>
        </w:rPr>
        <w:t>Recht</w:t>
      </w:r>
      <w:r w:rsidRPr="00BF1D24">
        <w:rPr>
          <w:rFonts w:ascii="Times New Roman" w:hAnsi="Times New Roman"/>
          <w:sz w:val="28"/>
          <w:szCs w:val="28"/>
          <w:lang w:val="en-US"/>
        </w:rPr>
        <w:t>ss</w:t>
      </w:r>
      <w:r w:rsidRPr="00BF1D24">
        <w:rPr>
          <w:rFonts w:ascii="Times New Roman" w:hAnsi="Times New Roman"/>
          <w:sz w:val="28"/>
          <w:szCs w:val="28"/>
          <w:lang w:val="de-DE"/>
        </w:rPr>
        <w:t>tatistik, Mathematik und Informatik, Polizei-Oberst</w:t>
      </w:r>
      <w:r w:rsidRPr="00BF1D24">
        <w:rPr>
          <w:rFonts w:ascii="Times New Roman" w:hAnsi="Times New Roman"/>
          <w:sz w:val="28"/>
          <w:szCs w:val="28"/>
          <w:lang w:val="en-US"/>
        </w:rPr>
        <w:t xml:space="preserve"> </w:t>
      </w:r>
    </w:p>
    <w:p w:rsidR="00191D70" w:rsidRPr="00BF1D24" w:rsidRDefault="00191D70" w:rsidP="004A740B">
      <w:pPr>
        <w:spacing w:after="0" w:line="240" w:lineRule="auto"/>
        <w:ind w:firstLine="284"/>
        <w:rPr>
          <w:rFonts w:ascii="Times New Roman" w:hAnsi="Times New Roman"/>
          <w:sz w:val="28"/>
          <w:szCs w:val="28"/>
          <w:lang w:val="en-US"/>
        </w:rPr>
      </w:pPr>
    </w:p>
    <w:p w:rsidR="009A2D5A" w:rsidRDefault="009A2D5A" w:rsidP="004A740B">
      <w:pPr>
        <w:pStyle w:val="a5"/>
        <w:shd w:val="clear" w:color="auto" w:fill="FFFFFF"/>
        <w:spacing w:before="0" w:beforeAutospacing="0" w:after="0" w:afterAutospacing="0"/>
        <w:ind w:firstLine="284"/>
        <w:jc w:val="center"/>
        <w:textAlignment w:val="baseline"/>
        <w:rPr>
          <w:b/>
          <w:sz w:val="28"/>
          <w:szCs w:val="28"/>
          <w:shd w:val="clear" w:color="auto" w:fill="FFFFFF"/>
        </w:rPr>
      </w:pPr>
    </w:p>
    <w:p w:rsidR="00BF1D24" w:rsidRDefault="0058494B" w:rsidP="004A740B">
      <w:pPr>
        <w:pStyle w:val="a5"/>
        <w:shd w:val="clear" w:color="auto" w:fill="FFFFFF"/>
        <w:spacing w:before="0" w:beforeAutospacing="0" w:after="0" w:afterAutospacing="0"/>
        <w:ind w:firstLine="284"/>
        <w:jc w:val="center"/>
        <w:textAlignment w:val="baseline"/>
        <w:rPr>
          <w:b/>
          <w:sz w:val="28"/>
          <w:szCs w:val="28"/>
          <w:shd w:val="clear" w:color="auto" w:fill="FFFFFF"/>
        </w:rPr>
      </w:pPr>
      <w:r w:rsidRPr="005953BB">
        <w:rPr>
          <w:b/>
          <w:sz w:val="28"/>
          <w:szCs w:val="28"/>
          <w:shd w:val="clear" w:color="auto" w:fill="FFFFFF"/>
        </w:rPr>
        <w:t xml:space="preserve">НАЛОГОВЫЕ ПРАВОНАРУШЕНИЯ </w:t>
      </w:r>
    </w:p>
    <w:p w:rsidR="0058494B" w:rsidRDefault="0058494B" w:rsidP="004A740B">
      <w:pPr>
        <w:pStyle w:val="a5"/>
        <w:shd w:val="clear" w:color="auto" w:fill="FFFFFF"/>
        <w:spacing w:before="0" w:beforeAutospacing="0" w:after="0" w:afterAutospacing="0"/>
        <w:ind w:firstLine="284"/>
        <w:jc w:val="center"/>
        <w:textAlignment w:val="baseline"/>
        <w:rPr>
          <w:b/>
          <w:sz w:val="28"/>
          <w:szCs w:val="28"/>
          <w:shd w:val="clear" w:color="auto" w:fill="FFFFFF"/>
        </w:rPr>
      </w:pPr>
      <w:r w:rsidRPr="005953BB">
        <w:rPr>
          <w:b/>
          <w:sz w:val="28"/>
          <w:szCs w:val="28"/>
          <w:shd w:val="clear" w:color="auto" w:fill="FFFFFF"/>
        </w:rPr>
        <w:t xml:space="preserve">И НАЛОГОВЫЕ ПРЕСТУПЛЕНИЯ ВО ВНЕШНЕЭКОНОМИЧЕСКОЙ СФЕРЕ И МЕТОДЫ ИХ ПРЕДУПРЕЖДЕНИЯ </w:t>
      </w:r>
    </w:p>
    <w:p w:rsidR="00BF1D24" w:rsidRPr="005953BB" w:rsidRDefault="00BF1D24" w:rsidP="004A740B">
      <w:pPr>
        <w:pStyle w:val="a5"/>
        <w:shd w:val="clear" w:color="auto" w:fill="FFFFFF"/>
        <w:spacing w:before="0" w:beforeAutospacing="0" w:after="0" w:afterAutospacing="0"/>
        <w:ind w:firstLine="284"/>
        <w:jc w:val="center"/>
        <w:textAlignment w:val="baseline"/>
        <w:rPr>
          <w:b/>
          <w:sz w:val="28"/>
          <w:szCs w:val="28"/>
          <w:shd w:val="clear" w:color="auto" w:fill="FFFFFF"/>
        </w:rPr>
      </w:pPr>
    </w:p>
    <w:p w:rsidR="0058494B" w:rsidRPr="00BF1D24" w:rsidRDefault="00BF1D24" w:rsidP="00BF1D24">
      <w:pPr>
        <w:widowControl w:val="0"/>
        <w:spacing w:after="0" w:line="240" w:lineRule="auto"/>
        <w:ind w:firstLine="284"/>
        <w:jc w:val="center"/>
        <w:rPr>
          <w:rFonts w:ascii="Times New Roman" w:hAnsi="Times New Roman"/>
          <w:b/>
          <w:sz w:val="28"/>
          <w:szCs w:val="28"/>
          <w:lang w:val="en-US"/>
        </w:rPr>
      </w:pPr>
      <w:r w:rsidRPr="00BF1D24">
        <w:rPr>
          <w:rFonts w:ascii="Times New Roman" w:hAnsi="Times New Roman"/>
          <w:b/>
          <w:lang w:val="de-DE"/>
        </w:rPr>
        <w:t>MWST. VERBRECHEN UND STEUERRECHTSVERLETZU</w:t>
      </w:r>
      <w:r w:rsidRPr="00BF1D24">
        <w:rPr>
          <w:rFonts w:ascii="Times New Roman" w:hAnsi="Times New Roman"/>
          <w:b/>
          <w:lang w:val="en-US"/>
        </w:rPr>
        <w:t>NG</w:t>
      </w:r>
      <w:r w:rsidRPr="00BF1D24">
        <w:rPr>
          <w:rFonts w:ascii="Times New Roman" w:hAnsi="Times New Roman"/>
          <w:b/>
          <w:lang w:val="de-DE"/>
        </w:rPr>
        <w:t>EN IM AUSSENHANDEL</w:t>
      </w:r>
    </w:p>
    <w:p w:rsidR="00BF1D24" w:rsidRPr="00BF1D24" w:rsidRDefault="00BF1D24" w:rsidP="004A740B">
      <w:pPr>
        <w:widowControl w:val="0"/>
        <w:spacing w:after="0" w:line="240" w:lineRule="auto"/>
        <w:ind w:firstLine="284"/>
        <w:jc w:val="both"/>
        <w:rPr>
          <w:rFonts w:ascii="Times New Roman" w:hAnsi="Times New Roman"/>
          <w:sz w:val="28"/>
          <w:szCs w:val="28"/>
          <w:lang w:val="en-US"/>
        </w:rPr>
      </w:pPr>
    </w:p>
    <w:p w:rsidR="0058494B" w:rsidRPr="005953BB" w:rsidRDefault="0058494B" w:rsidP="004A740B">
      <w:pPr>
        <w:widowControl w:val="0"/>
        <w:spacing w:after="0" w:line="240" w:lineRule="auto"/>
        <w:ind w:firstLine="284"/>
        <w:jc w:val="both"/>
        <w:rPr>
          <w:rFonts w:ascii="Times New Roman" w:hAnsi="Times New Roman"/>
          <w:sz w:val="28"/>
          <w:szCs w:val="28"/>
        </w:rPr>
      </w:pPr>
      <w:r w:rsidRPr="005953BB">
        <w:rPr>
          <w:rFonts w:ascii="Times New Roman" w:hAnsi="Times New Roman"/>
          <w:sz w:val="28"/>
          <w:szCs w:val="28"/>
        </w:rPr>
        <w:t>На рубеже 2008-2009 гг. негативное влияние финансового кризиса привело к замедлению темпов роста основных макроэкономических показателей Росси</w:t>
      </w:r>
      <w:r w:rsidRPr="005953BB">
        <w:rPr>
          <w:rFonts w:ascii="Times New Roman" w:hAnsi="Times New Roman"/>
          <w:sz w:val="28"/>
          <w:szCs w:val="28"/>
        </w:rPr>
        <w:t>й</w:t>
      </w:r>
      <w:r w:rsidRPr="005953BB">
        <w:rPr>
          <w:rFonts w:ascii="Times New Roman" w:hAnsi="Times New Roman"/>
          <w:sz w:val="28"/>
          <w:szCs w:val="28"/>
        </w:rPr>
        <w:t>ской Федерации и зарубежных государств, что нашло отражение в доходной части бюджета в виде снижения объемов налоговых поступлений, а также в увеличении числа фактов уклонения от уплаты налогов со стороны организ</w:t>
      </w:r>
      <w:r w:rsidRPr="005953BB">
        <w:rPr>
          <w:rFonts w:ascii="Times New Roman" w:hAnsi="Times New Roman"/>
          <w:sz w:val="28"/>
          <w:szCs w:val="28"/>
        </w:rPr>
        <w:t>а</w:t>
      </w:r>
      <w:r w:rsidRPr="005953BB">
        <w:rPr>
          <w:rFonts w:ascii="Times New Roman" w:hAnsi="Times New Roman"/>
          <w:sz w:val="28"/>
          <w:szCs w:val="28"/>
        </w:rPr>
        <w:t>ций и физических лиц. Одновременно процессы глобализации мирового экон</w:t>
      </w:r>
      <w:r w:rsidRPr="005953BB">
        <w:rPr>
          <w:rFonts w:ascii="Times New Roman" w:hAnsi="Times New Roman"/>
          <w:sz w:val="28"/>
          <w:szCs w:val="28"/>
        </w:rPr>
        <w:t>о</w:t>
      </w:r>
      <w:r w:rsidRPr="005953BB">
        <w:rPr>
          <w:rFonts w:ascii="Times New Roman" w:hAnsi="Times New Roman"/>
          <w:sz w:val="28"/>
          <w:szCs w:val="28"/>
        </w:rPr>
        <w:t>мического пространства обусловили активизацию внешнеэкономических о</w:t>
      </w:r>
      <w:r w:rsidRPr="005953BB">
        <w:rPr>
          <w:rFonts w:ascii="Times New Roman" w:hAnsi="Times New Roman"/>
          <w:sz w:val="28"/>
          <w:szCs w:val="28"/>
        </w:rPr>
        <w:t>т</w:t>
      </w:r>
      <w:r w:rsidRPr="005953BB">
        <w:rPr>
          <w:rFonts w:ascii="Times New Roman" w:hAnsi="Times New Roman"/>
          <w:sz w:val="28"/>
          <w:szCs w:val="28"/>
        </w:rPr>
        <w:t>ношений, субъекты которых в соответствии с выявленной тенденцией поиска механизмов оптимизации налогообложения используют традиционные и кач</w:t>
      </w:r>
      <w:r w:rsidRPr="005953BB">
        <w:rPr>
          <w:rFonts w:ascii="Times New Roman" w:hAnsi="Times New Roman"/>
          <w:sz w:val="28"/>
          <w:szCs w:val="28"/>
        </w:rPr>
        <w:t>е</w:t>
      </w:r>
      <w:r w:rsidRPr="005953BB">
        <w:rPr>
          <w:rFonts w:ascii="Times New Roman" w:hAnsi="Times New Roman"/>
          <w:sz w:val="28"/>
          <w:szCs w:val="28"/>
        </w:rPr>
        <w:t>ственно новые способы н</w:t>
      </w:r>
      <w:r w:rsidRPr="005953BB">
        <w:rPr>
          <w:rFonts w:ascii="Times New Roman" w:hAnsi="Times New Roman"/>
          <w:sz w:val="28"/>
          <w:szCs w:val="28"/>
          <w:shd w:val="clear" w:color="auto" w:fill="FFFFFF"/>
        </w:rPr>
        <w:t xml:space="preserve">еисполнения возложенных на них обязанностей по уплате налогов. Все это обусловливает необходимость </w:t>
      </w:r>
      <w:r w:rsidRPr="005953BB">
        <w:rPr>
          <w:rFonts w:ascii="Times New Roman" w:hAnsi="Times New Roman"/>
          <w:sz w:val="28"/>
          <w:szCs w:val="28"/>
        </w:rPr>
        <w:t>переосмыслить роль с</w:t>
      </w:r>
      <w:r w:rsidRPr="005953BB">
        <w:rPr>
          <w:rFonts w:ascii="Times New Roman" w:hAnsi="Times New Roman"/>
          <w:sz w:val="28"/>
          <w:szCs w:val="28"/>
        </w:rPr>
        <w:t>о</w:t>
      </w:r>
      <w:r w:rsidRPr="005953BB">
        <w:rPr>
          <w:rFonts w:ascii="Times New Roman" w:hAnsi="Times New Roman"/>
          <w:sz w:val="28"/>
          <w:szCs w:val="28"/>
        </w:rPr>
        <w:t>циально-экономических и политических институтов государства и общества, модернизировать инфраструктуру системы государственного управления, и</w:t>
      </w:r>
      <w:r w:rsidRPr="005953BB">
        <w:rPr>
          <w:rFonts w:ascii="Times New Roman" w:hAnsi="Times New Roman"/>
          <w:sz w:val="28"/>
          <w:szCs w:val="28"/>
        </w:rPr>
        <w:t>с</w:t>
      </w:r>
      <w:r w:rsidRPr="005953BB">
        <w:rPr>
          <w:rFonts w:ascii="Times New Roman" w:hAnsi="Times New Roman"/>
          <w:sz w:val="28"/>
          <w:szCs w:val="28"/>
        </w:rPr>
        <w:t>пользовать опыт зарубежных государств в целях разработки новых механизмов обеспечения национальной, в том числе экономической безопасности.</w:t>
      </w:r>
    </w:p>
    <w:p w:rsidR="0058494B" w:rsidRPr="005953BB" w:rsidRDefault="0058494B" w:rsidP="004A740B">
      <w:pPr>
        <w:pStyle w:val="a5"/>
        <w:shd w:val="clear" w:color="auto" w:fill="FFFFFF"/>
        <w:spacing w:before="0" w:beforeAutospacing="0" w:after="0" w:afterAutospacing="0"/>
        <w:ind w:firstLine="284"/>
        <w:jc w:val="both"/>
        <w:textAlignment w:val="baseline"/>
        <w:rPr>
          <w:sz w:val="28"/>
          <w:szCs w:val="28"/>
        </w:rPr>
      </w:pPr>
      <w:r w:rsidRPr="005953BB">
        <w:rPr>
          <w:sz w:val="28"/>
          <w:szCs w:val="28"/>
          <w:shd w:val="clear" w:color="auto" w:fill="FFFFFF"/>
        </w:rPr>
        <w:t>Согласно п. 1 ст. 3 Налогового кодекса РФ каждое лицо (как физическое, так и юридическое) обязано платить законно установленные налоги и сборы. Неи</w:t>
      </w:r>
      <w:r w:rsidRPr="005953BB">
        <w:rPr>
          <w:sz w:val="28"/>
          <w:szCs w:val="28"/>
          <w:shd w:val="clear" w:color="auto" w:fill="FFFFFF"/>
        </w:rPr>
        <w:t>с</w:t>
      </w:r>
      <w:r w:rsidRPr="005953BB">
        <w:rPr>
          <w:sz w:val="28"/>
          <w:szCs w:val="28"/>
          <w:shd w:val="clear" w:color="auto" w:fill="FFFFFF"/>
        </w:rPr>
        <w:t>полнение лицом возложенных на него обязанностей является налоговым прав</w:t>
      </w:r>
      <w:r w:rsidRPr="005953BB">
        <w:rPr>
          <w:sz w:val="28"/>
          <w:szCs w:val="28"/>
          <w:shd w:val="clear" w:color="auto" w:fill="FFFFFF"/>
        </w:rPr>
        <w:t>о</w:t>
      </w:r>
      <w:r w:rsidRPr="005953BB">
        <w:rPr>
          <w:sz w:val="28"/>
          <w:szCs w:val="28"/>
          <w:shd w:val="clear" w:color="auto" w:fill="FFFFFF"/>
        </w:rPr>
        <w:t>нарушением, за которое установлена налоговая, административная и уголовная ответственность</w:t>
      </w:r>
      <w:r w:rsidR="00BF1D24">
        <w:rPr>
          <w:sz w:val="28"/>
          <w:szCs w:val="28"/>
          <w:shd w:val="clear" w:color="auto" w:fill="FFFFFF"/>
        </w:rPr>
        <w:t>.</w:t>
      </w:r>
    </w:p>
    <w:p w:rsidR="0058494B" w:rsidRPr="005953BB" w:rsidRDefault="0058494B" w:rsidP="004A740B">
      <w:pPr>
        <w:pStyle w:val="a5"/>
        <w:shd w:val="clear" w:color="auto" w:fill="FFFFFF"/>
        <w:spacing w:before="0" w:beforeAutospacing="0" w:after="0" w:afterAutospacing="0"/>
        <w:ind w:firstLine="284"/>
        <w:jc w:val="both"/>
        <w:textAlignment w:val="baseline"/>
        <w:rPr>
          <w:sz w:val="28"/>
          <w:szCs w:val="28"/>
        </w:rPr>
      </w:pPr>
      <w:r w:rsidRPr="005953BB">
        <w:rPr>
          <w:sz w:val="28"/>
          <w:szCs w:val="28"/>
        </w:rPr>
        <w:t>В настоящее время известно более двухсот конкретных способов совершения уклонения от уплаты налогов с организации, используемых в криминальной практике для полного уклонения от уплаты налоговых платежей или против</w:t>
      </w:r>
      <w:r w:rsidRPr="005953BB">
        <w:rPr>
          <w:sz w:val="28"/>
          <w:szCs w:val="28"/>
        </w:rPr>
        <w:t>о</w:t>
      </w:r>
      <w:r w:rsidRPr="005953BB">
        <w:rPr>
          <w:sz w:val="28"/>
          <w:szCs w:val="28"/>
        </w:rPr>
        <w:t xml:space="preserve">правного снижения их размеров. Однако все это многообразие можно условно объединить в следующие группы: </w:t>
      </w:r>
    </w:p>
    <w:p w:rsidR="0058494B" w:rsidRPr="005953BB" w:rsidRDefault="0058494B" w:rsidP="004A740B">
      <w:pPr>
        <w:pStyle w:val="a5"/>
        <w:shd w:val="clear" w:color="auto" w:fill="FFFFFF"/>
        <w:spacing w:before="0" w:beforeAutospacing="0" w:after="0" w:afterAutospacing="0"/>
        <w:ind w:firstLine="284"/>
        <w:jc w:val="both"/>
        <w:textAlignment w:val="baseline"/>
        <w:rPr>
          <w:sz w:val="28"/>
          <w:szCs w:val="28"/>
        </w:rPr>
      </w:pPr>
      <w:r w:rsidRPr="005953BB">
        <w:rPr>
          <w:sz w:val="28"/>
          <w:szCs w:val="28"/>
        </w:rPr>
        <w:t xml:space="preserve">1) полное или частичное неотражение результатов финансово-хозяйственной деятельности предприятия в документах бухгалтерского учета: осуществление сделок без документального оформления; неоприходование товарно-материальных ценностей; </w:t>
      </w:r>
    </w:p>
    <w:p w:rsidR="0058494B" w:rsidRPr="005953BB" w:rsidRDefault="0058494B" w:rsidP="004A740B">
      <w:pPr>
        <w:pStyle w:val="a5"/>
        <w:shd w:val="clear" w:color="auto" w:fill="FFFFFF"/>
        <w:spacing w:before="0" w:beforeAutospacing="0" w:after="0" w:afterAutospacing="0"/>
        <w:ind w:firstLine="284"/>
        <w:jc w:val="both"/>
        <w:textAlignment w:val="baseline"/>
        <w:rPr>
          <w:sz w:val="28"/>
          <w:szCs w:val="28"/>
        </w:rPr>
      </w:pPr>
      <w:r w:rsidRPr="005953BB">
        <w:rPr>
          <w:sz w:val="28"/>
          <w:szCs w:val="28"/>
        </w:rPr>
        <w:lastRenderedPageBreak/>
        <w:t>2) нарушение порядка учета экономических показателей: отражение цифр</w:t>
      </w:r>
      <w:r w:rsidRPr="005953BB">
        <w:rPr>
          <w:sz w:val="28"/>
          <w:szCs w:val="28"/>
        </w:rPr>
        <w:t>о</w:t>
      </w:r>
      <w:r w:rsidRPr="005953BB">
        <w:rPr>
          <w:sz w:val="28"/>
          <w:szCs w:val="28"/>
        </w:rPr>
        <w:t>вых результатов финансово-хозяйственной деятельности в ненадлежащих сч</w:t>
      </w:r>
      <w:r w:rsidRPr="005953BB">
        <w:rPr>
          <w:sz w:val="28"/>
          <w:szCs w:val="28"/>
        </w:rPr>
        <w:t>е</w:t>
      </w:r>
      <w:r w:rsidRPr="005953BB">
        <w:rPr>
          <w:sz w:val="28"/>
          <w:szCs w:val="28"/>
        </w:rPr>
        <w:t>тах бухгалтерского учета; нарушение правил ведения кассовых операций; н</w:t>
      </w:r>
      <w:r w:rsidRPr="005953BB">
        <w:rPr>
          <w:sz w:val="28"/>
          <w:szCs w:val="28"/>
        </w:rPr>
        <w:t>а</w:t>
      </w:r>
      <w:r w:rsidRPr="005953BB">
        <w:rPr>
          <w:sz w:val="28"/>
          <w:szCs w:val="28"/>
        </w:rPr>
        <w:t xml:space="preserve">рушение правил списания товарно-материальных ценностей; </w:t>
      </w:r>
    </w:p>
    <w:p w:rsidR="0058494B" w:rsidRPr="005953BB" w:rsidRDefault="0058494B" w:rsidP="004A740B">
      <w:pPr>
        <w:pStyle w:val="a5"/>
        <w:shd w:val="clear" w:color="auto" w:fill="FFFFFF"/>
        <w:spacing w:before="0" w:beforeAutospacing="0" w:after="0" w:afterAutospacing="0"/>
        <w:ind w:firstLine="284"/>
        <w:jc w:val="both"/>
        <w:textAlignment w:val="baseline"/>
        <w:rPr>
          <w:sz w:val="28"/>
          <w:szCs w:val="28"/>
        </w:rPr>
      </w:pPr>
      <w:r w:rsidRPr="005953BB">
        <w:rPr>
          <w:sz w:val="28"/>
          <w:szCs w:val="28"/>
        </w:rPr>
        <w:t>3) искажение экономических показателей с целью уменьшения размера нал</w:t>
      </w:r>
      <w:r w:rsidRPr="005953BB">
        <w:rPr>
          <w:sz w:val="28"/>
          <w:szCs w:val="28"/>
        </w:rPr>
        <w:t>о</w:t>
      </w:r>
      <w:r w:rsidRPr="005953BB">
        <w:rPr>
          <w:sz w:val="28"/>
          <w:szCs w:val="28"/>
        </w:rPr>
        <w:t>гооблагаемой базы: завышение стоимости приобретенного сырья, топлива, у</w:t>
      </w:r>
      <w:r w:rsidRPr="005953BB">
        <w:rPr>
          <w:sz w:val="28"/>
          <w:szCs w:val="28"/>
        </w:rPr>
        <w:t>с</w:t>
      </w:r>
      <w:r w:rsidRPr="005953BB">
        <w:rPr>
          <w:sz w:val="28"/>
          <w:szCs w:val="28"/>
        </w:rPr>
        <w:t>луг, относимых на издержки производства; неотражение или неправильное о</w:t>
      </w:r>
      <w:r w:rsidRPr="005953BB">
        <w:rPr>
          <w:sz w:val="28"/>
          <w:szCs w:val="28"/>
        </w:rPr>
        <w:t>т</w:t>
      </w:r>
      <w:r w:rsidRPr="005953BB">
        <w:rPr>
          <w:sz w:val="28"/>
          <w:szCs w:val="28"/>
        </w:rPr>
        <w:t xml:space="preserve">ражение курсовых единиц по оприходованной валюте; </w:t>
      </w:r>
    </w:p>
    <w:p w:rsidR="0058494B" w:rsidRPr="005953BB" w:rsidRDefault="0058494B" w:rsidP="004A740B">
      <w:pPr>
        <w:pStyle w:val="a5"/>
        <w:shd w:val="clear" w:color="auto" w:fill="FFFFFF"/>
        <w:spacing w:before="0" w:beforeAutospacing="0" w:after="0" w:afterAutospacing="0"/>
        <w:ind w:firstLine="284"/>
        <w:jc w:val="both"/>
        <w:textAlignment w:val="baseline"/>
        <w:rPr>
          <w:sz w:val="28"/>
          <w:szCs w:val="28"/>
        </w:rPr>
      </w:pPr>
      <w:r w:rsidRPr="005953BB">
        <w:rPr>
          <w:sz w:val="28"/>
          <w:szCs w:val="28"/>
        </w:rPr>
        <w:t>4) искажение объекта налогообложения: занижение объема (стоимости) ре</w:t>
      </w:r>
      <w:r w:rsidRPr="005953BB">
        <w:rPr>
          <w:sz w:val="28"/>
          <w:szCs w:val="28"/>
        </w:rPr>
        <w:t>а</w:t>
      </w:r>
      <w:r w:rsidRPr="005953BB">
        <w:rPr>
          <w:sz w:val="28"/>
          <w:szCs w:val="28"/>
        </w:rPr>
        <w:t xml:space="preserve">лизованной продукции, работ, услуг. </w:t>
      </w:r>
    </w:p>
    <w:p w:rsidR="0058494B" w:rsidRPr="005953BB" w:rsidRDefault="0058494B" w:rsidP="004A740B">
      <w:pPr>
        <w:pStyle w:val="a5"/>
        <w:shd w:val="clear" w:color="auto" w:fill="FFFFFF"/>
        <w:spacing w:before="0" w:beforeAutospacing="0" w:after="0" w:afterAutospacing="0"/>
        <w:ind w:firstLine="284"/>
        <w:jc w:val="both"/>
        <w:textAlignment w:val="baseline"/>
        <w:rPr>
          <w:sz w:val="28"/>
          <w:szCs w:val="28"/>
        </w:rPr>
      </w:pPr>
      <w:r w:rsidRPr="005953BB">
        <w:rPr>
          <w:sz w:val="28"/>
          <w:szCs w:val="28"/>
        </w:rPr>
        <w:t xml:space="preserve">5) маскировка объекта налогообложения: фиктивный бартер; лжеэкспорт; фиктивная сдача в аренду основных фондов; притворная сделка; </w:t>
      </w:r>
    </w:p>
    <w:p w:rsidR="0058494B" w:rsidRPr="005953BB" w:rsidRDefault="0058494B" w:rsidP="004A740B">
      <w:pPr>
        <w:pStyle w:val="a5"/>
        <w:shd w:val="clear" w:color="auto" w:fill="FFFFFF"/>
        <w:spacing w:before="0" w:beforeAutospacing="0" w:after="0" w:afterAutospacing="0"/>
        <w:ind w:firstLine="284"/>
        <w:jc w:val="both"/>
        <w:textAlignment w:val="baseline"/>
        <w:rPr>
          <w:sz w:val="28"/>
          <w:szCs w:val="28"/>
        </w:rPr>
      </w:pPr>
      <w:r w:rsidRPr="005953BB">
        <w:rPr>
          <w:sz w:val="28"/>
          <w:szCs w:val="28"/>
        </w:rPr>
        <w:t xml:space="preserve">6) использование необоснованных изъятий и скидок: отнесение на издержки производства затрат, не предусмотренных законодательством; </w:t>
      </w:r>
    </w:p>
    <w:p w:rsidR="0058494B" w:rsidRPr="005953BB" w:rsidRDefault="0058494B" w:rsidP="004A740B">
      <w:pPr>
        <w:pStyle w:val="a5"/>
        <w:shd w:val="clear" w:color="auto" w:fill="FFFFFF"/>
        <w:spacing w:before="0" w:beforeAutospacing="0" w:after="0" w:afterAutospacing="0"/>
        <w:ind w:firstLine="284"/>
        <w:jc w:val="both"/>
        <w:textAlignment w:val="baseline"/>
        <w:rPr>
          <w:sz w:val="28"/>
          <w:szCs w:val="28"/>
        </w:rPr>
      </w:pPr>
      <w:r w:rsidRPr="005953BB">
        <w:rPr>
          <w:sz w:val="28"/>
          <w:szCs w:val="28"/>
        </w:rPr>
        <w:t>7) использование сложных схем сокрытия доходов путем создания посредн</w:t>
      </w:r>
      <w:r w:rsidRPr="005953BB">
        <w:rPr>
          <w:sz w:val="28"/>
          <w:szCs w:val="28"/>
        </w:rPr>
        <w:t>и</w:t>
      </w:r>
      <w:r w:rsidRPr="005953BB">
        <w:rPr>
          <w:sz w:val="28"/>
          <w:szCs w:val="28"/>
        </w:rPr>
        <w:t>ческих аффилированных фирм, в т.ч. зарегистрированных в оффшорных зонах</w:t>
      </w:r>
    </w:p>
    <w:p w:rsidR="0058494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bCs/>
          <w:iCs/>
          <w:color w:val="000000"/>
          <w:sz w:val="28"/>
          <w:szCs w:val="28"/>
          <w:shd w:val="clear" w:color="auto" w:fill="FFFFFF"/>
        </w:rPr>
        <w:t xml:space="preserve">Налоговые правонарушения влекут за собой налоговую и (или) уголовную ответственность. </w:t>
      </w:r>
      <w:r w:rsidRPr="005953BB">
        <w:rPr>
          <w:rFonts w:ascii="Times New Roman" w:hAnsi="Times New Roman"/>
          <w:sz w:val="28"/>
          <w:szCs w:val="28"/>
          <w:shd w:val="clear" w:color="auto" w:fill="FFFFFF"/>
        </w:rPr>
        <w:t>Основными условиями привлечения налогоплательщика к уголовной ответственности</w:t>
      </w:r>
      <w:r w:rsidRPr="005953BB">
        <w:rPr>
          <w:rFonts w:ascii="Times New Roman" w:hAnsi="Times New Roman"/>
          <w:sz w:val="28"/>
          <w:szCs w:val="28"/>
        </w:rPr>
        <w:t>, согласно Постановлению Пленума Верховного С</w:t>
      </w:r>
      <w:r w:rsidRPr="005953BB">
        <w:rPr>
          <w:rFonts w:ascii="Times New Roman" w:hAnsi="Times New Roman"/>
          <w:sz w:val="28"/>
          <w:szCs w:val="28"/>
        </w:rPr>
        <w:t>у</w:t>
      </w:r>
      <w:r w:rsidRPr="005953BB">
        <w:rPr>
          <w:rFonts w:ascii="Times New Roman" w:hAnsi="Times New Roman"/>
          <w:sz w:val="28"/>
          <w:szCs w:val="28"/>
        </w:rPr>
        <w:t>да РФ от 28.12.2006 N 64 «О практике применения судами уголовного закон</w:t>
      </w:r>
      <w:r w:rsidRPr="005953BB">
        <w:rPr>
          <w:rFonts w:ascii="Times New Roman" w:hAnsi="Times New Roman"/>
          <w:sz w:val="28"/>
          <w:szCs w:val="28"/>
        </w:rPr>
        <w:t>о</w:t>
      </w:r>
      <w:r w:rsidRPr="005953BB">
        <w:rPr>
          <w:rFonts w:ascii="Times New Roman" w:hAnsi="Times New Roman"/>
          <w:sz w:val="28"/>
          <w:szCs w:val="28"/>
        </w:rPr>
        <w:t>дательства об ответственности за налоговые преступления</w:t>
      </w:r>
      <w:r w:rsidRPr="005953BB">
        <w:rPr>
          <w:rFonts w:ascii="Times New Roman" w:hAnsi="Times New Roman"/>
          <w:sz w:val="28"/>
          <w:szCs w:val="28"/>
          <w:shd w:val="clear" w:color="auto" w:fill="FFFFFF"/>
        </w:rPr>
        <w:t xml:space="preserve">», </w:t>
      </w:r>
      <w:r w:rsidRPr="005953BB">
        <w:rPr>
          <w:rFonts w:ascii="Times New Roman" w:hAnsi="Times New Roman"/>
          <w:sz w:val="28"/>
          <w:szCs w:val="28"/>
        </w:rPr>
        <w:t>понимают умы</w:t>
      </w:r>
      <w:r w:rsidRPr="005953BB">
        <w:rPr>
          <w:rFonts w:ascii="Times New Roman" w:hAnsi="Times New Roman"/>
          <w:sz w:val="28"/>
          <w:szCs w:val="28"/>
        </w:rPr>
        <w:t>ш</w:t>
      </w:r>
      <w:r w:rsidRPr="005953BB">
        <w:rPr>
          <w:rFonts w:ascii="Times New Roman" w:hAnsi="Times New Roman"/>
          <w:sz w:val="28"/>
          <w:szCs w:val="28"/>
        </w:rPr>
        <w:t>ленные деяния, направленные на их неуплату в крупном или особо крупном размере и повлекшие полное или частичное непоступление соответствующих налогов и сборов в бюджетную систему Российской Федерации (слайд 4). Н</w:t>
      </w:r>
      <w:r w:rsidRPr="005953BB">
        <w:rPr>
          <w:rFonts w:ascii="Times New Roman" w:hAnsi="Times New Roman"/>
          <w:sz w:val="28"/>
          <w:szCs w:val="28"/>
        </w:rPr>
        <w:t>а</w:t>
      </w:r>
      <w:r w:rsidRPr="005953BB">
        <w:rPr>
          <w:rFonts w:ascii="Times New Roman" w:hAnsi="Times New Roman"/>
          <w:sz w:val="28"/>
          <w:szCs w:val="28"/>
        </w:rPr>
        <w:t>логовые правонарушения во внешнеэкономической сфере имеют отношение именно к числу указанный деяний.</w:t>
      </w:r>
    </w:p>
    <w:p w:rsidR="0058494B" w:rsidRPr="005953BB" w:rsidRDefault="0058494B" w:rsidP="004A740B">
      <w:pPr>
        <w:pStyle w:val="3"/>
        <w:spacing w:before="0" w:beforeAutospacing="0" w:after="0" w:afterAutospacing="0"/>
        <w:ind w:firstLine="284"/>
        <w:jc w:val="both"/>
        <w:rPr>
          <w:b w:val="0"/>
          <w:bCs w:val="0"/>
          <w:sz w:val="28"/>
          <w:szCs w:val="28"/>
        </w:rPr>
      </w:pPr>
      <w:r w:rsidRPr="005953BB">
        <w:rPr>
          <w:b w:val="0"/>
          <w:sz w:val="28"/>
          <w:szCs w:val="28"/>
        </w:rPr>
        <w:t>Объективная сторона налогового преступления (с 01.01.2010):</w:t>
      </w:r>
    </w:p>
    <w:tbl>
      <w:tblPr>
        <w:tblW w:w="9789"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5249"/>
        <w:gridCol w:w="4540"/>
      </w:tblGrid>
      <w:tr w:rsidR="0058494B" w:rsidRPr="005953BB" w:rsidTr="00BF1D24">
        <w:tc>
          <w:tcPr>
            <w:tcW w:w="5249" w:type="dxa"/>
            <w:tcBorders>
              <w:top w:val="outset" w:sz="6" w:space="0" w:color="auto"/>
              <w:left w:val="outset" w:sz="6" w:space="0" w:color="auto"/>
              <w:bottom w:val="outset" w:sz="6" w:space="0" w:color="auto"/>
              <w:right w:val="outset" w:sz="6" w:space="0" w:color="auto"/>
            </w:tcBorders>
          </w:tcPr>
          <w:p w:rsidR="0058494B" w:rsidRPr="005953BB" w:rsidRDefault="0058494B" w:rsidP="00BF1D24">
            <w:pPr>
              <w:pStyle w:val="a5"/>
              <w:spacing w:before="0" w:beforeAutospacing="0" w:after="0" w:afterAutospacing="0"/>
              <w:ind w:firstLine="8"/>
              <w:rPr>
                <w:sz w:val="28"/>
                <w:szCs w:val="28"/>
              </w:rPr>
            </w:pPr>
            <w:r w:rsidRPr="005953BB">
              <w:rPr>
                <w:sz w:val="28"/>
                <w:szCs w:val="28"/>
              </w:rPr>
              <w:t>Крупный размер неуплаченных организ</w:t>
            </w:r>
            <w:r w:rsidRPr="005953BB">
              <w:rPr>
                <w:sz w:val="28"/>
                <w:szCs w:val="28"/>
              </w:rPr>
              <w:t>а</w:t>
            </w:r>
            <w:r w:rsidRPr="005953BB">
              <w:rPr>
                <w:sz w:val="28"/>
                <w:szCs w:val="28"/>
              </w:rPr>
              <w:t>цией налогов и сборов в качестве налог</w:t>
            </w:r>
            <w:r w:rsidRPr="005953BB">
              <w:rPr>
                <w:sz w:val="28"/>
                <w:szCs w:val="28"/>
              </w:rPr>
              <w:t>о</w:t>
            </w:r>
            <w:r w:rsidRPr="005953BB">
              <w:rPr>
                <w:sz w:val="28"/>
                <w:szCs w:val="28"/>
              </w:rPr>
              <w:t>плательщика (ч.1 ст.199 УК РФ)</w:t>
            </w:r>
          </w:p>
        </w:tc>
        <w:tc>
          <w:tcPr>
            <w:tcW w:w="4540" w:type="dxa"/>
            <w:tcBorders>
              <w:top w:val="outset" w:sz="6" w:space="0" w:color="auto"/>
              <w:left w:val="outset" w:sz="6" w:space="0" w:color="auto"/>
              <w:bottom w:val="outset" w:sz="6" w:space="0" w:color="auto"/>
              <w:right w:val="outset" w:sz="6" w:space="0" w:color="auto"/>
            </w:tcBorders>
          </w:tcPr>
          <w:p w:rsidR="0058494B" w:rsidRPr="005953BB" w:rsidRDefault="0058494B" w:rsidP="00BF1D24">
            <w:pPr>
              <w:pStyle w:val="a5"/>
              <w:spacing w:before="0" w:beforeAutospacing="0" w:after="0" w:afterAutospacing="0"/>
              <w:rPr>
                <w:sz w:val="28"/>
                <w:szCs w:val="28"/>
              </w:rPr>
            </w:pPr>
            <w:r w:rsidRPr="005953BB">
              <w:rPr>
                <w:sz w:val="28"/>
                <w:szCs w:val="28"/>
              </w:rPr>
              <w:t>Особо крупный размер неуплаче</w:t>
            </w:r>
            <w:r w:rsidRPr="005953BB">
              <w:rPr>
                <w:sz w:val="28"/>
                <w:szCs w:val="28"/>
              </w:rPr>
              <w:t>н</w:t>
            </w:r>
            <w:r w:rsidRPr="005953BB">
              <w:rPr>
                <w:sz w:val="28"/>
                <w:szCs w:val="28"/>
              </w:rPr>
              <w:t>ных организацией налогов и сборов в качестве налогоплательщика (ч.2 ст.199 УК РФ)</w:t>
            </w:r>
          </w:p>
        </w:tc>
      </w:tr>
      <w:tr w:rsidR="0058494B" w:rsidRPr="005953BB" w:rsidTr="00BF1D24">
        <w:tc>
          <w:tcPr>
            <w:tcW w:w="5249" w:type="dxa"/>
            <w:tcBorders>
              <w:top w:val="outset" w:sz="6" w:space="0" w:color="auto"/>
              <w:left w:val="outset" w:sz="6" w:space="0" w:color="auto"/>
              <w:bottom w:val="outset" w:sz="6" w:space="0" w:color="auto"/>
              <w:right w:val="outset" w:sz="6" w:space="0" w:color="auto"/>
            </w:tcBorders>
          </w:tcPr>
          <w:p w:rsidR="0058494B" w:rsidRPr="005953BB" w:rsidRDefault="0058494B" w:rsidP="00BF1D24">
            <w:pPr>
              <w:pStyle w:val="a5"/>
              <w:spacing w:before="0" w:beforeAutospacing="0" w:after="0" w:afterAutospacing="0"/>
              <w:rPr>
                <w:sz w:val="28"/>
                <w:szCs w:val="28"/>
              </w:rPr>
            </w:pPr>
            <w:r w:rsidRPr="005953BB">
              <w:rPr>
                <w:sz w:val="28"/>
                <w:szCs w:val="28"/>
              </w:rPr>
              <w:t>более 2 000 000 рублей в пределах 3 ф</w:t>
            </w:r>
            <w:r w:rsidRPr="005953BB">
              <w:rPr>
                <w:sz w:val="28"/>
                <w:szCs w:val="28"/>
              </w:rPr>
              <w:t>и</w:t>
            </w:r>
            <w:r w:rsidRPr="005953BB">
              <w:rPr>
                <w:sz w:val="28"/>
                <w:szCs w:val="28"/>
              </w:rPr>
              <w:t>нансовых лет подряд, если эта сумма пр</w:t>
            </w:r>
            <w:r w:rsidRPr="005953BB">
              <w:rPr>
                <w:sz w:val="28"/>
                <w:szCs w:val="28"/>
              </w:rPr>
              <w:t>е</w:t>
            </w:r>
            <w:r w:rsidRPr="005953BB">
              <w:rPr>
                <w:sz w:val="28"/>
                <w:szCs w:val="28"/>
              </w:rPr>
              <w:t>вышает 10% подлежащих уплате сумм н</w:t>
            </w:r>
            <w:r w:rsidRPr="005953BB">
              <w:rPr>
                <w:sz w:val="28"/>
                <w:szCs w:val="28"/>
              </w:rPr>
              <w:t>а</w:t>
            </w:r>
            <w:r w:rsidRPr="005953BB">
              <w:rPr>
                <w:sz w:val="28"/>
                <w:szCs w:val="28"/>
              </w:rPr>
              <w:t>логов и (или) сборов</w:t>
            </w:r>
          </w:p>
        </w:tc>
        <w:tc>
          <w:tcPr>
            <w:tcW w:w="4540" w:type="dxa"/>
            <w:tcBorders>
              <w:top w:val="outset" w:sz="6" w:space="0" w:color="auto"/>
              <w:left w:val="outset" w:sz="6" w:space="0" w:color="auto"/>
              <w:bottom w:val="outset" w:sz="6" w:space="0" w:color="auto"/>
              <w:right w:val="outset" w:sz="6" w:space="0" w:color="auto"/>
            </w:tcBorders>
          </w:tcPr>
          <w:p w:rsidR="0058494B" w:rsidRPr="005953BB" w:rsidRDefault="0058494B" w:rsidP="00BF1D24">
            <w:pPr>
              <w:pStyle w:val="a5"/>
              <w:spacing w:before="0" w:beforeAutospacing="0" w:after="0" w:afterAutospacing="0"/>
              <w:rPr>
                <w:sz w:val="28"/>
                <w:szCs w:val="28"/>
              </w:rPr>
            </w:pPr>
            <w:r w:rsidRPr="005953BB">
              <w:rPr>
                <w:sz w:val="28"/>
                <w:szCs w:val="28"/>
              </w:rPr>
              <w:t>более 10 000 000 рублей в пределах 3 финансовых лет подряд, если эта сумма превышает 20% подлежащих уплате сумм налогов и (или) сборов</w:t>
            </w:r>
          </w:p>
        </w:tc>
      </w:tr>
      <w:tr w:rsidR="0058494B" w:rsidRPr="005953BB" w:rsidTr="00BF1D24">
        <w:tc>
          <w:tcPr>
            <w:tcW w:w="5249" w:type="dxa"/>
            <w:tcBorders>
              <w:top w:val="outset" w:sz="6" w:space="0" w:color="auto"/>
              <w:left w:val="outset" w:sz="6" w:space="0" w:color="auto"/>
              <w:bottom w:val="outset" w:sz="6" w:space="0" w:color="auto"/>
              <w:right w:val="outset" w:sz="6" w:space="0" w:color="auto"/>
            </w:tcBorders>
          </w:tcPr>
          <w:p w:rsidR="0058494B" w:rsidRPr="005953BB" w:rsidRDefault="0058494B" w:rsidP="00BF1D24">
            <w:pPr>
              <w:pStyle w:val="a5"/>
              <w:spacing w:before="0" w:beforeAutospacing="0" w:after="0" w:afterAutospacing="0"/>
              <w:rPr>
                <w:sz w:val="28"/>
                <w:szCs w:val="28"/>
              </w:rPr>
            </w:pPr>
            <w:r w:rsidRPr="005953BB">
              <w:rPr>
                <w:sz w:val="28"/>
                <w:szCs w:val="28"/>
              </w:rPr>
              <w:t>либо превышающая 6 000 000 рублей</w:t>
            </w:r>
          </w:p>
        </w:tc>
        <w:tc>
          <w:tcPr>
            <w:tcW w:w="4540" w:type="dxa"/>
            <w:tcBorders>
              <w:top w:val="outset" w:sz="6" w:space="0" w:color="auto"/>
              <w:left w:val="outset" w:sz="6" w:space="0" w:color="auto"/>
              <w:bottom w:val="outset" w:sz="6" w:space="0" w:color="auto"/>
              <w:right w:val="outset" w:sz="6" w:space="0" w:color="auto"/>
            </w:tcBorders>
          </w:tcPr>
          <w:p w:rsidR="0058494B" w:rsidRPr="005953BB" w:rsidRDefault="0058494B" w:rsidP="00BF1D24">
            <w:pPr>
              <w:pStyle w:val="a5"/>
              <w:spacing w:before="0" w:beforeAutospacing="0" w:after="0" w:afterAutospacing="0"/>
              <w:rPr>
                <w:sz w:val="28"/>
                <w:szCs w:val="28"/>
              </w:rPr>
            </w:pPr>
            <w:r w:rsidRPr="005953BB">
              <w:rPr>
                <w:sz w:val="28"/>
                <w:szCs w:val="28"/>
              </w:rPr>
              <w:t>либо превышающая 30 000 000 ру</w:t>
            </w:r>
            <w:r w:rsidRPr="005953BB">
              <w:rPr>
                <w:sz w:val="28"/>
                <w:szCs w:val="28"/>
              </w:rPr>
              <w:t>б</w:t>
            </w:r>
            <w:r w:rsidRPr="005953BB">
              <w:rPr>
                <w:sz w:val="28"/>
                <w:szCs w:val="28"/>
              </w:rPr>
              <w:t>лей</w:t>
            </w:r>
          </w:p>
        </w:tc>
      </w:tr>
    </w:tbl>
    <w:p w:rsidR="0058494B" w:rsidRPr="005953BB" w:rsidRDefault="0058494B" w:rsidP="004A740B">
      <w:pPr>
        <w:pStyle w:val="a5"/>
        <w:shd w:val="clear" w:color="auto" w:fill="FFFFFF"/>
        <w:spacing w:before="0" w:beforeAutospacing="0" w:after="0" w:afterAutospacing="0"/>
        <w:ind w:firstLine="284"/>
        <w:jc w:val="both"/>
        <w:rPr>
          <w:sz w:val="28"/>
          <w:szCs w:val="28"/>
        </w:rPr>
      </w:pPr>
      <w:r w:rsidRPr="005953BB">
        <w:rPr>
          <w:sz w:val="28"/>
          <w:szCs w:val="28"/>
        </w:rPr>
        <w:t xml:space="preserve">Согласно официальным данным МВД РФ, в </w:t>
      </w:r>
      <w:smartTag w:uri="urn:schemas-microsoft-com:office:smarttags" w:element="metricconverter">
        <w:smartTagPr>
          <w:attr w:name="ProductID" w:val="2011 г"/>
        </w:smartTagPr>
        <w:r w:rsidRPr="005953BB">
          <w:rPr>
            <w:sz w:val="28"/>
            <w:szCs w:val="28"/>
          </w:rPr>
          <w:t>2011 г</w:t>
        </w:r>
      </w:smartTag>
      <w:r w:rsidRPr="005953BB">
        <w:rPr>
          <w:sz w:val="28"/>
          <w:szCs w:val="28"/>
        </w:rPr>
        <w:t>. преступлений эконом</w:t>
      </w:r>
      <w:r w:rsidRPr="005953BB">
        <w:rPr>
          <w:sz w:val="28"/>
          <w:szCs w:val="28"/>
        </w:rPr>
        <w:t>и</w:t>
      </w:r>
      <w:r w:rsidRPr="005953BB">
        <w:rPr>
          <w:sz w:val="28"/>
          <w:szCs w:val="28"/>
        </w:rPr>
        <w:t>ческой направленности было зафиксировано на 26,76% меньше, чем в 2010-м. Вместе с тем динамика отдельных видов преступлений не всегда была пропо</w:t>
      </w:r>
      <w:r w:rsidRPr="005953BB">
        <w:rPr>
          <w:sz w:val="28"/>
          <w:szCs w:val="28"/>
        </w:rPr>
        <w:t>р</w:t>
      </w:r>
      <w:r w:rsidRPr="005953BB">
        <w:rPr>
          <w:sz w:val="28"/>
          <w:szCs w:val="28"/>
        </w:rPr>
        <w:t>циональна этому тренду. Так, значительное снижение общего числа выявле</w:t>
      </w:r>
      <w:r w:rsidRPr="005953BB">
        <w:rPr>
          <w:sz w:val="28"/>
          <w:szCs w:val="28"/>
        </w:rPr>
        <w:t>н</w:t>
      </w:r>
      <w:r w:rsidRPr="005953BB">
        <w:rPr>
          <w:sz w:val="28"/>
          <w:szCs w:val="28"/>
        </w:rPr>
        <w:t>ных противоправных деяний (значительно сильнее, чем целом по всем катег</w:t>
      </w:r>
      <w:r w:rsidRPr="005953BB">
        <w:rPr>
          <w:sz w:val="28"/>
          <w:szCs w:val="28"/>
        </w:rPr>
        <w:t>о</w:t>
      </w:r>
      <w:r w:rsidRPr="005953BB">
        <w:rPr>
          <w:sz w:val="28"/>
          <w:szCs w:val="28"/>
        </w:rPr>
        <w:t>риям преступлений) было отмечено по таким их видам, как (отмывание) д</w:t>
      </w:r>
      <w:r w:rsidRPr="005953BB">
        <w:rPr>
          <w:sz w:val="28"/>
          <w:szCs w:val="28"/>
        </w:rPr>
        <w:t>е</w:t>
      </w:r>
      <w:r w:rsidRPr="005953BB">
        <w:rPr>
          <w:sz w:val="28"/>
          <w:szCs w:val="28"/>
        </w:rPr>
        <w:t>нежных средств или иного имущества, приобретенных преступным путем (-</w:t>
      </w:r>
      <w:r w:rsidRPr="009A2D5A">
        <w:rPr>
          <w:spacing w:val="-4"/>
          <w:sz w:val="28"/>
          <w:szCs w:val="28"/>
        </w:rPr>
        <w:lastRenderedPageBreak/>
        <w:t>60,05%), незаконное предпринимательство (-38,56%) и фальшивомонетничес</w:t>
      </w:r>
      <w:r w:rsidRPr="009A2D5A">
        <w:rPr>
          <w:spacing w:val="-4"/>
          <w:sz w:val="28"/>
          <w:szCs w:val="28"/>
        </w:rPr>
        <w:t>т</w:t>
      </w:r>
      <w:r w:rsidRPr="009A2D5A">
        <w:rPr>
          <w:spacing w:val="-4"/>
          <w:sz w:val="28"/>
          <w:szCs w:val="28"/>
        </w:rPr>
        <w:t>во (-30,14%). Наименьшее (менее, чем в целом по всем категориям преступлений) снижение было отмечено по следующим видам экономических преступл</w:t>
      </w:r>
      <w:r w:rsidRPr="009A2D5A">
        <w:rPr>
          <w:spacing w:val="-4"/>
          <w:sz w:val="28"/>
          <w:szCs w:val="28"/>
        </w:rPr>
        <w:t>е</w:t>
      </w:r>
      <w:r w:rsidRPr="009A2D5A">
        <w:rPr>
          <w:spacing w:val="-4"/>
          <w:sz w:val="28"/>
          <w:szCs w:val="28"/>
        </w:rPr>
        <w:t>ний:</w:t>
      </w:r>
    </w:p>
    <w:p w:rsidR="0058494B" w:rsidRPr="005953BB" w:rsidRDefault="0058494B" w:rsidP="004A740B">
      <w:pPr>
        <w:pStyle w:val="a5"/>
        <w:shd w:val="clear" w:color="auto" w:fill="FFFFFF"/>
        <w:spacing w:before="0" w:beforeAutospacing="0" w:after="0" w:afterAutospacing="0"/>
        <w:ind w:firstLine="284"/>
        <w:jc w:val="both"/>
        <w:rPr>
          <w:sz w:val="28"/>
          <w:szCs w:val="28"/>
        </w:rPr>
      </w:pPr>
      <w:r w:rsidRPr="005953BB">
        <w:rPr>
          <w:sz w:val="28"/>
          <w:szCs w:val="28"/>
        </w:rPr>
        <w:t>- взяточничество (-8,82%);</w:t>
      </w:r>
    </w:p>
    <w:p w:rsidR="0058494B" w:rsidRPr="005953BB" w:rsidRDefault="0058494B" w:rsidP="004A740B">
      <w:pPr>
        <w:pStyle w:val="a5"/>
        <w:shd w:val="clear" w:color="auto" w:fill="FFFFFF"/>
        <w:spacing w:before="0" w:beforeAutospacing="0" w:after="0" w:afterAutospacing="0"/>
        <w:ind w:firstLine="284"/>
        <w:jc w:val="both"/>
        <w:rPr>
          <w:sz w:val="28"/>
          <w:szCs w:val="28"/>
        </w:rPr>
      </w:pPr>
      <w:r w:rsidRPr="005953BB">
        <w:rPr>
          <w:sz w:val="28"/>
          <w:szCs w:val="28"/>
        </w:rPr>
        <w:t>- коммерческий подкуп (-10,96%);</w:t>
      </w:r>
    </w:p>
    <w:p w:rsidR="0058494B" w:rsidRPr="005953BB" w:rsidRDefault="0058494B" w:rsidP="004A740B">
      <w:pPr>
        <w:pStyle w:val="a5"/>
        <w:shd w:val="clear" w:color="auto" w:fill="FFFFFF"/>
        <w:spacing w:before="0" w:beforeAutospacing="0" w:after="0" w:afterAutospacing="0"/>
        <w:ind w:firstLine="284"/>
        <w:jc w:val="both"/>
        <w:rPr>
          <w:sz w:val="28"/>
          <w:szCs w:val="28"/>
        </w:rPr>
      </w:pPr>
      <w:r w:rsidRPr="005953BB">
        <w:rPr>
          <w:sz w:val="28"/>
          <w:szCs w:val="28"/>
        </w:rPr>
        <w:t>-контрабанда (-10,47%, несмотря на то, что в декабре эта статья была призн</w:t>
      </w:r>
      <w:r w:rsidRPr="005953BB">
        <w:rPr>
          <w:sz w:val="28"/>
          <w:szCs w:val="28"/>
        </w:rPr>
        <w:t>а</w:t>
      </w:r>
      <w:r w:rsidRPr="005953BB">
        <w:rPr>
          <w:sz w:val="28"/>
          <w:szCs w:val="28"/>
        </w:rPr>
        <w:t>на утратившей силу);</w:t>
      </w:r>
    </w:p>
    <w:p w:rsidR="0058494B" w:rsidRPr="005953BB" w:rsidRDefault="0058494B" w:rsidP="004A740B">
      <w:pPr>
        <w:pStyle w:val="a5"/>
        <w:shd w:val="clear" w:color="auto" w:fill="FFFFFF"/>
        <w:spacing w:before="0" w:beforeAutospacing="0" w:after="0" w:afterAutospacing="0"/>
        <w:ind w:firstLine="284"/>
        <w:jc w:val="both"/>
        <w:rPr>
          <w:sz w:val="28"/>
          <w:szCs w:val="28"/>
        </w:rPr>
      </w:pPr>
      <w:r w:rsidRPr="005953BB">
        <w:rPr>
          <w:sz w:val="28"/>
          <w:szCs w:val="28"/>
        </w:rPr>
        <w:t>- мошенничество (-12,48%);</w:t>
      </w:r>
    </w:p>
    <w:p w:rsidR="0058494B" w:rsidRPr="005953BB" w:rsidRDefault="0058494B" w:rsidP="004A740B">
      <w:pPr>
        <w:pStyle w:val="a5"/>
        <w:shd w:val="clear" w:color="auto" w:fill="FFFFFF"/>
        <w:spacing w:before="0" w:beforeAutospacing="0" w:after="0" w:afterAutospacing="0"/>
        <w:ind w:firstLine="284"/>
        <w:jc w:val="both"/>
        <w:rPr>
          <w:sz w:val="28"/>
          <w:szCs w:val="28"/>
        </w:rPr>
      </w:pPr>
      <w:r w:rsidRPr="005953BB">
        <w:rPr>
          <w:sz w:val="28"/>
          <w:szCs w:val="28"/>
        </w:rPr>
        <w:t>- присвоение и растрата (-13,78%);</w:t>
      </w:r>
    </w:p>
    <w:p w:rsidR="0058494B" w:rsidRPr="005953BB" w:rsidRDefault="0058494B" w:rsidP="004A740B">
      <w:pPr>
        <w:pStyle w:val="a5"/>
        <w:shd w:val="clear" w:color="auto" w:fill="FFFFFF"/>
        <w:spacing w:before="0" w:beforeAutospacing="0" w:after="0" w:afterAutospacing="0"/>
        <w:ind w:firstLine="284"/>
        <w:jc w:val="both"/>
        <w:rPr>
          <w:sz w:val="28"/>
          <w:szCs w:val="28"/>
        </w:rPr>
      </w:pPr>
      <w:r w:rsidRPr="005953BB">
        <w:rPr>
          <w:sz w:val="28"/>
          <w:szCs w:val="28"/>
        </w:rPr>
        <w:t>- нарушение авторских и смежных прав ( -17,73%).</w:t>
      </w:r>
    </w:p>
    <w:p w:rsidR="0058494B" w:rsidRPr="005953BB" w:rsidRDefault="0058494B" w:rsidP="004A740B">
      <w:pPr>
        <w:pStyle w:val="a5"/>
        <w:shd w:val="clear" w:color="auto" w:fill="FFFFFF"/>
        <w:spacing w:before="0" w:beforeAutospacing="0" w:after="0" w:afterAutospacing="0"/>
        <w:ind w:firstLine="284"/>
        <w:jc w:val="both"/>
        <w:rPr>
          <w:sz w:val="28"/>
          <w:szCs w:val="28"/>
        </w:rPr>
      </w:pPr>
      <w:r w:rsidRPr="005953BB">
        <w:rPr>
          <w:sz w:val="28"/>
          <w:szCs w:val="28"/>
        </w:rPr>
        <w:t>Согласно классификации экономических преступлений по сферам деятел</w:t>
      </w:r>
      <w:r w:rsidRPr="005953BB">
        <w:rPr>
          <w:sz w:val="28"/>
          <w:szCs w:val="28"/>
        </w:rPr>
        <w:t>ь</w:t>
      </w:r>
      <w:r w:rsidRPr="005953BB">
        <w:rPr>
          <w:sz w:val="28"/>
          <w:szCs w:val="28"/>
        </w:rPr>
        <w:t>ности, в 2010 году снизилось количество экономических преступлений, сове</w:t>
      </w:r>
      <w:r w:rsidRPr="005953BB">
        <w:rPr>
          <w:sz w:val="28"/>
          <w:szCs w:val="28"/>
        </w:rPr>
        <w:t>р</w:t>
      </w:r>
      <w:r w:rsidRPr="005953BB">
        <w:rPr>
          <w:sz w:val="28"/>
          <w:szCs w:val="28"/>
        </w:rPr>
        <w:t>шенных в сфере потребительского рынка (-27,9%), финансово-кредитной (-21,87%) и внешнеэкономической деятельности (-20,14%). Вместе с тем число преступлений, совершенных в сфере недвижимости, выросло на 4,15%.</w:t>
      </w:r>
    </w:p>
    <w:p w:rsidR="0058494B" w:rsidRPr="005953BB" w:rsidRDefault="0058494B" w:rsidP="004A740B">
      <w:pPr>
        <w:pStyle w:val="a5"/>
        <w:shd w:val="clear" w:color="auto" w:fill="FFFFFF"/>
        <w:spacing w:before="0" w:beforeAutospacing="0" w:after="0" w:afterAutospacing="0"/>
        <w:ind w:firstLine="284"/>
        <w:jc w:val="right"/>
        <w:rPr>
          <w:rStyle w:val="ab"/>
          <w:b w:val="0"/>
          <w:sz w:val="28"/>
          <w:szCs w:val="28"/>
        </w:rPr>
      </w:pPr>
      <w:r w:rsidRPr="005953BB">
        <w:rPr>
          <w:rStyle w:val="ab"/>
          <w:b w:val="0"/>
          <w:sz w:val="28"/>
          <w:szCs w:val="28"/>
        </w:rPr>
        <w:t>Диаграмма 1</w:t>
      </w:r>
    </w:p>
    <w:p w:rsidR="00191D70" w:rsidRDefault="0058494B" w:rsidP="004A740B">
      <w:pPr>
        <w:pStyle w:val="a5"/>
        <w:shd w:val="clear" w:color="auto" w:fill="FFFFFF"/>
        <w:spacing w:before="0" w:beforeAutospacing="0" w:after="0" w:afterAutospacing="0"/>
        <w:ind w:firstLine="284"/>
        <w:jc w:val="center"/>
        <w:rPr>
          <w:rStyle w:val="ab"/>
          <w:b w:val="0"/>
          <w:sz w:val="28"/>
          <w:szCs w:val="28"/>
        </w:rPr>
      </w:pPr>
      <w:r w:rsidRPr="005953BB">
        <w:rPr>
          <w:rStyle w:val="ab"/>
          <w:b w:val="0"/>
          <w:sz w:val="28"/>
          <w:szCs w:val="28"/>
        </w:rPr>
        <w:t xml:space="preserve">Экономические преступления по сферам деятельности в 2010-2011 гг. </w:t>
      </w:r>
    </w:p>
    <w:p w:rsidR="0058494B" w:rsidRPr="005953BB" w:rsidRDefault="0058494B" w:rsidP="004A740B">
      <w:pPr>
        <w:pStyle w:val="a5"/>
        <w:shd w:val="clear" w:color="auto" w:fill="FFFFFF"/>
        <w:spacing w:before="0" w:beforeAutospacing="0" w:after="0" w:afterAutospacing="0"/>
        <w:ind w:firstLine="284"/>
        <w:jc w:val="center"/>
        <w:rPr>
          <w:color w:val="333333"/>
          <w:sz w:val="28"/>
          <w:szCs w:val="28"/>
        </w:rPr>
      </w:pPr>
      <w:r w:rsidRPr="005953BB">
        <w:rPr>
          <w:noProof/>
          <w:color w:val="333333"/>
          <w:sz w:val="28"/>
          <w:szCs w:val="28"/>
        </w:rPr>
        <w:drawing>
          <wp:inline distT="0" distB="0" distL="0" distR="0">
            <wp:extent cx="3498591" cy="2099250"/>
            <wp:effectExtent l="19050" t="0" r="6609" b="0"/>
            <wp:docPr id="28" name="Рисунок 1" descr="grap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5"/>
                    <pic:cNvPicPr>
                      <a:picLocks noChangeAspect="1" noChangeArrowheads="1"/>
                    </pic:cNvPicPr>
                  </pic:nvPicPr>
                  <pic:blipFill>
                    <a:blip r:embed="rId25" cstate="print"/>
                    <a:srcRect/>
                    <a:stretch>
                      <a:fillRect/>
                    </a:stretch>
                  </pic:blipFill>
                  <pic:spPr bwMode="auto">
                    <a:xfrm>
                      <a:off x="0" y="0"/>
                      <a:ext cx="3498660" cy="2099292"/>
                    </a:xfrm>
                    <a:prstGeom prst="rect">
                      <a:avLst/>
                    </a:prstGeom>
                    <a:noFill/>
                    <a:ln w="9525">
                      <a:noFill/>
                      <a:miter lim="800000"/>
                      <a:headEnd/>
                      <a:tailEnd/>
                    </a:ln>
                  </pic:spPr>
                </pic:pic>
              </a:graphicData>
            </a:graphic>
          </wp:inline>
        </w:drawing>
      </w:r>
    </w:p>
    <w:p w:rsidR="0058494B" w:rsidRPr="005953BB" w:rsidRDefault="0058494B" w:rsidP="004A740B">
      <w:pPr>
        <w:autoSpaceDE w:val="0"/>
        <w:autoSpaceDN w:val="0"/>
        <w:adjustRightInd w:val="0"/>
        <w:spacing w:after="0" w:line="240" w:lineRule="auto"/>
        <w:ind w:firstLine="284"/>
        <w:rPr>
          <w:rFonts w:ascii="Times New Roman" w:hAnsi="Times New Roman"/>
          <w:sz w:val="28"/>
          <w:szCs w:val="28"/>
        </w:rPr>
      </w:pPr>
    </w:p>
    <w:p w:rsidR="0058494B" w:rsidRPr="005953BB" w:rsidRDefault="0058494B" w:rsidP="004A740B">
      <w:pPr>
        <w:pStyle w:val="a3"/>
        <w:widowControl w:val="0"/>
        <w:spacing w:after="0"/>
        <w:ind w:left="0" w:firstLine="284"/>
        <w:jc w:val="both"/>
        <w:rPr>
          <w:sz w:val="28"/>
          <w:szCs w:val="28"/>
        </w:rPr>
      </w:pPr>
      <w:r w:rsidRPr="005953BB">
        <w:rPr>
          <w:sz w:val="28"/>
          <w:szCs w:val="28"/>
        </w:rPr>
        <w:t>Во внешнеэкономической сфере организации-налогоплательщики использ</w:t>
      </w:r>
      <w:r w:rsidRPr="005953BB">
        <w:rPr>
          <w:sz w:val="28"/>
          <w:szCs w:val="28"/>
        </w:rPr>
        <w:t>у</w:t>
      </w:r>
      <w:r w:rsidRPr="005953BB">
        <w:rPr>
          <w:sz w:val="28"/>
          <w:szCs w:val="28"/>
        </w:rPr>
        <w:t>ют два способа снижения  налоговой нагрузки: законный или противозаконный. К законным относятся использование противоречий налогового законодател</w:t>
      </w:r>
      <w:r w:rsidRPr="005953BB">
        <w:rPr>
          <w:sz w:val="28"/>
          <w:szCs w:val="28"/>
        </w:rPr>
        <w:t>ь</w:t>
      </w:r>
      <w:r w:rsidRPr="005953BB">
        <w:rPr>
          <w:sz w:val="28"/>
          <w:szCs w:val="28"/>
        </w:rPr>
        <w:t>ства, налоговое планирование. К противозаконным относятся: сокрытие фина</w:t>
      </w:r>
      <w:r w:rsidRPr="005953BB">
        <w:rPr>
          <w:sz w:val="28"/>
          <w:szCs w:val="28"/>
        </w:rPr>
        <w:t>н</w:t>
      </w:r>
      <w:r w:rsidRPr="005953BB">
        <w:rPr>
          <w:sz w:val="28"/>
          <w:szCs w:val="28"/>
        </w:rPr>
        <w:t>сово-хозяйственной деятельности и дохода, неправильный учет результатов предпринимательской деятельности, незаконное использование налоговых льгот, непредставление документов, необходимых для исчисления и уплаты н</w:t>
      </w:r>
      <w:r w:rsidRPr="005953BB">
        <w:rPr>
          <w:sz w:val="28"/>
          <w:szCs w:val="28"/>
        </w:rPr>
        <w:t>а</w:t>
      </w:r>
      <w:r w:rsidRPr="005953BB">
        <w:rPr>
          <w:sz w:val="28"/>
          <w:szCs w:val="28"/>
        </w:rPr>
        <w:t>лога и др.</w:t>
      </w:r>
    </w:p>
    <w:p w:rsidR="0058494B" w:rsidRDefault="0058494B" w:rsidP="004A740B">
      <w:pPr>
        <w:widowControl w:val="0"/>
        <w:spacing w:after="0" w:line="240" w:lineRule="auto"/>
        <w:ind w:firstLine="284"/>
        <w:jc w:val="both"/>
        <w:rPr>
          <w:rFonts w:ascii="Times New Roman" w:hAnsi="Times New Roman"/>
          <w:color w:val="000000"/>
          <w:sz w:val="28"/>
          <w:szCs w:val="28"/>
        </w:rPr>
      </w:pPr>
      <w:r w:rsidRPr="005953BB">
        <w:rPr>
          <w:rFonts w:ascii="Times New Roman" w:hAnsi="Times New Roman"/>
          <w:color w:val="000000"/>
          <w:sz w:val="28"/>
          <w:szCs w:val="28"/>
        </w:rPr>
        <w:t>Одним из незаконных способов ухода от платежей по налогу на прибыль в</w:t>
      </w:r>
      <w:r w:rsidRPr="005953BB">
        <w:rPr>
          <w:rFonts w:ascii="Times New Roman" w:hAnsi="Times New Roman"/>
          <w:color w:val="000000"/>
          <w:sz w:val="28"/>
          <w:szCs w:val="28"/>
        </w:rPr>
        <w:t>ы</w:t>
      </w:r>
      <w:r w:rsidRPr="005953BB">
        <w:rPr>
          <w:rFonts w:ascii="Times New Roman" w:hAnsi="Times New Roman"/>
          <w:color w:val="000000"/>
          <w:sz w:val="28"/>
          <w:szCs w:val="28"/>
        </w:rPr>
        <w:t>ступает перевод прибыли из России с помощью заключения договора цессии в страны с низкой ставкой налога на прибыль (рис. 1.).</w:t>
      </w:r>
    </w:p>
    <w:p w:rsidR="00994FDD" w:rsidRPr="005953BB" w:rsidRDefault="00994FDD" w:rsidP="00994FDD">
      <w:pPr>
        <w:pStyle w:val="3"/>
        <w:widowControl w:val="0"/>
        <w:spacing w:before="0" w:beforeAutospacing="0" w:after="0" w:afterAutospacing="0"/>
        <w:ind w:firstLine="284"/>
        <w:jc w:val="both"/>
        <w:rPr>
          <w:b w:val="0"/>
          <w:bCs w:val="0"/>
          <w:color w:val="000000"/>
          <w:sz w:val="28"/>
          <w:szCs w:val="28"/>
        </w:rPr>
      </w:pPr>
      <w:r w:rsidRPr="005953BB">
        <w:rPr>
          <w:b w:val="0"/>
          <w:bCs w:val="0"/>
          <w:color w:val="000000"/>
          <w:sz w:val="28"/>
          <w:szCs w:val="28"/>
        </w:rPr>
        <w:t>Данная схема предполагает перевод очень крупных сумм из России на Кипр через договор уступки права требования долга. В результате  кипрская орган</w:t>
      </w:r>
      <w:r w:rsidRPr="005953BB">
        <w:rPr>
          <w:b w:val="0"/>
          <w:bCs w:val="0"/>
          <w:color w:val="000000"/>
          <w:sz w:val="28"/>
          <w:szCs w:val="28"/>
        </w:rPr>
        <w:t>и</w:t>
      </w:r>
      <w:r w:rsidRPr="005953BB">
        <w:rPr>
          <w:b w:val="0"/>
          <w:bCs w:val="0"/>
          <w:color w:val="000000"/>
          <w:sz w:val="28"/>
          <w:szCs w:val="28"/>
        </w:rPr>
        <w:t xml:space="preserve">зация получила доход в виде дисконта и процентов, облагаемый по ставке 10%, в то время как в России в тот период действует ставка налога на прибыль – 20%. </w:t>
      </w:r>
    </w:p>
    <w:p w:rsidR="00994FDD" w:rsidRPr="005953BB" w:rsidRDefault="00994FDD" w:rsidP="004A740B">
      <w:pPr>
        <w:widowControl w:val="0"/>
        <w:spacing w:after="0" w:line="240" w:lineRule="auto"/>
        <w:ind w:firstLine="284"/>
        <w:jc w:val="both"/>
        <w:rPr>
          <w:rFonts w:ascii="Times New Roman" w:hAnsi="Times New Roman"/>
          <w:color w:val="000000"/>
          <w:sz w:val="28"/>
          <w:szCs w:val="28"/>
        </w:rPr>
      </w:pP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noProof/>
          <w:sz w:val="28"/>
          <w:szCs w:val="28"/>
          <w:lang w:eastAsia="ru-RU"/>
        </w:rPr>
        <w:drawing>
          <wp:inline distT="0" distB="0" distL="0" distR="0">
            <wp:extent cx="5383530" cy="2122805"/>
            <wp:effectExtent l="19050" t="0" r="7620" b="0"/>
            <wp:docPr id="20" name="Рисунок 2"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3"/>
                    <pic:cNvPicPr>
                      <a:picLocks noChangeAspect="1" noChangeArrowheads="1"/>
                    </pic:cNvPicPr>
                  </pic:nvPicPr>
                  <pic:blipFill>
                    <a:blip r:embed="rId26" cstate="print"/>
                    <a:srcRect/>
                    <a:stretch>
                      <a:fillRect/>
                    </a:stretch>
                  </pic:blipFill>
                  <pic:spPr bwMode="auto">
                    <a:xfrm>
                      <a:off x="0" y="0"/>
                      <a:ext cx="5383530" cy="2122805"/>
                    </a:xfrm>
                    <a:prstGeom prst="rect">
                      <a:avLst/>
                    </a:prstGeom>
                    <a:noFill/>
                    <a:ln w="9525">
                      <a:noFill/>
                      <a:miter lim="800000"/>
                      <a:headEnd/>
                      <a:tailEnd/>
                    </a:ln>
                  </pic:spPr>
                </pic:pic>
              </a:graphicData>
            </a:graphic>
          </wp:inline>
        </w:drawing>
      </w:r>
    </w:p>
    <w:p w:rsidR="0058494B" w:rsidRPr="00191D70" w:rsidRDefault="0058494B" w:rsidP="004A740B">
      <w:pPr>
        <w:spacing w:after="0" w:line="240" w:lineRule="auto"/>
        <w:ind w:firstLine="284"/>
        <w:jc w:val="center"/>
        <w:rPr>
          <w:rFonts w:ascii="Times New Roman" w:hAnsi="Times New Roman"/>
          <w:b/>
          <w:color w:val="000000"/>
          <w:sz w:val="24"/>
          <w:szCs w:val="24"/>
        </w:rPr>
      </w:pPr>
      <w:r w:rsidRPr="00191D70">
        <w:rPr>
          <w:rFonts w:ascii="Times New Roman" w:hAnsi="Times New Roman"/>
          <w:b/>
          <w:color w:val="000000"/>
          <w:sz w:val="24"/>
          <w:szCs w:val="24"/>
        </w:rPr>
        <w:t xml:space="preserve">Рис. 1. Неправомерная оптимизация налога на прибыль через договор цессии </w:t>
      </w:r>
    </w:p>
    <w:p w:rsidR="00191D70" w:rsidRPr="005953BB" w:rsidRDefault="00191D70" w:rsidP="004A740B">
      <w:pPr>
        <w:spacing w:after="0" w:line="240" w:lineRule="auto"/>
        <w:ind w:firstLine="284"/>
        <w:jc w:val="center"/>
        <w:rPr>
          <w:rFonts w:ascii="Times New Roman" w:hAnsi="Times New Roman"/>
          <w:color w:val="000000"/>
          <w:sz w:val="28"/>
          <w:szCs w:val="28"/>
        </w:rPr>
      </w:pPr>
    </w:p>
    <w:p w:rsidR="0058494B" w:rsidRPr="005953BB" w:rsidRDefault="0058494B" w:rsidP="004A740B">
      <w:pPr>
        <w:pStyle w:val="3"/>
        <w:widowControl w:val="0"/>
        <w:spacing w:before="0" w:beforeAutospacing="0" w:after="0" w:afterAutospacing="0"/>
        <w:ind w:firstLine="284"/>
        <w:jc w:val="both"/>
        <w:rPr>
          <w:b w:val="0"/>
          <w:bCs w:val="0"/>
          <w:color w:val="000000"/>
          <w:sz w:val="28"/>
          <w:szCs w:val="28"/>
        </w:rPr>
      </w:pPr>
      <w:r w:rsidRPr="005953BB">
        <w:rPr>
          <w:b w:val="0"/>
          <w:bCs w:val="0"/>
          <w:color w:val="000000"/>
          <w:sz w:val="28"/>
          <w:szCs w:val="28"/>
        </w:rPr>
        <w:t xml:space="preserve">К другим незаконным схемам, выявленным в результате налоговых проверок можно отнести: </w:t>
      </w:r>
    </w:p>
    <w:p w:rsidR="0058494B" w:rsidRPr="005953BB" w:rsidRDefault="0058494B" w:rsidP="004A740B">
      <w:pPr>
        <w:widowControl w:val="0"/>
        <w:spacing w:after="0" w:line="240" w:lineRule="auto"/>
        <w:ind w:firstLine="284"/>
        <w:rPr>
          <w:rFonts w:ascii="Times New Roman" w:hAnsi="Times New Roman"/>
          <w:color w:val="000000"/>
          <w:sz w:val="28"/>
          <w:szCs w:val="28"/>
        </w:rPr>
      </w:pPr>
      <w:r w:rsidRPr="005953BB">
        <w:rPr>
          <w:rFonts w:ascii="Times New Roman" w:hAnsi="Times New Roman"/>
          <w:color w:val="000000"/>
          <w:sz w:val="28"/>
          <w:szCs w:val="28"/>
        </w:rPr>
        <w:t>- вывод части прибыли в оффшоры;</w:t>
      </w:r>
    </w:p>
    <w:p w:rsidR="0058494B" w:rsidRPr="009A2D5A" w:rsidRDefault="0058494B" w:rsidP="004A740B">
      <w:pPr>
        <w:pStyle w:val="ConsPlusNormal"/>
        <w:tabs>
          <w:tab w:val="left" w:pos="390"/>
          <w:tab w:val="center" w:pos="4819"/>
        </w:tabs>
        <w:ind w:firstLine="284"/>
        <w:jc w:val="both"/>
        <w:rPr>
          <w:rFonts w:ascii="Times New Roman" w:hAnsi="Times New Roman" w:cs="Times New Roman"/>
          <w:color w:val="000000"/>
          <w:spacing w:val="-4"/>
          <w:sz w:val="28"/>
          <w:szCs w:val="28"/>
        </w:rPr>
      </w:pPr>
      <w:r w:rsidRPr="009A2D5A">
        <w:rPr>
          <w:rFonts w:ascii="Times New Roman" w:hAnsi="Times New Roman" w:cs="Times New Roman"/>
          <w:color w:val="000000"/>
          <w:spacing w:val="-4"/>
          <w:sz w:val="28"/>
          <w:szCs w:val="28"/>
        </w:rPr>
        <w:tab/>
        <w:t>- реализации недвижимого имущества с использованием страховой комп</w:t>
      </w:r>
      <w:r w:rsidRPr="009A2D5A">
        <w:rPr>
          <w:rFonts w:ascii="Times New Roman" w:hAnsi="Times New Roman" w:cs="Times New Roman"/>
          <w:color w:val="000000"/>
          <w:spacing w:val="-4"/>
          <w:sz w:val="28"/>
          <w:szCs w:val="28"/>
        </w:rPr>
        <w:t>а</w:t>
      </w:r>
      <w:r w:rsidRPr="009A2D5A">
        <w:rPr>
          <w:rFonts w:ascii="Times New Roman" w:hAnsi="Times New Roman" w:cs="Times New Roman"/>
          <w:color w:val="000000"/>
          <w:spacing w:val="-4"/>
          <w:sz w:val="28"/>
          <w:szCs w:val="28"/>
        </w:rPr>
        <w:t>нии;</w:t>
      </w:r>
    </w:p>
    <w:p w:rsidR="0058494B" w:rsidRPr="005953BB" w:rsidRDefault="0058494B" w:rsidP="004A740B">
      <w:pPr>
        <w:pStyle w:val="ConsPlusNormal"/>
        <w:tabs>
          <w:tab w:val="left" w:pos="390"/>
          <w:tab w:val="center" w:pos="4819"/>
        </w:tabs>
        <w:ind w:firstLine="284"/>
        <w:rPr>
          <w:rFonts w:ascii="Times New Roman" w:hAnsi="Times New Roman" w:cs="Times New Roman"/>
          <w:color w:val="000000"/>
          <w:sz w:val="28"/>
          <w:szCs w:val="28"/>
        </w:rPr>
      </w:pPr>
      <w:r w:rsidRPr="005953BB">
        <w:rPr>
          <w:rFonts w:ascii="Times New Roman" w:hAnsi="Times New Roman" w:cs="Times New Roman"/>
          <w:color w:val="000000"/>
          <w:sz w:val="28"/>
          <w:szCs w:val="28"/>
        </w:rPr>
        <w:t>- фиктивная аренда (лизинг);</w:t>
      </w:r>
    </w:p>
    <w:p w:rsidR="0058494B" w:rsidRPr="005953BB" w:rsidRDefault="0058494B" w:rsidP="004A740B">
      <w:pPr>
        <w:pStyle w:val="ConsPlusNormal"/>
        <w:tabs>
          <w:tab w:val="left" w:pos="390"/>
          <w:tab w:val="center" w:pos="4819"/>
        </w:tabs>
        <w:ind w:firstLine="284"/>
        <w:rPr>
          <w:rFonts w:ascii="Times New Roman" w:hAnsi="Times New Roman" w:cs="Times New Roman"/>
          <w:color w:val="000000"/>
          <w:sz w:val="28"/>
          <w:szCs w:val="28"/>
        </w:rPr>
      </w:pPr>
      <w:r w:rsidRPr="005953BB">
        <w:rPr>
          <w:rFonts w:ascii="Times New Roman" w:hAnsi="Times New Roman" w:cs="Times New Roman"/>
          <w:color w:val="000000"/>
          <w:sz w:val="28"/>
          <w:szCs w:val="28"/>
        </w:rPr>
        <w:t>- трансфертное ценообразование;</w:t>
      </w:r>
    </w:p>
    <w:p w:rsidR="0058494B" w:rsidRPr="005953BB" w:rsidRDefault="0058494B" w:rsidP="004A740B">
      <w:pPr>
        <w:pStyle w:val="ConsPlusNormal"/>
        <w:tabs>
          <w:tab w:val="left" w:pos="390"/>
          <w:tab w:val="center" w:pos="4819"/>
        </w:tabs>
        <w:ind w:firstLine="284"/>
        <w:jc w:val="both"/>
        <w:rPr>
          <w:rFonts w:ascii="Times New Roman" w:hAnsi="Times New Roman" w:cs="Times New Roman"/>
          <w:color w:val="000000"/>
          <w:sz w:val="28"/>
          <w:szCs w:val="28"/>
        </w:rPr>
      </w:pPr>
      <w:r w:rsidRPr="005953BB">
        <w:rPr>
          <w:rFonts w:ascii="Times New Roman" w:hAnsi="Times New Roman" w:cs="Times New Roman"/>
          <w:color w:val="000000"/>
          <w:sz w:val="28"/>
          <w:szCs w:val="28"/>
        </w:rPr>
        <w:t>- заключение договора аренды с организациями, являющимися плательщик</w:t>
      </w:r>
      <w:r w:rsidRPr="005953BB">
        <w:rPr>
          <w:rFonts w:ascii="Times New Roman" w:hAnsi="Times New Roman" w:cs="Times New Roman"/>
          <w:color w:val="000000"/>
          <w:sz w:val="28"/>
          <w:szCs w:val="28"/>
        </w:rPr>
        <w:t>а</w:t>
      </w:r>
      <w:r w:rsidRPr="005953BB">
        <w:rPr>
          <w:rFonts w:ascii="Times New Roman" w:hAnsi="Times New Roman" w:cs="Times New Roman"/>
          <w:color w:val="000000"/>
          <w:sz w:val="28"/>
          <w:szCs w:val="28"/>
        </w:rPr>
        <w:t xml:space="preserve">ми налогов с использованием специальных налоговых режимов и др. </w:t>
      </w:r>
    </w:p>
    <w:p w:rsidR="0058494B" w:rsidRPr="005953BB" w:rsidRDefault="0058494B" w:rsidP="004A740B">
      <w:pPr>
        <w:pStyle w:val="ConsPlusNormal"/>
        <w:tabs>
          <w:tab w:val="left" w:pos="390"/>
          <w:tab w:val="center" w:pos="4819"/>
        </w:tabs>
        <w:ind w:firstLine="284"/>
        <w:jc w:val="both"/>
        <w:rPr>
          <w:rFonts w:ascii="Times New Roman" w:hAnsi="Times New Roman" w:cs="Times New Roman"/>
          <w:color w:val="000000"/>
          <w:sz w:val="28"/>
          <w:szCs w:val="28"/>
        </w:rPr>
      </w:pPr>
      <w:r w:rsidRPr="005953BB">
        <w:rPr>
          <w:rFonts w:ascii="Times New Roman" w:hAnsi="Times New Roman" w:cs="Times New Roman"/>
          <w:color w:val="000000"/>
          <w:sz w:val="28"/>
          <w:szCs w:val="28"/>
        </w:rPr>
        <w:t>Все перечисленные схемы преследуют цель - уменьшить платеж налога на прибыль, а также и другие платежеемкие налоги: НДС, социальные взносы, н</w:t>
      </w:r>
      <w:r w:rsidRPr="005953BB">
        <w:rPr>
          <w:rFonts w:ascii="Times New Roman" w:hAnsi="Times New Roman" w:cs="Times New Roman"/>
          <w:color w:val="000000"/>
          <w:sz w:val="28"/>
          <w:szCs w:val="28"/>
        </w:rPr>
        <w:t>а</w:t>
      </w:r>
      <w:r w:rsidRPr="005953BB">
        <w:rPr>
          <w:rFonts w:ascii="Times New Roman" w:hAnsi="Times New Roman" w:cs="Times New Roman"/>
          <w:color w:val="000000"/>
          <w:sz w:val="28"/>
          <w:szCs w:val="28"/>
        </w:rPr>
        <w:t xml:space="preserve">лог на имущество организаций. </w:t>
      </w:r>
    </w:p>
    <w:p w:rsidR="0058494B" w:rsidRPr="005953BB" w:rsidRDefault="0058494B" w:rsidP="004A740B">
      <w:pPr>
        <w:pStyle w:val="ConsPlusNormal"/>
        <w:tabs>
          <w:tab w:val="left" w:pos="390"/>
          <w:tab w:val="center" w:pos="4819"/>
        </w:tabs>
        <w:ind w:firstLine="284"/>
        <w:jc w:val="both"/>
        <w:rPr>
          <w:rFonts w:ascii="Times New Roman" w:hAnsi="Times New Roman" w:cs="Times New Roman"/>
          <w:color w:val="000000"/>
          <w:sz w:val="28"/>
          <w:szCs w:val="28"/>
        </w:rPr>
      </w:pPr>
      <w:r w:rsidRPr="005953BB">
        <w:rPr>
          <w:rFonts w:ascii="Times New Roman" w:hAnsi="Times New Roman" w:cs="Times New Roman"/>
          <w:color w:val="000000"/>
          <w:sz w:val="28"/>
          <w:szCs w:val="28"/>
        </w:rPr>
        <w:t>Ведение финансово-хозяйственной деятельности с высоким налоговым ри</w:t>
      </w:r>
      <w:r w:rsidRPr="005953BB">
        <w:rPr>
          <w:rFonts w:ascii="Times New Roman" w:hAnsi="Times New Roman" w:cs="Times New Roman"/>
          <w:color w:val="000000"/>
          <w:sz w:val="28"/>
          <w:szCs w:val="28"/>
        </w:rPr>
        <w:t>с</w:t>
      </w:r>
      <w:r w:rsidRPr="005953BB">
        <w:rPr>
          <w:rFonts w:ascii="Times New Roman" w:hAnsi="Times New Roman" w:cs="Times New Roman"/>
          <w:color w:val="000000"/>
          <w:sz w:val="28"/>
          <w:szCs w:val="28"/>
        </w:rPr>
        <w:t xml:space="preserve">ком сопряжено с большими финансовыми потерями, как для доходной части бюджета, так и хозяйствующего субъекта (таблица 1, 2). </w:t>
      </w:r>
    </w:p>
    <w:p w:rsidR="00994FDD" w:rsidRDefault="00994FDD" w:rsidP="004A740B">
      <w:pPr>
        <w:pStyle w:val="ConsPlusNormal"/>
        <w:widowControl/>
        <w:tabs>
          <w:tab w:val="left" w:pos="390"/>
          <w:tab w:val="center" w:pos="4819"/>
        </w:tabs>
        <w:ind w:firstLine="284"/>
        <w:jc w:val="right"/>
        <w:rPr>
          <w:rFonts w:ascii="Times New Roman" w:hAnsi="Times New Roman" w:cs="Times New Roman"/>
          <w:color w:val="000000"/>
          <w:sz w:val="28"/>
          <w:szCs w:val="28"/>
        </w:rPr>
      </w:pPr>
    </w:p>
    <w:p w:rsidR="0058494B" w:rsidRPr="005953BB" w:rsidRDefault="0058494B" w:rsidP="004A740B">
      <w:pPr>
        <w:pStyle w:val="ConsPlusNormal"/>
        <w:widowControl/>
        <w:tabs>
          <w:tab w:val="left" w:pos="390"/>
          <w:tab w:val="center" w:pos="4819"/>
        </w:tabs>
        <w:ind w:firstLine="284"/>
        <w:jc w:val="right"/>
        <w:rPr>
          <w:rFonts w:ascii="Times New Roman" w:hAnsi="Times New Roman" w:cs="Times New Roman"/>
          <w:color w:val="000000"/>
          <w:sz w:val="28"/>
          <w:szCs w:val="28"/>
        </w:rPr>
      </w:pPr>
      <w:r w:rsidRPr="005953BB">
        <w:rPr>
          <w:rFonts w:ascii="Times New Roman" w:hAnsi="Times New Roman" w:cs="Times New Roman"/>
          <w:color w:val="000000"/>
          <w:sz w:val="28"/>
          <w:szCs w:val="28"/>
        </w:rPr>
        <w:t>Таблица 1</w:t>
      </w:r>
    </w:p>
    <w:p w:rsidR="0058494B" w:rsidRDefault="0058494B" w:rsidP="004A740B">
      <w:pPr>
        <w:spacing w:after="0" w:line="240" w:lineRule="auto"/>
        <w:ind w:firstLine="284"/>
        <w:jc w:val="center"/>
        <w:rPr>
          <w:rFonts w:ascii="Times New Roman" w:hAnsi="Times New Roman"/>
          <w:b/>
          <w:color w:val="000000"/>
          <w:sz w:val="28"/>
          <w:szCs w:val="28"/>
        </w:rPr>
      </w:pPr>
      <w:r w:rsidRPr="000335C3">
        <w:rPr>
          <w:rFonts w:ascii="Times New Roman" w:hAnsi="Times New Roman"/>
          <w:b/>
          <w:color w:val="000000"/>
          <w:sz w:val="28"/>
          <w:szCs w:val="28"/>
        </w:rPr>
        <w:t xml:space="preserve">Сведения о налоговых преступлениях и размере материального ущерба, причиненного бюджету Российской Федерации  </w:t>
      </w:r>
    </w:p>
    <w:p w:rsidR="00994FDD" w:rsidRPr="000335C3" w:rsidRDefault="00994FDD" w:rsidP="004A740B">
      <w:pPr>
        <w:spacing w:after="0" w:line="240" w:lineRule="auto"/>
        <w:ind w:firstLine="284"/>
        <w:jc w:val="center"/>
        <w:rPr>
          <w:rFonts w:ascii="Times New Roman" w:hAnsi="Times New Roman"/>
          <w:b/>
          <w:color w:val="000000"/>
          <w:sz w:val="28"/>
          <w:szCs w:val="28"/>
        </w:rPr>
      </w:pPr>
    </w:p>
    <w:tbl>
      <w:tblPr>
        <w:tblpPr w:leftFromText="180" w:rightFromText="180" w:vertAnchor="text" w:horzAnchor="margin" w:tblpY="1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4"/>
        <w:gridCol w:w="1559"/>
        <w:gridCol w:w="2091"/>
      </w:tblGrid>
      <w:tr w:rsidR="0058494B" w:rsidRPr="005953BB" w:rsidTr="000335C3">
        <w:tc>
          <w:tcPr>
            <w:tcW w:w="6204" w:type="dxa"/>
          </w:tcPr>
          <w:p w:rsidR="0058494B" w:rsidRPr="005953BB" w:rsidRDefault="0058494B" w:rsidP="004A740B">
            <w:pPr>
              <w:spacing w:after="0" w:line="240" w:lineRule="auto"/>
              <w:ind w:firstLine="284"/>
              <w:rPr>
                <w:rFonts w:ascii="Times New Roman" w:hAnsi="Times New Roman"/>
                <w:b/>
                <w:sz w:val="28"/>
                <w:szCs w:val="28"/>
              </w:rPr>
            </w:pPr>
            <w:r w:rsidRPr="005953BB">
              <w:rPr>
                <w:rFonts w:ascii="Times New Roman" w:hAnsi="Times New Roman"/>
                <w:b/>
                <w:sz w:val="28"/>
                <w:szCs w:val="28"/>
              </w:rPr>
              <w:t>Показатель</w:t>
            </w:r>
          </w:p>
        </w:tc>
        <w:tc>
          <w:tcPr>
            <w:tcW w:w="1559" w:type="dxa"/>
          </w:tcPr>
          <w:p w:rsidR="0058494B" w:rsidRPr="005953BB" w:rsidRDefault="0058494B" w:rsidP="000335C3">
            <w:pPr>
              <w:spacing w:after="0" w:line="240" w:lineRule="auto"/>
              <w:ind w:firstLine="34"/>
              <w:jc w:val="center"/>
              <w:rPr>
                <w:rFonts w:ascii="Times New Roman" w:hAnsi="Times New Roman"/>
                <w:b/>
                <w:sz w:val="28"/>
                <w:szCs w:val="28"/>
              </w:rPr>
            </w:pPr>
            <w:r w:rsidRPr="005953BB">
              <w:rPr>
                <w:rFonts w:ascii="Times New Roman" w:hAnsi="Times New Roman"/>
                <w:b/>
                <w:sz w:val="28"/>
                <w:szCs w:val="28"/>
              </w:rPr>
              <w:t>2010 год</w:t>
            </w:r>
          </w:p>
        </w:tc>
        <w:tc>
          <w:tcPr>
            <w:tcW w:w="2091" w:type="dxa"/>
          </w:tcPr>
          <w:p w:rsidR="00191D70" w:rsidRDefault="0058494B" w:rsidP="000335C3">
            <w:pPr>
              <w:spacing w:after="0" w:line="240" w:lineRule="auto"/>
              <w:ind w:firstLine="34"/>
              <w:jc w:val="center"/>
              <w:rPr>
                <w:rFonts w:ascii="Times New Roman" w:hAnsi="Times New Roman"/>
                <w:b/>
                <w:sz w:val="28"/>
                <w:szCs w:val="28"/>
              </w:rPr>
            </w:pPr>
            <w:r w:rsidRPr="005953BB">
              <w:rPr>
                <w:rFonts w:ascii="Times New Roman" w:hAnsi="Times New Roman"/>
                <w:b/>
                <w:sz w:val="28"/>
                <w:szCs w:val="28"/>
              </w:rPr>
              <w:t xml:space="preserve">Январь-март </w:t>
            </w:r>
          </w:p>
          <w:p w:rsidR="0058494B" w:rsidRPr="005953BB" w:rsidRDefault="0058494B" w:rsidP="000335C3">
            <w:pPr>
              <w:spacing w:after="0" w:line="240" w:lineRule="auto"/>
              <w:ind w:firstLine="34"/>
              <w:jc w:val="center"/>
              <w:rPr>
                <w:rFonts w:ascii="Times New Roman" w:hAnsi="Times New Roman"/>
                <w:b/>
                <w:sz w:val="28"/>
                <w:szCs w:val="28"/>
              </w:rPr>
            </w:pPr>
            <w:r w:rsidRPr="005953BB">
              <w:rPr>
                <w:rFonts w:ascii="Times New Roman" w:hAnsi="Times New Roman"/>
                <w:b/>
                <w:sz w:val="28"/>
                <w:szCs w:val="28"/>
              </w:rPr>
              <w:t>2011 года</w:t>
            </w:r>
          </w:p>
        </w:tc>
      </w:tr>
      <w:tr w:rsidR="0058494B" w:rsidRPr="005953BB" w:rsidTr="000335C3">
        <w:tc>
          <w:tcPr>
            <w:tcW w:w="6204" w:type="dxa"/>
          </w:tcPr>
          <w:p w:rsidR="0058494B" w:rsidRPr="005953BB" w:rsidRDefault="0058494B" w:rsidP="004A740B">
            <w:pPr>
              <w:spacing w:after="0" w:line="240" w:lineRule="auto"/>
              <w:rPr>
                <w:rFonts w:ascii="Times New Roman" w:hAnsi="Times New Roman"/>
                <w:sz w:val="28"/>
                <w:szCs w:val="28"/>
              </w:rPr>
            </w:pPr>
            <w:r w:rsidRPr="005953BB">
              <w:rPr>
                <w:rFonts w:ascii="Times New Roman" w:hAnsi="Times New Roman"/>
                <w:sz w:val="28"/>
                <w:szCs w:val="28"/>
              </w:rPr>
              <w:t>Выявлено налоговых преступлений (количество)</w:t>
            </w:r>
          </w:p>
        </w:tc>
        <w:tc>
          <w:tcPr>
            <w:tcW w:w="1559" w:type="dxa"/>
          </w:tcPr>
          <w:p w:rsidR="0058494B" w:rsidRPr="005953BB" w:rsidRDefault="0058494B" w:rsidP="000335C3">
            <w:pPr>
              <w:spacing w:after="0" w:line="240" w:lineRule="auto"/>
              <w:ind w:firstLine="34"/>
              <w:jc w:val="center"/>
              <w:rPr>
                <w:rFonts w:ascii="Times New Roman" w:hAnsi="Times New Roman"/>
                <w:sz w:val="28"/>
                <w:szCs w:val="28"/>
              </w:rPr>
            </w:pPr>
            <w:r w:rsidRPr="005953BB">
              <w:rPr>
                <w:rFonts w:ascii="Times New Roman" w:hAnsi="Times New Roman"/>
                <w:sz w:val="28"/>
                <w:szCs w:val="28"/>
              </w:rPr>
              <w:t xml:space="preserve">22316 </w:t>
            </w:r>
          </w:p>
        </w:tc>
        <w:tc>
          <w:tcPr>
            <w:tcW w:w="2091" w:type="dxa"/>
          </w:tcPr>
          <w:p w:rsidR="0058494B" w:rsidRPr="005953BB" w:rsidRDefault="0058494B" w:rsidP="004A740B">
            <w:pPr>
              <w:spacing w:after="0" w:line="240" w:lineRule="auto"/>
              <w:ind w:firstLine="284"/>
              <w:jc w:val="center"/>
              <w:rPr>
                <w:rFonts w:ascii="Times New Roman" w:hAnsi="Times New Roman"/>
                <w:sz w:val="28"/>
                <w:szCs w:val="28"/>
              </w:rPr>
            </w:pPr>
            <w:r w:rsidRPr="005953BB">
              <w:rPr>
                <w:rFonts w:ascii="Times New Roman" w:hAnsi="Times New Roman"/>
                <w:sz w:val="28"/>
                <w:szCs w:val="28"/>
              </w:rPr>
              <w:t>3799</w:t>
            </w:r>
          </w:p>
        </w:tc>
      </w:tr>
      <w:tr w:rsidR="0058494B" w:rsidRPr="005953BB" w:rsidTr="000335C3">
        <w:tc>
          <w:tcPr>
            <w:tcW w:w="6204" w:type="dxa"/>
          </w:tcPr>
          <w:p w:rsidR="0058494B" w:rsidRPr="005953BB" w:rsidRDefault="0058494B" w:rsidP="004A740B">
            <w:pPr>
              <w:spacing w:after="0" w:line="240" w:lineRule="auto"/>
              <w:rPr>
                <w:rFonts w:ascii="Times New Roman" w:hAnsi="Times New Roman"/>
                <w:sz w:val="28"/>
                <w:szCs w:val="28"/>
              </w:rPr>
            </w:pPr>
            <w:r w:rsidRPr="005953BB">
              <w:rPr>
                <w:rFonts w:ascii="Times New Roman" w:hAnsi="Times New Roman"/>
                <w:sz w:val="28"/>
                <w:szCs w:val="28"/>
              </w:rPr>
              <w:t>Размер материального ущерба  от налоговых пр</w:t>
            </w:r>
            <w:r w:rsidRPr="005953BB">
              <w:rPr>
                <w:rFonts w:ascii="Times New Roman" w:hAnsi="Times New Roman"/>
                <w:sz w:val="28"/>
                <w:szCs w:val="28"/>
              </w:rPr>
              <w:t>е</w:t>
            </w:r>
            <w:r w:rsidRPr="005953BB">
              <w:rPr>
                <w:rFonts w:ascii="Times New Roman" w:hAnsi="Times New Roman"/>
                <w:sz w:val="28"/>
                <w:szCs w:val="28"/>
              </w:rPr>
              <w:t xml:space="preserve">ступлений (по оконченным уголовным делам) (тыс. руб.) </w:t>
            </w:r>
          </w:p>
        </w:tc>
        <w:tc>
          <w:tcPr>
            <w:tcW w:w="1559" w:type="dxa"/>
          </w:tcPr>
          <w:p w:rsidR="0058494B" w:rsidRPr="005953BB" w:rsidRDefault="0058494B" w:rsidP="000335C3">
            <w:pPr>
              <w:spacing w:after="0" w:line="240" w:lineRule="auto"/>
              <w:ind w:firstLine="34"/>
              <w:jc w:val="center"/>
              <w:rPr>
                <w:rFonts w:ascii="Times New Roman" w:hAnsi="Times New Roman"/>
                <w:sz w:val="28"/>
                <w:szCs w:val="28"/>
              </w:rPr>
            </w:pPr>
            <w:r w:rsidRPr="005953BB">
              <w:rPr>
                <w:rFonts w:ascii="Times New Roman" w:hAnsi="Times New Roman"/>
                <w:sz w:val="28"/>
                <w:szCs w:val="28"/>
              </w:rPr>
              <w:t xml:space="preserve">49 373 696 </w:t>
            </w:r>
          </w:p>
          <w:p w:rsidR="0058494B" w:rsidRPr="005953BB" w:rsidRDefault="0058494B" w:rsidP="000335C3">
            <w:pPr>
              <w:spacing w:after="0" w:line="240" w:lineRule="auto"/>
              <w:ind w:firstLine="34"/>
              <w:jc w:val="center"/>
              <w:rPr>
                <w:rFonts w:ascii="Times New Roman" w:hAnsi="Times New Roman"/>
                <w:sz w:val="28"/>
                <w:szCs w:val="28"/>
              </w:rPr>
            </w:pPr>
          </w:p>
          <w:p w:rsidR="0058494B" w:rsidRPr="005953BB" w:rsidRDefault="0058494B" w:rsidP="000335C3">
            <w:pPr>
              <w:spacing w:after="0" w:line="240" w:lineRule="auto"/>
              <w:ind w:firstLine="34"/>
              <w:jc w:val="center"/>
              <w:rPr>
                <w:rFonts w:ascii="Times New Roman" w:hAnsi="Times New Roman"/>
                <w:sz w:val="28"/>
                <w:szCs w:val="28"/>
              </w:rPr>
            </w:pPr>
          </w:p>
        </w:tc>
        <w:tc>
          <w:tcPr>
            <w:tcW w:w="2091" w:type="dxa"/>
          </w:tcPr>
          <w:p w:rsidR="0058494B" w:rsidRPr="005953BB" w:rsidRDefault="0058494B" w:rsidP="004A740B">
            <w:pPr>
              <w:spacing w:after="0" w:line="240" w:lineRule="auto"/>
              <w:ind w:firstLine="284"/>
              <w:jc w:val="center"/>
              <w:rPr>
                <w:rFonts w:ascii="Times New Roman" w:hAnsi="Times New Roman"/>
                <w:sz w:val="28"/>
                <w:szCs w:val="28"/>
              </w:rPr>
            </w:pPr>
            <w:r w:rsidRPr="005953BB">
              <w:rPr>
                <w:rFonts w:ascii="Times New Roman" w:hAnsi="Times New Roman"/>
                <w:sz w:val="28"/>
                <w:szCs w:val="28"/>
              </w:rPr>
              <w:t>10 993 647</w:t>
            </w:r>
          </w:p>
          <w:p w:rsidR="0058494B" w:rsidRPr="005953BB" w:rsidRDefault="0058494B" w:rsidP="004A740B">
            <w:pPr>
              <w:spacing w:after="0" w:line="240" w:lineRule="auto"/>
              <w:ind w:firstLine="284"/>
              <w:jc w:val="center"/>
              <w:rPr>
                <w:rFonts w:ascii="Times New Roman" w:hAnsi="Times New Roman"/>
                <w:sz w:val="28"/>
                <w:szCs w:val="28"/>
              </w:rPr>
            </w:pPr>
          </w:p>
        </w:tc>
      </w:tr>
    </w:tbl>
    <w:p w:rsidR="0058494B" w:rsidRPr="005953BB" w:rsidRDefault="0058494B" w:rsidP="004A740B">
      <w:pPr>
        <w:pStyle w:val="ConsPlusNormal"/>
        <w:widowControl/>
        <w:tabs>
          <w:tab w:val="left" w:pos="390"/>
          <w:tab w:val="center" w:pos="4819"/>
        </w:tabs>
        <w:ind w:firstLine="284"/>
        <w:jc w:val="both"/>
        <w:rPr>
          <w:rFonts w:ascii="Times New Roman" w:hAnsi="Times New Roman" w:cs="Times New Roman"/>
          <w:sz w:val="28"/>
          <w:szCs w:val="28"/>
        </w:rPr>
      </w:pPr>
      <w:r w:rsidRPr="005953BB">
        <w:rPr>
          <w:rFonts w:ascii="Times New Roman" w:hAnsi="Times New Roman" w:cs="Times New Roman"/>
          <w:sz w:val="28"/>
          <w:szCs w:val="28"/>
        </w:rPr>
        <w:t>Источник: официальный сайт МВД России</w:t>
      </w:r>
    </w:p>
    <w:p w:rsidR="0058494B" w:rsidRPr="005953BB" w:rsidRDefault="0058494B" w:rsidP="004A740B">
      <w:pPr>
        <w:spacing w:after="0" w:line="240" w:lineRule="auto"/>
        <w:ind w:firstLine="284"/>
        <w:jc w:val="both"/>
        <w:rPr>
          <w:rFonts w:ascii="Times New Roman" w:hAnsi="Times New Roman"/>
          <w:sz w:val="28"/>
          <w:szCs w:val="28"/>
        </w:rPr>
      </w:pPr>
    </w:p>
    <w:p w:rsidR="00207040" w:rsidRDefault="00207040" w:rsidP="004A740B">
      <w:pPr>
        <w:spacing w:after="0" w:line="240" w:lineRule="auto"/>
        <w:ind w:firstLine="284"/>
        <w:jc w:val="right"/>
        <w:rPr>
          <w:rFonts w:ascii="Times New Roman" w:hAnsi="Times New Roman"/>
          <w:sz w:val="28"/>
          <w:szCs w:val="28"/>
        </w:rPr>
      </w:pPr>
    </w:p>
    <w:p w:rsidR="00994FDD" w:rsidRDefault="00994FDD" w:rsidP="004A740B">
      <w:pPr>
        <w:spacing w:after="0" w:line="240" w:lineRule="auto"/>
        <w:ind w:firstLine="284"/>
        <w:jc w:val="right"/>
        <w:rPr>
          <w:rFonts w:ascii="Times New Roman" w:hAnsi="Times New Roman"/>
          <w:sz w:val="28"/>
          <w:szCs w:val="28"/>
        </w:rPr>
      </w:pPr>
    </w:p>
    <w:p w:rsidR="00994FDD" w:rsidRDefault="00994FDD" w:rsidP="004A740B">
      <w:pPr>
        <w:spacing w:after="0" w:line="240" w:lineRule="auto"/>
        <w:ind w:firstLine="284"/>
        <w:jc w:val="right"/>
        <w:rPr>
          <w:rFonts w:ascii="Times New Roman" w:hAnsi="Times New Roman"/>
          <w:sz w:val="28"/>
          <w:szCs w:val="28"/>
        </w:rPr>
      </w:pPr>
    </w:p>
    <w:p w:rsidR="00994FDD" w:rsidRDefault="00994FDD" w:rsidP="004A740B">
      <w:pPr>
        <w:spacing w:after="0" w:line="240" w:lineRule="auto"/>
        <w:ind w:firstLine="284"/>
        <w:jc w:val="right"/>
        <w:rPr>
          <w:rFonts w:ascii="Times New Roman" w:hAnsi="Times New Roman"/>
          <w:sz w:val="28"/>
          <w:szCs w:val="28"/>
        </w:rPr>
      </w:pPr>
    </w:p>
    <w:p w:rsidR="0058494B" w:rsidRPr="005953BB" w:rsidRDefault="0058494B" w:rsidP="004A740B">
      <w:pPr>
        <w:spacing w:after="0" w:line="240" w:lineRule="auto"/>
        <w:ind w:firstLine="284"/>
        <w:jc w:val="right"/>
        <w:rPr>
          <w:rFonts w:ascii="Times New Roman" w:hAnsi="Times New Roman"/>
          <w:sz w:val="28"/>
          <w:szCs w:val="28"/>
        </w:rPr>
      </w:pPr>
      <w:r w:rsidRPr="005953BB">
        <w:rPr>
          <w:rFonts w:ascii="Times New Roman" w:hAnsi="Times New Roman"/>
          <w:sz w:val="28"/>
          <w:szCs w:val="28"/>
        </w:rPr>
        <w:lastRenderedPageBreak/>
        <w:t>Таблица 2</w:t>
      </w:r>
    </w:p>
    <w:p w:rsidR="00191D70" w:rsidRPr="00191D70" w:rsidRDefault="0058494B" w:rsidP="004A740B">
      <w:pPr>
        <w:spacing w:after="0" w:line="240" w:lineRule="auto"/>
        <w:ind w:firstLine="284"/>
        <w:jc w:val="center"/>
        <w:rPr>
          <w:rFonts w:ascii="Times New Roman" w:hAnsi="Times New Roman"/>
          <w:b/>
          <w:sz w:val="28"/>
          <w:szCs w:val="28"/>
        </w:rPr>
      </w:pPr>
      <w:r w:rsidRPr="00191D70">
        <w:rPr>
          <w:rFonts w:ascii="Times New Roman" w:hAnsi="Times New Roman"/>
          <w:b/>
          <w:sz w:val="28"/>
          <w:szCs w:val="28"/>
        </w:rPr>
        <w:t xml:space="preserve">Количество налоговых преступлений, </w:t>
      </w:r>
    </w:p>
    <w:p w:rsidR="00994FDD" w:rsidRPr="00191D70" w:rsidRDefault="0058494B" w:rsidP="004A740B">
      <w:pPr>
        <w:spacing w:after="0" w:line="240" w:lineRule="auto"/>
        <w:ind w:firstLine="284"/>
        <w:jc w:val="center"/>
        <w:rPr>
          <w:rFonts w:ascii="Times New Roman" w:hAnsi="Times New Roman"/>
          <w:b/>
          <w:sz w:val="28"/>
          <w:szCs w:val="28"/>
        </w:rPr>
      </w:pPr>
      <w:r w:rsidRPr="00191D70">
        <w:rPr>
          <w:rFonts w:ascii="Times New Roman" w:hAnsi="Times New Roman"/>
          <w:b/>
          <w:sz w:val="28"/>
          <w:szCs w:val="28"/>
        </w:rPr>
        <w:t>предусмотренных ст. 199 УК РФ, 2004-2010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9"/>
        <w:gridCol w:w="1024"/>
        <w:gridCol w:w="1017"/>
        <w:gridCol w:w="1017"/>
        <w:gridCol w:w="1017"/>
        <w:gridCol w:w="1018"/>
        <w:gridCol w:w="1018"/>
        <w:gridCol w:w="1814"/>
      </w:tblGrid>
      <w:tr w:rsidR="0058494B" w:rsidRPr="005953BB" w:rsidTr="0058494B">
        <w:tc>
          <w:tcPr>
            <w:tcW w:w="1915" w:type="dxa"/>
          </w:tcPr>
          <w:p w:rsidR="0058494B" w:rsidRPr="005953BB" w:rsidRDefault="0058494B" w:rsidP="004A740B">
            <w:pPr>
              <w:spacing w:after="0" w:line="240" w:lineRule="auto"/>
              <w:rPr>
                <w:rFonts w:ascii="Times New Roman" w:hAnsi="Times New Roman"/>
                <w:sz w:val="28"/>
                <w:szCs w:val="28"/>
              </w:rPr>
            </w:pPr>
          </w:p>
        </w:tc>
        <w:tc>
          <w:tcPr>
            <w:tcW w:w="8683" w:type="dxa"/>
            <w:gridSpan w:val="7"/>
          </w:tcPr>
          <w:p w:rsidR="0058494B" w:rsidRPr="005953BB" w:rsidRDefault="0058494B" w:rsidP="004A740B">
            <w:pPr>
              <w:spacing w:after="0" w:line="240" w:lineRule="auto"/>
              <w:ind w:firstLine="284"/>
              <w:jc w:val="center"/>
              <w:rPr>
                <w:rFonts w:ascii="Times New Roman" w:hAnsi="Times New Roman"/>
                <w:sz w:val="28"/>
                <w:szCs w:val="28"/>
              </w:rPr>
            </w:pPr>
            <w:r w:rsidRPr="005953BB">
              <w:rPr>
                <w:rFonts w:ascii="Times New Roman" w:hAnsi="Times New Roman"/>
                <w:sz w:val="28"/>
                <w:szCs w:val="28"/>
              </w:rPr>
              <w:t>Годы</w:t>
            </w:r>
          </w:p>
        </w:tc>
      </w:tr>
      <w:tr w:rsidR="0058494B" w:rsidRPr="005953BB" w:rsidTr="0058494B">
        <w:tc>
          <w:tcPr>
            <w:tcW w:w="1915" w:type="dxa"/>
          </w:tcPr>
          <w:p w:rsidR="0058494B" w:rsidRPr="005953BB" w:rsidRDefault="0058494B" w:rsidP="004A740B">
            <w:pPr>
              <w:spacing w:after="0" w:line="240" w:lineRule="auto"/>
              <w:rPr>
                <w:rFonts w:ascii="Times New Roman" w:hAnsi="Times New Roman"/>
                <w:sz w:val="28"/>
                <w:szCs w:val="28"/>
              </w:rPr>
            </w:pPr>
          </w:p>
        </w:tc>
        <w:tc>
          <w:tcPr>
            <w:tcW w:w="1101" w:type="dxa"/>
          </w:tcPr>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2004</w:t>
            </w:r>
          </w:p>
        </w:tc>
        <w:tc>
          <w:tcPr>
            <w:tcW w:w="1092" w:type="dxa"/>
          </w:tcPr>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2005</w:t>
            </w:r>
          </w:p>
        </w:tc>
        <w:tc>
          <w:tcPr>
            <w:tcW w:w="1092" w:type="dxa"/>
          </w:tcPr>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2006</w:t>
            </w:r>
          </w:p>
        </w:tc>
        <w:tc>
          <w:tcPr>
            <w:tcW w:w="1092" w:type="dxa"/>
          </w:tcPr>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2007</w:t>
            </w:r>
          </w:p>
        </w:tc>
        <w:tc>
          <w:tcPr>
            <w:tcW w:w="1093" w:type="dxa"/>
          </w:tcPr>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2008</w:t>
            </w:r>
          </w:p>
        </w:tc>
        <w:tc>
          <w:tcPr>
            <w:tcW w:w="1093" w:type="dxa"/>
          </w:tcPr>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2009</w:t>
            </w:r>
          </w:p>
        </w:tc>
        <w:tc>
          <w:tcPr>
            <w:tcW w:w="2120" w:type="dxa"/>
          </w:tcPr>
          <w:p w:rsidR="00191D70"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2010</w:t>
            </w:r>
          </w:p>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 xml:space="preserve"> (янв-сент)</w:t>
            </w:r>
          </w:p>
        </w:tc>
      </w:tr>
      <w:tr w:rsidR="0058494B" w:rsidRPr="005953BB" w:rsidTr="0058494B">
        <w:tc>
          <w:tcPr>
            <w:tcW w:w="1915" w:type="dxa"/>
          </w:tcPr>
          <w:p w:rsidR="0058494B" w:rsidRPr="005953BB" w:rsidRDefault="0058494B" w:rsidP="004A740B">
            <w:pPr>
              <w:spacing w:after="0" w:line="240" w:lineRule="auto"/>
              <w:rPr>
                <w:rFonts w:ascii="Times New Roman" w:hAnsi="Times New Roman"/>
                <w:sz w:val="28"/>
                <w:szCs w:val="28"/>
              </w:rPr>
            </w:pPr>
            <w:r w:rsidRPr="005953BB">
              <w:rPr>
                <w:rFonts w:ascii="Times New Roman" w:hAnsi="Times New Roman"/>
                <w:sz w:val="28"/>
                <w:szCs w:val="28"/>
              </w:rPr>
              <w:t>Кол-во пр</w:t>
            </w:r>
            <w:r w:rsidR="00191D70">
              <w:rPr>
                <w:rFonts w:ascii="Times New Roman" w:hAnsi="Times New Roman"/>
                <w:sz w:val="28"/>
                <w:szCs w:val="28"/>
              </w:rPr>
              <w:t>е</w:t>
            </w:r>
            <w:r w:rsidRPr="005953BB">
              <w:rPr>
                <w:rFonts w:ascii="Times New Roman" w:hAnsi="Times New Roman"/>
                <w:sz w:val="28"/>
                <w:szCs w:val="28"/>
              </w:rPr>
              <w:t>ступлений</w:t>
            </w:r>
          </w:p>
        </w:tc>
        <w:tc>
          <w:tcPr>
            <w:tcW w:w="1101" w:type="dxa"/>
          </w:tcPr>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3517</w:t>
            </w:r>
          </w:p>
        </w:tc>
        <w:tc>
          <w:tcPr>
            <w:tcW w:w="1092" w:type="dxa"/>
          </w:tcPr>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4809</w:t>
            </w:r>
          </w:p>
        </w:tc>
        <w:tc>
          <w:tcPr>
            <w:tcW w:w="1092" w:type="dxa"/>
          </w:tcPr>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5918</w:t>
            </w:r>
          </w:p>
        </w:tc>
        <w:tc>
          <w:tcPr>
            <w:tcW w:w="1092" w:type="dxa"/>
          </w:tcPr>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6564</w:t>
            </w:r>
          </w:p>
        </w:tc>
        <w:tc>
          <w:tcPr>
            <w:tcW w:w="1093" w:type="dxa"/>
          </w:tcPr>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6922</w:t>
            </w:r>
          </w:p>
        </w:tc>
        <w:tc>
          <w:tcPr>
            <w:tcW w:w="1093" w:type="dxa"/>
          </w:tcPr>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6628</w:t>
            </w:r>
          </w:p>
        </w:tc>
        <w:tc>
          <w:tcPr>
            <w:tcW w:w="2120" w:type="dxa"/>
          </w:tcPr>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3135</w:t>
            </w:r>
          </w:p>
        </w:tc>
      </w:tr>
      <w:tr w:rsidR="0058494B" w:rsidRPr="005953BB" w:rsidTr="0058494B">
        <w:tc>
          <w:tcPr>
            <w:tcW w:w="1915" w:type="dxa"/>
          </w:tcPr>
          <w:p w:rsidR="0058494B" w:rsidRPr="005953BB" w:rsidRDefault="0058494B" w:rsidP="004A740B">
            <w:pPr>
              <w:spacing w:after="0" w:line="240" w:lineRule="auto"/>
              <w:rPr>
                <w:rFonts w:ascii="Times New Roman" w:hAnsi="Times New Roman"/>
                <w:sz w:val="28"/>
                <w:szCs w:val="28"/>
              </w:rPr>
            </w:pPr>
            <w:r w:rsidRPr="005953BB">
              <w:rPr>
                <w:rFonts w:ascii="Times New Roman" w:hAnsi="Times New Roman"/>
                <w:sz w:val="28"/>
                <w:szCs w:val="28"/>
              </w:rPr>
              <w:t>прирост, %</w:t>
            </w:r>
          </w:p>
        </w:tc>
        <w:tc>
          <w:tcPr>
            <w:tcW w:w="1101" w:type="dxa"/>
          </w:tcPr>
          <w:p w:rsidR="0058494B" w:rsidRPr="005953BB" w:rsidRDefault="0058494B" w:rsidP="004A740B">
            <w:pPr>
              <w:spacing w:after="0" w:line="240" w:lineRule="auto"/>
              <w:jc w:val="center"/>
              <w:rPr>
                <w:rFonts w:ascii="Times New Roman" w:hAnsi="Times New Roman"/>
                <w:sz w:val="28"/>
                <w:szCs w:val="28"/>
              </w:rPr>
            </w:pPr>
          </w:p>
        </w:tc>
        <w:tc>
          <w:tcPr>
            <w:tcW w:w="1092" w:type="dxa"/>
          </w:tcPr>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36,7</w:t>
            </w:r>
          </w:p>
        </w:tc>
        <w:tc>
          <w:tcPr>
            <w:tcW w:w="1092" w:type="dxa"/>
          </w:tcPr>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23,1</w:t>
            </w:r>
          </w:p>
        </w:tc>
        <w:tc>
          <w:tcPr>
            <w:tcW w:w="1092" w:type="dxa"/>
          </w:tcPr>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10,9</w:t>
            </w:r>
          </w:p>
        </w:tc>
        <w:tc>
          <w:tcPr>
            <w:tcW w:w="1093" w:type="dxa"/>
          </w:tcPr>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5,5</w:t>
            </w:r>
          </w:p>
        </w:tc>
        <w:tc>
          <w:tcPr>
            <w:tcW w:w="1093" w:type="dxa"/>
          </w:tcPr>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-6,9</w:t>
            </w:r>
          </w:p>
        </w:tc>
        <w:tc>
          <w:tcPr>
            <w:tcW w:w="2120" w:type="dxa"/>
          </w:tcPr>
          <w:p w:rsidR="0058494B" w:rsidRPr="005953BB" w:rsidRDefault="0058494B" w:rsidP="004A740B">
            <w:pPr>
              <w:spacing w:after="0" w:line="240" w:lineRule="auto"/>
              <w:jc w:val="center"/>
              <w:rPr>
                <w:rFonts w:ascii="Times New Roman" w:hAnsi="Times New Roman"/>
                <w:sz w:val="28"/>
                <w:szCs w:val="28"/>
              </w:rPr>
            </w:pPr>
          </w:p>
        </w:tc>
      </w:tr>
      <w:tr w:rsidR="0058494B" w:rsidRPr="005953BB" w:rsidTr="0058494B">
        <w:tc>
          <w:tcPr>
            <w:tcW w:w="1915" w:type="dxa"/>
          </w:tcPr>
          <w:p w:rsidR="0058494B" w:rsidRPr="005953BB" w:rsidRDefault="0058494B" w:rsidP="004A740B">
            <w:pPr>
              <w:spacing w:after="0" w:line="240" w:lineRule="auto"/>
              <w:rPr>
                <w:rFonts w:ascii="Times New Roman" w:hAnsi="Times New Roman"/>
                <w:sz w:val="28"/>
                <w:szCs w:val="28"/>
              </w:rPr>
            </w:pPr>
            <w:r w:rsidRPr="005953BB">
              <w:rPr>
                <w:rFonts w:ascii="Times New Roman" w:hAnsi="Times New Roman"/>
                <w:sz w:val="28"/>
                <w:szCs w:val="28"/>
              </w:rPr>
              <w:t>Число уг</w:t>
            </w:r>
            <w:r w:rsidR="00191D70">
              <w:rPr>
                <w:rFonts w:ascii="Times New Roman" w:hAnsi="Times New Roman"/>
                <w:sz w:val="28"/>
                <w:szCs w:val="28"/>
              </w:rPr>
              <w:t>о</w:t>
            </w:r>
            <w:r w:rsidRPr="005953BB">
              <w:rPr>
                <w:rFonts w:ascii="Times New Roman" w:hAnsi="Times New Roman"/>
                <w:sz w:val="28"/>
                <w:szCs w:val="28"/>
              </w:rPr>
              <w:t>лов</w:t>
            </w:r>
            <w:r w:rsidR="00AC0C08">
              <w:rPr>
                <w:rFonts w:ascii="Times New Roman" w:hAnsi="Times New Roman"/>
                <w:sz w:val="28"/>
                <w:szCs w:val="28"/>
              </w:rPr>
              <w:t>-</w:t>
            </w:r>
            <w:r w:rsidRPr="005953BB">
              <w:rPr>
                <w:rFonts w:ascii="Times New Roman" w:hAnsi="Times New Roman"/>
                <w:sz w:val="28"/>
                <w:szCs w:val="28"/>
              </w:rPr>
              <w:t>ных дел, н</w:t>
            </w:r>
            <w:r w:rsidRPr="005953BB">
              <w:rPr>
                <w:rFonts w:ascii="Times New Roman" w:hAnsi="Times New Roman"/>
                <w:sz w:val="28"/>
                <w:szCs w:val="28"/>
              </w:rPr>
              <w:t>а</w:t>
            </w:r>
            <w:r w:rsidRPr="005953BB">
              <w:rPr>
                <w:rFonts w:ascii="Times New Roman" w:hAnsi="Times New Roman"/>
                <w:sz w:val="28"/>
                <w:szCs w:val="28"/>
              </w:rPr>
              <w:t>правленных в суд</w:t>
            </w:r>
          </w:p>
        </w:tc>
        <w:tc>
          <w:tcPr>
            <w:tcW w:w="1101" w:type="dxa"/>
          </w:tcPr>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681</w:t>
            </w:r>
          </w:p>
        </w:tc>
        <w:tc>
          <w:tcPr>
            <w:tcW w:w="1092" w:type="dxa"/>
          </w:tcPr>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1121</w:t>
            </w:r>
          </w:p>
        </w:tc>
        <w:tc>
          <w:tcPr>
            <w:tcW w:w="1092" w:type="dxa"/>
          </w:tcPr>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1832</w:t>
            </w:r>
          </w:p>
        </w:tc>
        <w:tc>
          <w:tcPr>
            <w:tcW w:w="1092" w:type="dxa"/>
          </w:tcPr>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2167</w:t>
            </w:r>
          </w:p>
        </w:tc>
        <w:tc>
          <w:tcPr>
            <w:tcW w:w="1093" w:type="dxa"/>
          </w:tcPr>
          <w:p w:rsidR="0058494B" w:rsidRPr="005953BB" w:rsidRDefault="0058494B" w:rsidP="004A740B">
            <w:pPr>
              <w:spacing w:after="0" w:line="240" w:lineRule="auto"/>
              <w:jc w:val="center"/>
              <w:rPr>
                <w:rFonts w:ascii="Times New Roman" w:hAnsi="Times New Roman"/>
                <w:sz w:val="28"/>
                <w:szCs w:val="28"/>
              </w:rPr>
            </w:pPr>
          </w:p>
        </w:tc>
        <w:tc>
          <w:tcPr>
            <w:tcW w:w="1093" w:type="dxa"/>
          </w:tcPr>
          <w:p w:rsidR="0058494B" w:rsidRPr="005953BB" w:rsidRDefault="0058494B" w:rsidP="004A740B">
            <w:pPr>
              <w:spacing w:after="0" w:line="240" w:lineRule="auto"/>
              <w:jc w:val="center"/>
              <w:rPr>
                <w:rFonts w:ascii="Times New Roman" w:hAnsi="Times New Roman"/>
                <w:sz w:val="28"/>
                <w:szCs w:val="28"/>
              </w:rPr>
            </w:pPr>
          </w:p>
        </w:tc>
        <w:tc>
          <w:tcPr>
            <w:tcW w:w="2120" w:type="dxa"/>
          </w:tcPr>
          <w:p w:rsidR="0058494B" w:rsidRPr="005953BB" w:rsidRDefault="0058494B" w:rsidP="004A740B">
            <w:pPr>
              <w:spacing w:after="0" w:line="240" w:lineRule="auto"/>
              <w:jc w:val="center"/>
              <w:rPr>
                <w:rFonts w:ascii="Times New Roman" w:hAnsi="Times New Roman"/>
                <w:sz w:val="28"/>
                <w:szCs w:val="28"/>
              </w:rPr>
            </w:pPr>
          </w:p>
        </w:tc>
      </w:tr>
    </w:tbl>
    <w:p w:rsidR="0058494B" w:rsidRPr="005953BB" w:rsidRDefault="0058494B" w:rsidP="004A740B">
      <w:pPr>
        <w:pStyle w:val="ConsPlusNormal"/>
        <w:widowControl/>
        <w:tabs>
          <w:tab w:val="left" w:pos="390"/>
          <w:tab w:val="center" w:pos="4819"/>
        </w:tabs>
        <w:ind w:firstLine="284"/>
        <w:jc w:val="both"/>
        <w:rPr>
          <w:rFonts w:ascii="Times New Roman" w:hAnsi="Times New Roman" w:cs="Times New Roman"/>
          <w:sz w:val="28"/>
          <w:szCs w:val="28"/>
        </w:rPr>
      </w:pPr>
      <w:r w:rsidRPr="005953BB">
        <w:rPr>
          <w:rFonts w:ascii="Times New Roman" w:hAnsi="Times New Roman" w:cs="Times New Roman"/>
          <w:sz w:val="28"/>
          <w:szCs w:val="28"/>
        </w:rPr>
        <w:t>Источник: официальный сайт МВД России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Сравнительный анализ элементов составов налоговых преступлений в России и Германии позволяет сделать вывод о различии в подходах немецкого и ро</w:t>
      </w:r>
      <w:r w:rsidRPr="005953BB">
        <w:rPr>
          <w:rFonts w:ascii="Times New Roman" w:hAnsi="Times New Roman"/>
          <w:sz w:val="28"/>
          <w:szCs w:val="28"/>
        </w:rPr>
        <w:t>с</w:t>
      </w:r>
      <w:r w:rsidRPr="005953BB">
        <w:rPr>
          <w:rFonts w:ascii="Times New Roman" w:hAnsi="Times New Roman"/>
          <w:sz w:val="28"/>
          <w:szCs w:val="28"/>
        </w:rPr>
        <w:t>сийского законодательства в определении умысла налогового преступления, установлении корыстного мотива как обязательного элемента субъективной стороны размера ущерба (в Германии крупный размер причиненного ущерба в расчета на курс рубля почти в 2 раза выше, чем в России). Тенденции налог</w:t>
      </w:r>
      <w:r w:rsidRPr="005953BB">
        <w:rPr>
          <w:rFonts w:ascii="Times New Roman" w:hAnsi="Times New Roman"/>
          <w:sz w:val="28"/>
          <w:szCs w:val="28"/>
        </w:rPr>
        <w:t>о</w:t>
      </w:r>
      <w:r w:rsidRPr="005953BB">
        <w:rPr>
          <w:rFonts w:ascii="Times New Roman" w:hAnsi="Times New Roman"/>
          <w:sz w:val="28"/>
          <w:szCs w:val="28"/>
        </w:rPr>
        <w:t>вой преступности в Германии и России имеют схожесть, включая применение сложных схем ухода от налогообложения и вовлечения оффшорных компаний (включая низконалоговые юрисдикции), а также взаимообусловленность нал</w:t>
      </w:r>
      <w:r w:rsidRPr="005953BB">
        <w:rPr>
          <w:rFonts w:ascii="Times New Roman" w:hAnsi="Times New Roman"/>
          <w:sz w:val="28"/>
          <w:szCs w:val="28"/>
        </w:rPr>
        <w:t>о</w:t>
      </w:r>
      <w:r w:rsidRPr="005953BB">
        <w:rPr>
          <w:rFonts w:ascii="Times New Roman" w:hAnsi="Times New Roman"/>
          <w:sz w:val="28"/>
          <w:szCs w:val="28"/>
        </w:rPr>
        <w:t>говой и трансанациональной преступности, сращивание с организованной пр</w:t>
      </w:r>
      <w:r w:rsidRPr="005953BB">
        <w:rPr>
          <w:rFonts w:ascii="Times New Roman" w:hAnsi="Times New Roman"/>
          <w:sz w:val="28"/>
          <w:szCs w:val="28"/>
        </w:rPr>
        <w:t>е</w:t>
      </w:r>
      <w:r w:rsidRPr="005953BB">
        <w:rPr>
          <w:rFonts w:ascii="Times New Roman" w:hAnsi="Times New Roman"/>
          <w:sz w:val="28"/>
          <w:szCs w:val="28"/>
        </w:rPr>
        <w:t>ступностью. Наблюдается «догоняющий» характер действия государственных органов по выявлению и изобличению налоговых преступников. Сходна и д</w:t>
      </w:r>
      <w:r w:rsidRPr="005953BB">
        <w:rPr>
          <w:rFonts w:ascii="Times New Roman" w:hAnsi="Times New Roman"/>
          <w:sz w:val="28"/>
          <w:szCs w:val="28"/>
        </w:rPr>
        <w:t>и</w:t>
      </w:r>
      <w:r w:rsidRPr="005953BB">
        <w:rPr>
          <w:rFonts w:ascii="Times New Roman" w:hAnsi="Times New Roman"/>
          <w:sz w:val="28"/>
          <w:szCs w:val="28"/>
        </w:rPr>
        <w:t>намика количества налоговых преступлений. Субъект налогового преступления в России специальный, тогда как в Германии – общий, что обусловлено закон</w:t>
      </w:r>
      <w:r w:rsidRPr="005953BB">
        <w:rPr>
          <w:rFonts w:ascii="Times New Roman" w:hAnsi="Times New Roman"/>
          <w:sz w:val="28"/>
          <w:szCs w:val="28"/>
        </w:rPr>
        <w:t>о</w:t>
      </w:r>
      <w:r w:rsidRPr="005953BB">
        <w:rPr>
          <w:rFonts w:ascii="Times New Roman" w:hAnsi="Times New Roman"/>
          <w:sz w:val="28"/>
          <w:szCs w:val="28"/>
        </w:rPr>
        <w:t>дательной конструкцией налоговых преступлений. Критерием разграничения налогового преступления в Германии выступает форма вины, а в России – ра</w:t>
      </w:r>
      <w:r w:rsidRPr="005953BB">
        <w:rPr>
          <w:rFonts w:ascii="Times New Roman" w:hAnsi="Times New Roman"/>
          <w:sz w:val="28"/>
          <w:szCs w:val="28"/>
        </w:rPr>
        <w:t>з</w:t>
      </w:r>
      <w:r w:rsidRPr="005953BB">
        <w:rPr>
          <w:rFonts w:ascii="Times New Roman" w:hAnsi="Times New Roman"/>
          <w:sz w:val="28"/>
          <w:szCs w:val="28"/>
        </w:rPr>
        <w:t xml:space="preserve">мер причиненного ущерба.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На современном этапе развития международных отношений появилась п</w:t>
      </w:r>
      <w:r w:rsidRPr="005953BB">
        <w:rPr>
          <w:rFonts w:ascii="Times New Roman" w:hAnsi="Times New Roman"/>
          <w:sz w:val="28"/>
          <w:szCs w:val="28"/>
        </w:rPr>
        <w:t>о</w:t>
      </w:r>
      <w:r w:rsidRPr="005953BB">
        <w:rPr>
          <w:rFonts w:ascii="Times New Roman" w:hAnsi="Times New Roman"/>
          <w:sz w:val="28"/>
          <w:szCs w:val="28"/>
        </w:rPr>
        <w:t>требность в правовом сотрудничестве России и европейских стран в борьбе с уклонением от уплаты налогов. Формирование надежной системы противоде</w:t>
      </w:r>
      <w:r w:rsidRPr="005953BB">
        <w:rPr>
          <w:rFonts w:ascii="Times New Roman" w:hAnsi="Times New Roman"/>
          <w:sz w:val="28"/>
          <w:szCs w:val="28"/>
        </w:rPr>
        <w:t>й</w:t>
      </w:r>
      <w:r w:rsidRPr="005953BB">
        <w:rPr>
          <w:rFonts w:ascii="Times New Roman" w:hAnsi="Times New Roman"/>
          <w:sz w:val="28"/>
          <w:szCs w:val="28"/>
        </w:rPr>
        <w:t>ствия уклонению от уплаты налогов предполагает осуществление ряда мер: о</w:t>
      </w:r>
      <w:r w:rsidRPr="005953BB">
        <w:rPr>
          <w:rFonts w:ascii="Times New Roman" w:hAnsi="Times New Roman"/>
          <w:sz w:val="28"/>
          <w:szCs w:val="28"/>
        </w:rPr>
        <w:t>б</w:t>
      </w:r>
      <w:r w:rsidRPr="005953BB">
        <w:rPr>
          <w:rFonts w:ascii="Times New Roman" w:hAnsi="Times New Roman"/>
          <w:sz w:val="28"/>
          <w:szCs w:val="28"/>
        </w:rPr>
        <w:t>мен информацией между странами (наряду с передачей информации по запросу возможна передача информации без запроса, чтобы помочь компетентным о</w:t>
      </w:r>
      <w:r w:rsidRPr="005953BB">
        <w:rPr>
          <w:rFonts w:ascii="Times New Roman" w:hAnsi="Times New Roman"/>
          <w:sz w:val="28"/>
          <w:szCs w:val="28"/>
        </w:rPr>
        <w:t>р</w:t>
      </w:r>
      <w:r w:rsidRPr="005953BB">
        <w:rPr>
          <w:rFonts w:ascii="Times New Roman" w:hAnsi="Times New Roman"/>
          <w:sz w:val="28"/>
          <w:szCs w:val="28"/>
        </w:rPr>
        <w:t xml:space="preserve">ганам другого государства начать расследование или сформулировать запрос); </w:t>
      </w:r>
      <w:r w:rsidRPr="005953BB">
        <w:rPr>
          <w:rFonts w:ascii="Times New Roman" w:hAnsi="Times New Roman"/>
          <w:sz w:val="28"/>
          <w:szCs w:val="28"/>
        </w:rPr>
        <w:t>обязанность идентификации (идентификация партнеров, клиентов и иных уч</w:t>
      </w:r>
      <w:r w:rsidRPr="005953BB">
        <w:rPr>
          <w:rFonts w:ascii="Times New Roman" w:hAnsi="Times New Roman"/>
          <w:sz w:val="28"/>
          <w:szCs w:val="28"/>
        </w:rPr>
        <w:t>а</w:t>
      </w:r>
      <w:r w:rsidRPr="005953BB">
        <w:rPr>
          <w:rFonts w:ascii="Times New Roman" w:hAnsi="Times New Roman"/>
          <w:sz w:val="28"/>
          <w:szCs w:val="28"/>
        </w:rPr>
        <w:t xml:space="preserve">стников сделки); </w:t>
      </w:r>
      <w:r w:rsidRPr="005953BB">
        <w:rPr>
          <w:rFonts w:ascii="Times New Roman" w:hAnsi="Times New Roman"/>
          <w:sz w:val="28"/>
          <w:szCs w:val="28"/>
        </w:rPr>
        <w:t>установление истины (дополнительная пр</w:t>
      </w:r>
      <w:r w:rsidRPr="005953BB">
        <w:rPr>
          <w:rFonts w:ascii="Times New Roman" w:hAnsi="Times New Roman"/>
          <w:sz w:val="28"/>
          <w:szCs w:val="28"/>
        </w:rPr>
        <w:t>о</w:t>
      </w:r>
      <w:r w:rsidRPr="005953BB">
        <w:rPr>
          <w:rFonts w:ascii="Times New Roman" w:hAnsi="Times New Roman"/>
          <w:sz w:val="28"/>
          <w:szCs w:val="28"/>
        </w:rPr>
        <w:t xml:space="preserve">верка операций, вызывающих подозрение, силами служб внутреннего контроля); </w:t>
      </w:r>
      <w:r w:rsidRPr="005953BB">
        <w:rPr>
          <w:rFonts w:ascii="Times New Roman" w:hAnsi="Times New Roman"/>
          <w:sz w:val="28"/>
          <w:szCs w:val="28"/>
        </w:rPr>
        <w:t>создание системы внутреннего ко</w:t>
      </w:r>
      <w:r w:rsidRPr="005953BB">
        <w:rPr>
          <w:rFonts w:ascii="Times New Roman" w:hAnsi="Times New Roman"/>
          <w:sz w:val="28"/>
          <w:szCs w:val="28"/>
        </w:rPr>
        <w:t>н</w:t>
      </w:r>
      <w:r w:rsidRPr="005953BB">
        <w:rPr>
          <w:rFonts w:ascii="Times New Roman" w:hAnsi="Times New Roman"/>
          <w:sz w:val="28"/>
          <w:szCs w:val="28"/>
        </w:rPr>
        <w:t xml:space="preserve">троля и подготовки сотрудников кредитных организаций; </w:t>
      </w:r>
      <w:r w:rsidRPr="005953BB">
        <w:rPr>
          <w:rFonts w:ascii="Times New Roman" w:hAnsi="Times New Roman"/>
          <w:sz w:val="28"/>
          <w:szCs w:val="28"/>
        </w:rPr>
        <w:t>детализированное правовое регулирование деятельности о</w:t>
      </w:r>
      <w:r w:rsidRPr="005953BB">
        <w:rPr>
          <w:rFonts w:ascii="Times New Roman" w:hAnsi="Times New Roman"/>
          <w:sz w:val="28"/>
          <w:szCs w:val="28"/>
        </w:rPr>
        <w:t>р</w:t>
      </w:r>
      <w:r w:rsidRPr="005953BB">
        <w:rPr>
          <w:rFonts w:ascii="Times New Roman" w:hAnsi="Times New Roman"/>
          <w:sz w:val="28"/>
          <w:szCs w:val="28"/>
        </w:rPr>
        <w:t>ганизаций и лиц, занимающихся финансовыми операциями).</w:t>
      </w:r>
    </w:p>
    <w:p w:rsidR="00BF1D24" w:rsidRDefault="00994FDD" w:rsidP="009A2D5A">
      <w:pPr>
        <w:spacing w:after="0" w:line="240" w:lineRule="auto"/>
        <w:jc w:val="right"/>
        <w:rPr>
          <w:rFonts w:ascii="Times New Roman" w:hAnsi="Times New Roman"/>
          <w:b/>
          <w:sz w:val="28"/>
          <w:szCs w:val="28"/>
        </w:rPr>
      </w:pPr>
      <w:r>
        <w:rPr>
          <w:rFonts w:ascii="Times New Roman" w:hAnsi="Times New Roman"/>
          <w:b/>
          <w:noProof/>
          <w:sz w:val="28"/>
          <w:szCs w:val="28"/>
          <w:lang w:eastAsia="ru-RU"/>
        </w:rPr>
        <w:lastRenderedPageBreak/>
        <w:drawing>
          <wp:anchor distT="0" distB="0" distL="114300" distR="114300" simplePos="0" relativeHeight="251725824" behindDoc="0" locked="0" layoutInCell="1" allowOverlap="1">
            <wp:simplePos x="0" y="0"/>
            <wp:positionH relativeFrom="column">
              <wp:posOffset>17145</wp:posOffset>
            </wp:positionH>
            <wp:positionV relativeFrom="paragraph">
              <wp:posOffset>-305435</wp:posOffset>
            </wp:positionV>
            <wp:extent cx="1245235" cy="1800225"/>
            <wp:effectExtent l="19050" t="0" r="0" b="0"/>
            <wp:wrapSquare wrapText="bothSides"/>
            <wp:docPr id="18" name="Рисунок 1" descr="C:\Documents and Settings\olga\Рабочий стол\Нем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lga\Рабочий стол\Немец.jpg"/>
                    <pic:cNvPicPr>
                      <a:picLocks noChangeAspect="1" noChangeArrowheads="1"/>
                    </pic:cNvPicPr>
                  </pic:nvPicPr>
                  <pic:blipFill>
                    <a:blip r:embed="rId27" cstate="print"/>
                    <a:srcRect/>
                    <a:stretch>
                      <a:fillRect/>
                    </a:stretch>
                  </pic:blipFill>
                  <pic:spPr bwMode="auto">
                    <a:xfrm>
                      <a:off x="0" y="0"/>
                      <a:ext cx="1245235" cy="1800225"/>
                    </a:xfrm>
                    <a:prstGeom prst="rect">
                      <a:avLst/>
                    </a:prstGeom>
                    <a:noFill/>
                    <a:ln w="9525">
                      <a:noFill/>
                      <a:miter lim="800000"/>
                      <a:headEnd/>
                      <a:tailEnd/>
                    </a:ln>
                  </pic:spPr>
                </pic:pic>
              </a:graphicData>
            </a:graphic>
          </wp:anchor>
        </w:drawing>
      </w:r>
      <w:r w:rsidR="00BF1D24" w:rsidRPr="00BF1D24">
        <w:rPr>
          <w:rFonts w:ascii="Times New Roman" w:hAnsi="Times New Roman"/>
          <w:b/>
          <w:sz w:val="28"/>
          <w:szCs w:val="28"/>
        </w:rPr>
        <w:t xml:space="preserve">Ханс-Йоахим Янсен </w:t>
      </w:r>
    </w:p>
    <w:p w:rsidR="00994FDD" w:rsidRDefault="00BF1D24" w:rsidP="009A2D5A">
      <w:pPr>
        <w:spacing w:after="0" w:line="240" w:lineRule="auto"/>
        <w:jc w:val="right"/>
        <w:rPr>
          <w:rFonts w:ascii="Times New Roman" w:hAnsi="Times New Roman"/>
          <w:sz w:val="28"/>
          <w:szCs w:val="28"/>
        </w:rPr>
      </w:pPr>
      <w:r w:rsidRPr="00BF1D24">
        <w:rPr>
          <w:rFonts w:ascii="Times New Roman" w:hAnsi="Times New Roman"/>
          <w:sz w:val="28"/>
          <w:szCs w:val="28"/>
        </w:rPr>
        <w:t>старший советник Управления полиции</w:t>
      </w:r>
    </w:p>
    <w:p w:rsidR="00BF1D24" w:rsidRPr="00BF1D24" w:rsidRDefault="00BF1D24" w:rsidP="009A2D5A">
      <w:pPr>
        <w:spacing w:after="0" w:line="240" w:lineRule="auto"/>
        <w:jc w:val="right"/>
        <w:rPr>
          <w:rFonts w:ascii="Times New Roman" w:hAnsi="Times New Roman"/>
          <w:sz w:val="28"/>
          <w:szCs w:val="28"/>
        </w:rPr>
      </w:pPr>
      <w:r w:rsidRPr="00BF1D24">
        <w:rPr>
          <w:rFonts w:ascii="Times New Roman" w:hAnsi="Times New Roman"/>
          <w:sz w:val="28"/>
          <w:szCs w:val="28"/>
        </w:rPr>
        <w:t xml:space="preserve">города Мёнхенгладбах </w:t>
      </w:r>
    </w:p>
    <w:p w:rsidR="00994FDD" w:rsidRDefault="00994FDD" w:rsidP="009A2D5A">
      <w:pPr>
        <w:spacing w:after="0" w:line="240" w:lineRule="auto"/>
        <w:jc w:val="right"/>
        <w:rPr>
          <w:rFonts w:ascii="Times New Roman" w:hAnsi="Times New Roman"/>
          <w:b/>
          <w:sz w:val="28"/>
          <w:szCs w:val="28"/>
        </w:rPr>
      </w:pPr>
    </w:p>
    <w:p w:rsidR="00BF1D24" w:rsidRPr="00EB5978" w:rsidRDefault="00BF1D24" w:rsidP="009A2D5A">
      <w:pPr>
        <w:spacing w:after="0" w:line="240" w:lineRule="auto"/>
        <w:jc w:val="right"/>
        <w:rPr>
          <w:rFonts w:ascii="Times New Roman" w:hAnsi="Times New Roman"/>
          <w:sz w:val="28"/>
          <w:szCs w:val="28"/>
        </w:rPr>
      </w:pPr>
      <w:r w:rsidRPr="00BF1D24">
        <w:rPr>
          <w:rFonts w:ascii="Times New Roman" w:hAnsi="Times New Roman"/>
          <w:b/>
          <w:sz w:val="28"/>
          <w:szCs w:val="28"/>
          <w:lang w:val="en-US"/>
        </w:rPr>
        <w:t>Hans</w:t>
      </w:r>
      <w:r w:rsidRPr="00EB5978">
        <w:rPr>
          <w:rFonts w:ascii="Times New Roman" w:hAnsi="Times New Roman"/>
          <w:b/>
          <w:sz w:val="28"/>
          <w:szCs w:val="28"/>
        </w:rPr>
        <w:t>-</w:t>
      </w:r>
      <w:r w:rsidRPr="00BF1D24">
        <w:rPr>
          <w:rFonts w:ascii="Times New Roman" w:hAnsi="Times New Roman"/>
          <w:b/>
          <w:sz w:val="28"/>
          <w:szCs w:val="28"/>
          <w:lang w:val="en-US"/>
        </w:rPr>
        <w:t>Joachim</w:t>
      </w:r>
      <w:r w:rsidRPr="00EB5978">
        <w:rPr>
          <w:rFonts w:ascii="Times New Roman" w:hAnsi="Times New Roman"/>
          <w:b/>
          <w:sz w:val="28"/>
          <w:szCs w:val="28"/>
        </w:rPr>
        <w:t xml:space="preserve"> </w:t>
      </w:r>
      <w:r w:rsidRPr="00BF1D24">
        <w:rPr>
          <w:rFonts w:ascii="Times New Roman" w:hAnsi="Times New Roman"/>
          <w:b/>
          <w:sz w:val="28"/>
          <w:szCs w:val="28"/>
          <w:lang w:val="en-US"/>
        </w:rPr>
        <w:t>Jansen</w:t>
      </w:r>
    </w:p>
    <w:p w:rsidR="00BF1D24" w:rsidRPr="00EB5978" w:rsidRDefault="00BF1D24" w:rsidP="009A2D5A">
      <w:pPr>
        <w:spacing w:after="0" w:line="240" w:lineRule="auto"/>
        <w:jc w:val="right"/>
        <w:rPr>
          <w:rFonts w:ascii="Times New Roman" w:hAnsi="Times New Roman"/>
          <w:sz w:val="28"/>
          <w:szCs w:val="28"/>
        </w:rPr>
      </w:pPr>
      <w:r w:rsidRPr="00BF1D24">
        <w:rPr>
          <w:rFonts w:ascii="Times New Roman" w:hAnsi="Times New Roman"/>
          <w:color w:val="000000"/>
          <w:sz w:val="28"/>
          <w:szCs w:val="28"/>
          <w:lang w:val="en-US"/>
        </w:rPr>
        <w:t>Kriminaloberrat</w:t>
      </w:r>
      <w:r w:rsidRPr="00EB5978">
        <w:rPr>
          <w:rFonts w:ascii="Times New Roman" w:hAnsi="Times New Roman"/>
          <w:sz w:val="28"/>
          <w:szCs w:val="28"/>
        </w:rPr>
        <w:t xml:space="preserve"> </w:t>
      </w:r>
      <w:r w:rsidRPr="00BF1D24">
        <w:rPr>
          <w:rFonts w:ascii="Times New Roman" w:hAnsi="Times New Roman"/>
          <w:sz w:val="28"/>
          <w:szCs w:val="28"/>
          <w:lang w:val="en-US"/>
        </w:rPr>
        <w:t>Polizeipr</w:t>
      </w:r>
      <w:r w:rsidRPr="00EB5978">
        <w:rPr>
          <w:rFonts w:ascii="Times New Roman" w:hAnsi="Times New Roman"/>
          <w:sz w:val="28"/>
          <w:szCs w:val="28"/>
        </w:rPr>
        <w:t>ä</w:t>
      </w:r>
      <w:r w:rsidRPr="00BF1D24">
        <w:rPr>
          <w:rFonts w:ascii="Times New Roman" w:hAnsi="Times New Roman"/>
          <w:sz w:val="28"/>
          <w:szCs w:val="28"/>
          <w:lang w:val="en-US"/>
        </w:rPr>
        <w:t>sidium</w:t>
      </w:r>
      <w:r w:rsidRPr="00EB5978">
        <w:rPr>
          <w:rFonts w:ascii="Times New Roman" w:hAnsi="Times New Roman"/>
          <w:sz w:val="28"/>
          <w:szCs w:val="28"/>
        </w:rPr>
        <w:t xml:space="preserve"> </w:t>
      </w:r>
      <w:r w:rsidRPr="00BF1D24">
        <w:rPr>
          <w:rFonts w:ascii="Times New Roman" w:hAnsi="Times New Roman"/>
          <w:sz w:val="28"/>
          <w:szCs w:val="28"/>
          <w:lang w:val="en-US"/>
        </w:rPr>
        <w:t>M</w:t>
      </w:r>
      <w:r w:rsidRPr="00EB5978">
        <w:rPr>
          <w:rFonts w:ascii="Times New Roman" w:hAnsi="Times New Roman"/>
          <w:sz w:val="28"/>
          <w:szCs w:val="28"/>
        </w:rPr>
        <w:t>ö</w:t>
      </w:r>
      <w:r w:rsidRPr="00BF1D24">
        <w:rPr>
          <w:rFonts w:ascii="Times New Roman" w:hAnsi="Times New Roman"/>
          <w:sz w:val="28"/>
          <w:szCs w:val="28"/>
          <w:lang w:val="en-US"/>
        </w:rPr>
        <w:t>nchengladbach</w:t>
      </w:r>
    </w:p>
    <w:p w:rsidR="00BF1D24" w:rsidRPr="00EB5978" w:rsidRDefault="00BF1D24" w:rsidP="00BF1D24">
      <w:pPr>
        <w:shd w:val="clear" w:color="auto" w:fill="FFFFFF"/>
        <w:spacing w:after="0" w:line="240" w:lineRule="auto"/>
        <w:ind w:firstLine="284"/>
        <w:jc w:val="right"/>
        <w:rPr>
          <w:rFonts w:ascii="Times New Roman" w:hAnsi="Times New Roman"/>
          <w:b/>
          <w:bCs/>
          <w:color w:val="000000"/>
          <w:spacing w:val="-2"/>
          <w:sz w:val="28"/>
          <w:szCs w:val="28"/>
        </w:rPr>
      </w:pPr>
    </w:p>
    <w:p w:rsidR="00994FDD" w:rsidRDefault="00994FDD" w:rsidP="00207040">
      <w:pPr>
        <w:spacing w:after="0" w:line="240" w:lineRule="auto"/>
        <w:jc w:val="center"/>
        <w:rPr>
          <w:rFonts w:ascii="Times New Roman" w:hAnsi="Times New Roman"/>
          <w:b/>
          <w:sz w:val="28"/>
          <w:szCs w:val="28"/>
        </w:rPr>
      </w:pPr>
    </w:p>
    <w:p w:rsidR="00207040" w:rsidRPr="00EB5978" w:rsidRDefault="00207040" w:rsidP="00207040">
      <w:pPr>
        <w:spacing w:after="0" w:line="240" w:lineRule="auto"/>
        <w:jc w:val="center"/>
        <w:rPr>
          <w:rFonts w:ascii="Times New Roman" w:hAnsi="Times New Roman"/>
          <w:b/>
          <w:sz w:val="28"/>
          <w:szCs w:val="28"/>
        </w:rPr>
      </w:pPr>
      <w:r w:rsidRPr="00207040">
        <w:rPr>
          <w:rFonts w:ascii="Times New Roman" w:hAnsi="Times New Roman"/>
          <w:b/>
          <w:sz w:val="28"/>
          <w:szCs w:val="28"/>
        </w:rPr>
        <w:t>РАБОТА</w:t>
      </w:r>
      <w:r w:rsidRPr="00EB5978">
        <w:rPr>
          <w:rFonts w:ascii="Times New Roman" w:hAnsi="Times New Roman"/>
          <w:b/>
          <w:sz w:val="28"/>
          <w:szCs w:val="28"/>
        </w:rPr>
        <w:t xml:space="preserve"> </w:t>
      </w:r>
      <w:r w:rsidRPr="00207040">
        <w:rPr>
          <w:rFonts w:ascii="Times New Roman" w:hAnsi="Times New Roman"/>
          <w:b/>
          <w:sz w:val="28"/>
          <w:szCs w:val="28"/>
        </w:rPr>
        <w:t>ПОЛИЦИИ</w:t>
      </w:r>
      <w:r w:rsidRPr="00EB5978">
        <w:rPr>
          <w:rFonts w:ascii="Times New Roman" w:hAnsi="Times New Roman"/>
          <w:b/>
          <w:sz w:val="28"/>
          <w:szCs w:val="28"/>
        </w:rPr>
        <w:t xml:space="preserve"> </w:t>
      </w:r>
      <w:r w:rsidRPr="00207040">
        <w:rPr>
          <w:rFonts w:ascii="Times New Roman" w:hAnsi="Times New Roman"/>
          <w:b/>
          <w:sz w:val="28"/>
          <w:szCs w:val="28"/>
        </w:rPr>
        <w:t>ЗЕМЛИ</w:t>
      </w:r>
      <w:r w:rsidRPr="00EB5978">
        <w:rPr>
          <w:rFonts w:ascii="Times New Roman" w:hAnsi="Times New Roman"/>
          <w:b/>
          <w:sz w:val="28"/>
          <w:szCs w:val="28"/>
        </w:rPr>
        <w:t xml:space="preserve"> </w:t>
      </w:r>
    </w:p>
    <w:p w:rsidR="00207040" w:rsidRPr="00EB5978" w:rsidRDefault="00207040" w:rsidP="00207040">
      <w:pPr>
        <w:spacing w:after="0" w:line="240" w:lineRule="auto"/>
        <w:jc w:val="center"/>
        <w:rPr>
          <w:rFonts w:ascii="Times New Roman" w:hAnsi="Times New Roman"/>
          <w:b/>
          <w:sz w:val="28"/>
          <w:szCs w:val="28"/>
        </w:rPr>
      </w:pPr>
      <w:r w:rsidRPr="00207040">
        <w:rPr>
          <w:rFonts w:ascii="Times New Roman" w:hAnsi="Times New Roman"/>
          <w:b/>
          <w:sz w:val="28"/>
          <w:szCs w:val="28"/>
        </w:rPr>
        <w:t>СЕВЕРНЫЙ</w:t>
      </w:r>
      <w:r w:rsidRPr="00EB5978">
        <w:rPr>
          <w:rFonts w:ascii="Times New Roman" w:hAnsi="Times New Roman"/>
          <w:b/>
          <w:sz w:val="28"/>
          <w:szCs w:val="28"/>
        </w:rPr>
        <w:t xml:space="preserve"> </w:t>
      </w:r>
      <w:r w:rsidRPr="00207040">
        <w:rPr>
          <w:rFonts w:ascii="Times New Roman" w:hAnsi="Times New Roman"/>
          <w:b/>
          <w:sz w:val="28"/>
          <w:szCs w:val="28"/>
        </w:rPr>
        <w:t>РЕЙН</w:t>
      </w:r>
      <w:r w:rsidRPr="00EB5978">
        <w:rPr>
          <w:rFonts w:ascii="Times New Roman" w:hAnsi="Times New Roman"/>
          <w:b/>
          <w:sz w:val="28"/>
          <w:szCs w:val="28"/>
        </w:rPr>
        <w:t xml:space="preserve">- </w:t>
      </w:r>
      <w:r w:rsidRPr="00207040">
        <w:rPr>
          <w:rFonts w:ascii="Times New Roman" w:hAnsi="Times New Roman"/>
          <w:b/>
          <w:sz w:val="28"/>
          <w:szCs w:val="28"/>
        </w:rPr>
        <w:t>ВЕСТФАЛИЯ</w:t>
      </w:r>
      <w:r w:rsidRPr="00EB5978">
        <w:rPr>
          <w:rFonts w:ascii="Times New Roman" w:hAnsi="Times New Roman"/>
          <w:b/>
          <w:sz w:val="28"/>
          <w:szCs w:val="28"/>
        </w:rPr>
        <w:t>/</w:t>
      </w:r>
      <w:r w:rsidRPr="00207040">
        <w:rPr>
          <w:rFonts w:ascii="Times New Roman" w:hAnsi="Times New Roman"/>
          <w:b/>
          <w:sz w:val="28"/>
          <w:szCs w:val="28"/>
        </w:rPr>
        <w:t>ГЕРМАНИЯ</w:t>
      </w:r>
    </w:p>
    <w:p w:rsidR="00207040" w:rsidRPr="00EB5978" w:rsidRDefault="00207040" w:rsidP="00207040">
      <w:pPr>
        <w:spacing w:after="0" w:line="240" w:lineRule="auto"/>
        <w:jc w:val="center"/>
        <w:rPr>
          <w:rFonts w:ascii="Times New Roman" w:hAnsi="Times New Roman"/>
          <w:b/>
          <w:sz w:val="28"/>
          <w:szCs w:val="28"/>
        </w:rPr>
      </w:pPr>
    </w:p>
    <w:p w:rsidR="004A740B" w:rsidRPr="009A2D5A" w:rsidRDefault="004A740B" w:rsidP="00207040">
      <w:pPr>
        <w:spacing w:after="0" w:line="240" w:lineRule="auto"/>
        <w:jc w:val="center"/>
        <w:rPr>
          <w:rFonts w:ascii="Times New Roman" w:hAnsi="Times New Roman"/>
          <w:b/>
          <w:bCs/>
          <w:lang w:val="en-US"/>
        </w:rPr>
      </w:pPr>
      <w:r w:rsidRPr="00207040">
        <w:rPr>
          <w:rFonts w:ascii="Times New Roman" w:hAnsi="Times New Roman"/>
          <w:b/>
          <w:bCs/>
          <w:lang w:val="de-DE"/>
        </w:rPr>
        <w:t>POLIZEIARBEIT IN NORDRHEIN-WESTFALEN/ DEUTSCHLAND</w:t>
      </w:r>
    </w:p>
    <w:p w:rsidR="00207040" w:rsidRPr="009A2D5A" w:rsidRDefault="00207040" w:rsidP="004A740B">
      <w:pPr>
        <w:spacing w:after="0" w:line="240" w:lineRule="auto"/>
        <w:ind w:firstLine="284"/>
        <w:rPr>
          <w:rFonts w:ascii="Times New Roman" w:hAnsi="Times New Roman"/>
          <w:b/>
          <w:bCs/>
          <w:sz w:val="28"/>
          <w:szCs w:val="28"/>
          <w:lang w:val="en-US"/>
        </w:rPr>
      </w:pPr>
    </w:p>
    <w:p w:rsidR="00207040" w:rsidRPr="009A2D5A" w:rsidRDefault="004A740B" w:rsidP="00207040">
      <w:pPr>
        <w:spacing w:after="0" w:line="240" w:lineRule="auto"/>
        <w:ind w:firstLine="284"/>
        <w:rPr>
          <w:rFonts w:ascii="Times New Roman" w:hAnsi="Times New Roman"/>
          <w:b/>
          <w:bCs/>
          <w:sz w:val="28"/>
          <w:szCs w:val="28"/>
          <w:lang w:val="en-US"/>
        </w:rPr>
      </w:pPr>
      <w:r w:rsidRPr="005953BB">
        <w:rPr>
          <w:rFonts w:ascii="Times New Roman" w:hAnsi="Times New Roman"/>
          <w:b/>
          <w:bCs/>
          <w:sz w:val="28"/>
          <w:szCs w:val="28"/>
          <w:lang w:val="de-DE"/>
        </w:rPr>
        <w:t>Nordrhein-Westfalen</w:t>
      </w:r>
    </w:p>
    <w:p w:rsidR="004A740B" w:rsidRPr="00994FDD" w:rsidRDefault="004A740B" w:rsidP="00207040">
      <w:pPr>
        <w:spacing w:after="0" w:line="240" w:lineRule="auto"/>
        <w:ind w:firstLine="284"/>
        <w:rPr>
          <w:rFonts w:ascii="Times New Roman" w:hAnsi="Times New Roman"/>
          <w:i/>
          <w:sz w:val="28"/>
          <w:szCs w:val="28"/>
        </w:rPr>
      </w:pPr>
      <w:r w:rsidRPr="005953BB">
        <w:rPr>
          <w:rFonts w:ascii="Times New Roman" w:hAnsi="Times New Roman"/>
          <w:noProof/>
          <w:sz w:val="28"/>
          <w:szCs w:val="28"/>
          <w:lang w:eastAsia="ru-RU"/>
        </w:rPr>
        <w:drawing>
          <wp:anchor distT="0" distB="0" distL="114300" distR="114300" simplePos="0" relativeHeight="251712512" behindDoc="0" locked="0" layoutInCell="1" allowOverlap="1">
            <wp:simplePos x="0" y="0"/>
            <wp:positionH relativeFrom="column">
              <wp:posOffset>199364</wp:posOffset>
            </wp:positionH>
            <wp:positionV relativeFrom="paragraph">
              <wp:posOffset>-298</wp:posOffset>
            </wp:positionV>
            <wp:extent cx="2089254" cy="1768151"/>
            <wp:effectExtent l="19050" t="0" r="6246" b="0"/>
            <wp:wrapSquare wrapText="bothSides"/>
            <wp:docPr id="29"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19475" cy="4032250"/>
                      <a:chOff x="5580063" y="1628775"/>
                      <a:chExt cx="3419475" cy="4032250"/>
                    </a:xfrm>
                  </a:grpSpPr>
                  <a:sp>
                    <a:nvSpPr>
                      <a:cNvPr id="26631" name="AutoShape 7"/>
                      <a:cNvSpPr>
                        <a:spLocks noChangeArrowheads="1"/>
                      </a:cNvSpPr>
                    </a:nvSpPr>
                    <a:spPr bwMode="auto">
                      <a:xfrm>
                        <a:off x="5580063" y="1628775"/>
                        <a:ext cx="3419475" cy="4032250"/>
                      </a:xfrm>
                      <a:prstGeom prst="foldedCorner">
                        <a:avLst>
                          <a:gd name="adj" fmla="val 12500"/>
                        </a:avLst>
                      </a:prstGeom>
                      <a:solidFill>
                        <a:srgbClr val="FFFF99"/>
                      </a:solidFill>
                      <a:ln w="9525">
                        <a:solidFill>
                          <a:schemeClr val="tx1"/>
                        </a:solidFill>
                        <a:round/>
                        <a:headEnd/>
                        <a:tailEnd/>
                      </a:ln>
                      <a:effectLst/>
                    </a:spPr>
                    <a:txSp>
                      <a:txBody>
                        <a:bodyP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tabLst>
                              <a:tab pos="182563" algn="l"/>
                              <a:tab pos="365125" algn="l"/>
                            </a:tabLst>
                          </a:pPr>
                          <a:r>
                            <a:rPr lang="de-DE" b="1" u="sng" dirty="0"/>
                            <a:t>Die Polizei in Deutschland</a:t>
                          </a:r>
                        </a:p>
                        <a:p>
                          <a:pPr>
                            <a:tabLst>
                              <a:tab pos="182563" algn="l"/>
                              <a:tab pos="365125" algn="l"/>
                            </a:tabLst>
                          </a:pPr>
                          <a:endParaRPr lang="de-DE" b="1" dirty="0"/>
                        </a:p>
                        <a:p>
                          <a:pPr>
                            <a:buFont typeface="Wingdings" pitchFamily="2" charset="2"/>
                            <a:buChar char="Ø"/>
                            <a:tabLst>
                              <a:tab pos="182563" algn="l"/>
                              <a:tab pos="365125" algn="l"/>
                            </a:tabLst>
                          </a:pPr>
                          <a:r>
                            <a:rPr lang="de-DE" b="1" dirty="0"/>
                            <a:t>Bundespolizei</a:t>
                          </a:r>
                        </a:p>
                        <a:p>
                          <a:pPr>
                            <a:buFont typeface="Wingdings" pitchFamily="2" charset="2"/>
                            <a:buNone/>
                            <a:tabLst>
                              <a:tab pos="182563" algn="l"/>
                              <a:tab pos="365125" algn="l"/>
                            </a:tabLst>
                          </a:pPr>
                          <a:r>
                            <a:rPr lang="de-DE" b="1" dirty="0"/>
                            <a:t>	</a:t>
                          </a:r>
                          <a:r>
                            <a:rPr lang="de-DE" b="1" dirty="0">
                              <a:cs typeface="Arial" pitchFamily="34" charset="0"/>
                            </a:rPr>
                            <a:t>●	</a:t>
                          </a:r>
                          <a:r>
                            <a:rPr lang="de-DE" b="1" dirty="0"/>
                            <a:t>Grenzschutz</a:t>
                          </a:r>
                        </a:p>
                        <a:p>
                          <a:pPr>
                            <a:buFont typeface="Wingdings" pitchFamily="2" charset="2"/>
                            <a:buNone/>
                            <a:tabLst>
                              <a:tab pos="182563" algn="l"/>
                              <a:tab pos="365125" algn="l"/>
                            </a:tabLst>
                          </a:pPr>
                          <a:r>
                            <a:rPr lang="de-DE" b="1" dirty="0"/>
                            <a:t>	●</a:t>
                          </a:r>
                          <a:r>
                            <a:rPr lang="de-DE" dirty="0"/>
                            <a:t> </a:t>
                          </a:r>
                          <a:r>
                            <a:rPr lang="de-DE" b="1" dirty="0"/>
                            <a:t>Flughäfen</a:t>
                          </a:r>
                        </a:p>
                        <a:p>
                          <a:pPr>
                            <a:buFont typeface="Wingdings" pitchFamily="2" charset="2"/>
                            <a:buNone/>
                            <a:tabLst>
                              <a:tab pos="182563" algn="l"/>
                              <a:tab pos="365125" algn="l"/>
                            </a:tabLst>
                          </a:pPr>
                          <a:r>
                            <a:rPr lang="de-DE" b="1" dirty="0"/>
                            <a:t>	●</a:t>
                          </a:r>
                          <a:r>
                            <a:rPr lang="de-DE" dirty="0"/>
                            <a:t> </a:t>
                          </a:r>
                          <a:r>
                            <a:rPr lang="de-DE" b="1" dirty="0"/>
                            <a:t>Bahnpolizei</a:t>
                          </a:r>
                        </a:p>
                        <a:p>
                          <a:pPr>
                            <a:buFont typeface="Wingdings" pitchFamily="2" charset="2"/>
                            <a:buNone/>
                            <a:tabLst>
                              <a:tab pos="182563" algn="l"/>
                              <a:tab pos="365125" algn="l"/>
                            </a:tabLst>
                          </a:pPr>
                          <a:endParaRPr lang="de-DE" b="1" dirty="0"/>
                        </a:p>
                        <a:p>
                          <a:pPr>
                            <a:buFont typeface="Wingdings" pitchFamily="2" charset="2"/>
                            <a:buChar char="Ø"/>
                            <a:tabLst>
                              <a:tab pos="182563" algn="l"/>
                              <a:tab pos="365125" algn="l"/>
                            </a:tabLst>
                          </a:pPr>
                          <a:r>
                            <a:rPr lang="de-DE" b="1" dirty="0"/>
                            <a:t>16 </a:t>
                          </a:r>
                          <a:r>
                            <a:rPr lang="de-DE" b="1" dirty="0" err="1"/>
                            <a:t>Länderpolizeien</a:t>
                          </a:r>
                          <a:endParaRPr lang="de-DE" b="1" dirty="0"/>
                        </a:p>
                      </a:txBody>
                      <a:useSpRect/>
                    </a:txSp>
                  </a:sp>
                </lc:lockedCanvas>
              </a:graphicData>
            </a:graphic>
          </wp:anchor>
        </w:drawing>
      </w:r>
      <w:r w:rsidR="00207040" w:rsidRPr="009A2D5A">
        <w:rPr>
          <w:b/>
          <w:sz w:val="28"/>
          <w:szCs w:val="28"/>
        </w:rPr>
        <w:t xml:space="preserve"> </w:t>
      </w:r>
      <w:r w:rsidR="00207040" w:rsidRPr="00994FDD">
        <w:rPr>
          <w:rStyle w:val="hps"/>
          <w:rFonts w:ascii="Times New Roman" w:hAnsi="Times New Roman"/>
          <w:b/>
          <w:i/>
          <w:sz w:val="28"/>
          <w:szCs w:val="28"/>
        </w:rPr>
        <w:t>Полиция</w:t>
      </w:r>
      <w:r w:rsidR="00207040" w:rsidRPr="00994FDD">
        <w:rPr>
          <w:rFonts w:ascii="Times New Roman" w:hAnsi="Times New Roman"/>
          <w:b/>
          <w:i/>
          <w:sz w:val="28"/>
          <w:szCs w:val="28"/>
        </w:rPr>
        <w:t xml:space="preserve"> </w:t>
      </w:r>
      <w:r w:rsidR="00207040" w:rsidRPr="00994FDD">
        <w:rPr>
          <w:rStyle w:val="hps"/>
          <w:rFonts w:ascii="Times New Roman" w:hAnsi="Times New Roman"/>
          <w:b/>
          <w:i/>
          <w:sz w:val="28"/>
          <w:szCs w:val="28"/>
        </w:rPr>
        <w:t>в Германии</w:t>
      </w:r>
      <w:r w:rsidR="00207040" w:rsidRPr="00994FDD">
        <w:rPr>
          <w:rFonts w:ascii="Times New Roman" w:hAnsi="Times New Roman"/>
          <w:i/>
          <w:sz w:val="28"/>
          <w:szCs w:val="28"/>
        </w:rPr>
        <w:br/>
      </w:r>
      <w:r w:rsidR="00207040" w:rsidRPr="00994FDD">
        <w:rPr>
          <w:rStyle w:val="hps"/>
          <w:rFonts w:ascii="Times New Roman" w:hAnsi="Times New Roman"/>
          <w:i/>
          <w:sz w:val="28"/>
          <w:szCs w:val="28"/>
        </w:rPr>
        <w:t>Федеральная полиция</w:t>
      </w:r>
      <w:r w:rsidR="00207040" w:rsidRPr="00994FDD">
        <w:rPr>
          <w:rFonts w:ascii="Times New Roman" w:hAnsi="Times New Roman"/>
          <w:i/>
          <w:sz w:val="28"/>
          <w:szCs w:val="28"/>
        </w:rPr>
        <w:br/>
        <w:t xml:space="preserve"> </w:t>
      </w:r>
      <w:r w:rsidR="00207040" w:rsidRPr="00994FDD">
        <w:rPr>
          <w:rStyle w:val="hps"/>
          <w:rFonts w:ascii="Times New Roman" w:hAnsi="Times New Roman"/>
          <w:i/>
          <w:sz w:val="28"/>
          <w:szCs w:val="28"/>
        </w:rPr>
        <w:t>пограничной службы</w:t>
      </w:r>
      <w:r w:rsidR="00207040" w:rsidRPr="00994FDD">
        <w:rPr>
          <w:rFonts w:ascii="Times New Roman" w:hAnsi="Times New Roman"/>
          <w:i/>
          <w:sz w:val="28"/>
          <w:szCs w:val="28"/>
        </w:rPr>
        <w:br/>
      </w:r>
      <w:r w:rsidR="00207040" w:rsidRPr="00994FDD">
        <w:rPr>
          <w:rStyle w:val="hps"/>
          <w:rFonts w:ascii="Times New Roman" w:hAnsi="Times New Roman"/>
          <w:i/>
          <w:sz w:val="28"/>
          <w:szCs w:val="28"/>
        </w:rPr>
        <w:t xml:space="preserve"> обеспечения безопасности в аэропорте</w:t>
      </w:r>
      <w:r w:rsidR="00207040" w:rsidRPr="00994FDD">
        <w:rPr>
          <w:rFonts w:ascii="Times New Roman" w:hAnsi="Times New Roman"/>
          <w:i/>
          <w:sz w:val="28"/>
          <w:szCs w:val="28"/>
        </w:rPr>
        <w:br/>
        <w:t xml:space="preserve"> </w:t>
      </w:r>
      <w:r w:rsidR="00207040" w:rsidRPr="00994FDD">
        <w:rPr>
          <w:rStyle w:val="hps"/>
          <w:rFonts w:ascii="Times New Roman" w:hAnsi="Times New Roman"/>
          <w:i/>
          <w:sz w:val="28"/>
          <w:szCs w:val="28"/>
        </w:rPr>
        <w:t>железнодорожная полиция</w:t>
      </w:r>
      <w:r w:rsidR="00207040" w:rsidRPr="00994FDD">
        <w:rPr>
          <w:rFonts w:ascii="Times New Roman" w:hAnsi="Times New Roman"/>
          <w:i/>
          <w:sz w:val="28"/>
          <w:szCs w:val="28"/>
        </w:rPr>
        <w:br/>
      </w:r>
    </w:p>
    <w:p w:rsidR="004A740B" w:rsidRPr="00994FDD" w:rsidRDefault="00207040" w:rsidP="00207040">
      <w:pPr>
        <w:spacing w:after="0" w:line="240" w:lineRule="auto"/>
        <w:rPr>
          <w:rFonts w:ascii="Times New Roman" w:hAnsi="Times New Roman"/>
          <w:i/>
          <w:sz w:val="28"/>
          <w:szCs w:val="28"/>
        </w:rPr>
      </w:pPr>
      <w:r w:rsidRPr="00994FDD">
        <w:rPr>
          <w:rStyle w:val="hps"/>
          <w:rFonts w:ascii="Times New Roman" w:hAnsi="Times New Roman"/>
          <w:i/>
          <w:sz w:val="28"/>
          <w:szCs w:val="28"/>
        </w:rPr>
        <w:t>16 земельных полицейских управлений</w:t>
      </w:r>
    </w:p>
    <w:p w:rsidR="00207040" w:rsidRDefault="00207040" w:rsidP="004A740B">
      <w:pPr>
        <w:spacing w:after="0" w:line="240" w:lineRule="auto"/>
        <w:ind w:firstLine="284"/>
        <w:rPr>
          <w:rFonts w:ascii="Times New Roman" w:hAnsi="Times New Roman"/>
          <w:b/>
          <w:bCs/>
          <w:sz w:val="28"/>
          <w:szCs w:val="28"/>
        </w:rPr>
      </w:pPr>
    </w:p>
    <w:p w:rsidR="00207040" w:rsidRDefault="00207040" w:rsidP="004A740B">
      <w:pPr>
        <w:spacing w:after="0" w:line="240" w:lineRule="auto"/>
        <w:ind w:firstLine="284"/>
        <w:rPr>
          <w:rFonts w:ascii="Times New Roman" w:hAnsi="Times New Roman"/>
          <w:b/>
          <w:bCs/>
          <w:sz w:val="28"/>
          <w:szCs w:val="28"/>
        </w:rPr>
      </w:pPr>
    </w:p>
    <w:p w:rsidR="004A740B" w:rsidRPr="00F33201" w:rsidRDefault="004A740B" w:rsidP="00207040">
      <w:pPr>
        <w:spacing w:after="0" w:line="240" w:lineRule="auto"/>
        <w:ind w:firstLine="284"/>
        <w:rPr>
          <w:rFonts w:ascii="Times New Roman" w:hAnsi="Times New Roman"/>
          <w:sz w:val="28"/>
          <w:szCs w:val="28"/>
        </w:rPr>
      </w:pPr>
    </w:p>
    <w:p w:rsidR="004A740B" w:rsidRDefault="004A740B" w:rsidP="004A740B">
      <w:pPr>
        <w:spacing w:after="0" w:line="240" w:lineRule="auto"/>
        <w:ind w:firstLine="284"/>
        <w:rPr>
          <w:rFonts w:ascii="Times New Roman" w:hAnsi="Times New Roman"/>
          <w:b/>
          <w:bCs/>
          <w:sz w:val="28"/>
          <w:szCs w:val="28"/>
        </w:rPr>
      </w:pPr>
      <w:r w:rsidRPr="005953BB">
        <w:rPr>
          <w:rFonts w:ascii="Times New Roman" w:hAnsi="Times New Roman"/>
          <w:b/>
          <w:bCs/>
          <w:sz w:val="28"/>
          <w:szCs w:val="28"/>
          <w:lang w:val="de-DE"/>
        </w:rPr>
        <w:t>Bevölkerung in Nordrhein-Westfalen</w:t>
      </w:r>
    </w:p>
    <w:p w:rsidR="00207040" w:rsidRPr="009A544C" w:rsidRDefault="009A544C" w:rsidP="009A544C">
      <w:pPr>
        <w:spacing w:after="0" w:line="240" w:lineRule="auto"/>
        <w:rPr>
          <w:rFonts w:ascii="Times New Roman" w:hAnsi="Times New Roman"/>
          <w:i/>
          <w:sz w:val="28"/>
          <w:szCs w:val="28"/>
        </w:rPr>
      </w:pPr>
      <w:r>
        <w:rPr>
          <w:rFonts w:ascii="Times New Roman" w:hAnsi="Times New Roman"/>
          <w:b/>
          <w:bCs/>
          <w:sz w:val="28"/>
          <w:szCs w:val="28"/>
        </w:rPr>
        <w:t xml:space="preserve">   </w:t>
      </w:r>
      <w:r w:rsidR="00207040" w:rsidRPr="009A544C">
        <w:rPr>
          <w:rFonts w:ascii="Times New Roman" w:hAnsi="Times New Roman"/>
          <w:b/>
          <w:bCs/>
          <w:i/>
          <w:sz w:val="28"/>
          <w:szCs w:val="28"/>
        </w:rPr>
        <w:t>Население</w:t>
      </w:r>
      <w:r w:rsidRPr="009A544C">
        <w:rPr>
          <w:rFonts w:ascii="Times New Roman" w:hAnsi="Times New Roman"/>
          <w:b/>
          <w:i/>
          <w:sz w:val="28"/>
          <w:szCs w:val="28"/>
        </w:rPr>
        <w:t xml:space="preserve"> земли Северный Рейн- Вестфалия</w:t>
      </w:r>
    </w:p>
    <w:tbl>
      <w:tblPr>
        <w:tblStyle w:val="ad"/>
        <w:tblW w:w="9497" w:type="dxa"/>
        <w:tblInd w:w="392" w:type="dxa"/>
        <w:tblLook w:val="04A0"/>
      </w:tblPr>
      <w:tblGrid>
        <w:gridCol w:w="3826"/>
        <w:gridCol w:w="5671"/>
      </w:tblGrid>
      <w:tr w:rsidR="004A740B" w:rsidRPr="005953BB" w:rsidTr="00207040">
        <w:tc>
          <w:tcPr>
            <w:tcW w:w="3826" w:type="dxa"/>
            <w:shd w:val="clear" w:color="auto" w:fill="C2D69B" w:themeFill="accent3" w:themeFillTint="99"/>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Jahr</w:t>
            </w:r>
          </w:p>
        </w:tc>
        <w:tc>
          <w:tcPr>
            <w:tcW w:w="5671" w:type="dxa"/>
            <w:shd w:val="clear" w:color="auto" w:fill="C2D69B" w:themeFill="accent3" w:themeFillTint="99"/>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Bevölkerung</w:t>
            </w:r>
          </w:p>
        </w:tc>
      </w:tr>
      <w:tr w:rsidR="004A740B" w:rsidRPr="005953BB" w:rsidTr="00207040">
        <w:tc>
          <w:tcPr>
            <w:tcW w:w="3826" w:type="dxa"/>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1985</w:t>
            </w:r>
          </w:p>
        </w:tc>
        <w:tc>
          <w:tcPr>
            <w:tcW w:w="5671" w:type="dxa"/>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17.400.000</w:t>
            </w:r>
          </w:p>
        </w:tc>
      </w:tr>
      <w:tr w:rsidR="004A740B" w:rsidRPr="005953BB" w:rsidTr="00207040">
        <w:tc>
          <w:tcPr>
            <w:tcW w:w="3826" w:type="dxa"/>
            <w:shd w:val="clear" w:color="auto" w:fill="D9D9D9" w:themeFill="background1" w:themeFillShade="D9"/>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1995</w:t>
            </w:r>
          </w:p>
        </w:tc>
        <w:tc>
          <w:tcPr>
            <w:tcW w:w="5671" w:type="dxa"/>
            <w:shd w:val="clear" w:color="auto" w:fill="D9D9D9" w:themeFill="background1" w:themeFillShade="D9"/>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17.800.000</w:t>
            </w:r>
          </w:p>
        </w:tc>
      </w:tr>
      <w:tr w:rsidR="004A740B" w:rsidRPr="005953BB" w:rsidTr="00207040">
        <w:tc>
          <w:tcPr>
            <w:tcW w:w="3826" w:type="dxa"/>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2009</w:t>
            </w:r>
          </w:p>
        </w:tc>
        <w:tc>
          <w:tcPr>
            <w:tcW w:w="5671" w:type="dxa"/>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18.100.000</w:t>
            </w:r>
          </w:p>
        </w:tc>
      </w:tr>
    </w:tbl>
    <w:p w:rsidR="00BF1D24" w:rsidRDefault="00BF1D24" w:rsidP="004A740B">
      <w:pPr>
        <w:spacing w:after="0" w:line="240" w:lineRule="auto"/>
        <w:ind w:firstLine="284"/>
        <w:rPr>
          <w:rFonts w:ascii="Times New Roman" w:hAnsi="Times New Roman"/>
          <w:b/>
          <w:bCs/>
          <w:sz w:val="28"/>
          <w:szCs w:val="28"/>
        </w:rPr>
      </w:pPr>
    </w:p>
    <w:p w:rsidR="004A740B" w:rsidRDefault="004A740B" w:rsidP="004A740B">
      <w:pPr>
        <w:spacing w:after="0" w:line="240" w:lineRule="auto"/>
        <w:ind w:firstLine="284"/>
        <w:rPr>
          <w:rFonts w:ascii="Times New Roman" w:hAnsi="Times New Roman"/>
          <w:b/>
          <w:bCs/>
          <w:sz w:val="28"/>
          <w:szCs w:val="28"/>
        </w:rPr>
      </w:pPr>
      <w:r w:rsidRPr="005953BB">
        <w:rPr>
          <w:rFonts w:ascii="Times New Roman" w:hAnsi="Times New Roman"/>
          <w:b/>
          <w:bCs/>
          <w:sz w:val="28"/>
          <w:szCs w:val="28"/>
          <w:lang w:val="de-DE"/>
        </w:rPr>
        <w:t xml:space="preserve">Personal der Polizei NRW </w:t>
      </w:r>
    </w:p>
    <w:p w:rsidR="009A544C" w:rsidRPr="009A544C" w:rsidRDefault="009A544C" w:rsidP="004A740B">
      <w:pPr>
        <w:spacing w:after="0" w:line="240" w:lineRule="auto"/>
        <w:ind w:firstLine="284"/>
        <w:rPr>
          <w:rFonts w:ascii="Times New Roman" w:hAnsi="Times New Roman"/>
          <w:b/>
          <w:i/>
          <w:sz w:val="28"/>
          <w:szCs w:val="28"/>
        </w:rPr>
      </w:pPr>
      <w:r w:rsidRPr="009A544C">
        <w:rPr>
          <w:rFonts w:ascii="Times New Roman" w:hAnsi="Times New Roman"/>
          <w:b/>
          <w:i/>
          <w:sz w:val="28"/>
          <w:szCs w:val="28"/>
        </w:rPr>
        <w:t>Персонал полиции NRW</w:t>
      </w:r>
    </w:p>
    <w:tbl>
      <w:tblPr>
        <w:tblW w:w="9925" w:type="dxa"/>
        <w:tblCellMar>
          <w:left w:w="0" w:type="dxa"/>
          <w:right w:w="0" w:type="dxa"/>
        </w:tblCellMar>
        <w:tblLook w:val="04A0"/>
      </w:tblPr>
      <w:tblGrid>
        <w:gridCol w:w="1407"/>
        <w:gridCol w:w="1832"/>
        <w:gridCol w:w="2116"/>
        <w:gridCol w:w="2020"/>
        <w:gridCol w:w="2550"/>
      </w:tblGrid>
      <w:tr w:rsidR="004A740B" w:rsidRPr="009A544C" w:rsidTr="00BF1D24">
        <w:trPr>
          <w:trHeight w:val="553"/>
        </w:trPr>
        <w:tc>
          <w:tcPr>
            <w:tcW w:w="1407" w:type="dxa"/>
            <w:tcBorders>
              <w:top w:val="single" w:sz="18" w:space="0" w:color="000000"/>
              <w:left w:val="single" w:sz="18" w:space="0" w:color="000000"/>
              <w:bottom w:val="single" w:sz="8" w:space="0" w:color="000000"/>
              <w:right w:val="single" w:sz="8" w:space="0" w:color="000000"/>
            </w:tcBorders>
            <w:shd w:val="clear" w:color="auto" w:fill="FF0000"/>
            <w:tcMar>
              <w:top w:w="72" w:type="dxa"/>
              <w:left w:w="144" w:type="dxa"/>
              <w:bottom w:w="72" w:type="dxa"/>
              <w:right w:w="144" w:type="dxa"/>
            </w:tcMar>
            <w:hideMark/>
          </w:tcPr>
          <w:p w:rsidR="004A740B" w:rsidRPr="009A544C" w:rsidRDefault="004A740B" w:rsidP="004A740B">
            <w:pPr>
              <w:pStyle w:val="a5"/>
              <w:spacing w:before="0" w:beforeAutospacing="0" w:after="0" w:afterAutospacing="0"/>
              <w:jc w:val="center"/>
              <w:textAlignment w:val="baseline"/>
              <w:rPr>
                <w:b/>
                <w:sz w:val="28"/>
                <w:szCs w:val="28"/>
              </w:rPr>
            </w:pPr>
            <w:r w:rsidRPr="009A544C">
              <w:rPr>
                <w:b/>
                <w:bCs/>
                <w:color w:val="000000"/>
                <w:kern w:val="24"/>
                <w:sz w:val="28"/>
                <w:szCs w:val="28"/>
                <w:lang w:val="de-DE"/>
              </w:rPr>
              <w:t>Jahr</w:t>
            </w:r>
          </w:p>
        </w:tc>
        <w:tc>
          <w:tcPr>
            <w:tcW w:w="1832" w:type="dxa"/>
            <w:tcBorders>
              <w:top w:val="single" w:sz="1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hideMark/>
          </w:tcPr>
          <w:p w:rsidR="004A740B" w:rsidRPr="009A544C" w:rsidRDefault="004A740B" w:rsidP="004A740B">
            <w:pPr>
              <w:pStyle w:val="a5"/>
              <w:spacing w:before="0" w:beforeAutospacing="0" w:after="0" w:afterAutospacing="0"/>
              <w:jc w:val="center"/>
              <w:textAlignment w:val="baseline"/>
              <w:rPr>
                <w:b/>
                <w:sz w:val="28"/>
                <w:szCs w:val="28"/>
              </w:rPr>
            </w:pPr>
            <w:r w:rsidRPr="009A544C">
              <w:rPr>
                <w:b/>
                <w:bCs/>
                <w:color w:val="000000"/>
                <w:kern w:val="24"/>
                <w:sz w:val="28"/>
                <w:szCs w:val="28"/>
                <w:lang w:val="de-DE"/>
              </w:rPr>
              <w:t>Personal</w:t>
            </w:r>
          </w:p>
        </w:tc>
        <w:tc>
          <w:tcPr>
            <w:tcW w:w="2116" w:type="dxa"/>
            <w:tcBorders>
              <w:top w:val="single" w:sz="1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hideMark/>
          </w:tcPr>
          <w:p w:rsidR="004A740B" w:rsidRPr="009A544C" w:rsidRDefault="004A740B" w:rsidP="004A740B">
            <w:pPr>
              <w:pStyle w:val="a5"/>
              <w:spacing w:before="0" w:beforeAutospacing="0" w:after="0" w:afterAutospacing="0"/>
              <w:jc w:val="center"/>
              <w:textAlignment w:val="baseline"/>
              <w:rPr>
                <w:b/>
                <w:sz w:val="28"/>
                <w:szCs w:val="28"/>
              </w:rPr>
            </w:pPr>
            <w:r w:rsidRPr="009A544C">
              <w:rPr>
                <w:b/>
                <w:bCs/>
                <w:color w:val="000000"/>
                <w:kern w:val="24"/>
                <w:sz w:val="28"/>
                <w:szCs w:val="28"/>
                <w:lang w:val="de-DE"/>
              </w:rPr>
              <w:t xml:space="preserve">Polizeivoll-zugsbeamte </w:t>
            </w:r>
          </w:p>
        </w:tc>
        <w:tc>
          <w:tcPr>
            <w:tcW w:w="2020" w:type="dxa"/>
            <w:tcBorders>
              <w:top w:val="single" w:sz="1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hideMark/>
          </w:tcPr>
          <w:p w:rsidR="004A740B" w:rsidRPr="009A544C" w:rsidRDefault="004A740B" w:rsidP="004A740B">
            <w:pPr>
              <w:pStyle w:val="a5"/>
              <w:spacing w:before="0" w:beforeAutospacing="0" w:after="0" w:afterAutospacing="0"/>
              <w:jc w:val="center"/>
              <w:textAlignment w:val="baseline"/>
              <w:rPr>
                <w:b/>
                <w:sz w:val="28"/>
                <w:szCs w:val="28"/>
              </w:rPr>
            </w:pPr>
            <w:r w:rsidRPr="009A544C">
              <w:rPr>
                <w:b/>
                <w:bCs/>
                <w:color w:val="000000"/>
                <w:kern w:val="24"/>
                <w:sz w:val="28"/>
                <w:szCs w:val="28"/>
                <w:lang w:val="de-DE"/>
              </w:rPr>
              <w:t>Vergleichszahl</w:t>
            </w:r>
          </w:p>
        </w:tc>
        <w:tc>
          <w:tcPr>
            <w:tcW w:w="2550" w:type="dxa"/>
            <w:tcBorders>
              <w:top w:val="single" w:sz="18" w:space="0" w:color="000000"/>
              <w:left w:val="single" w:sz="8" w:space="0" w:color="000000"/>
              <w:bottom w:val="single" w:sz="8" w:space="0" w:color="000000"/>
              <w:right w:val="single" w:sz="18" w:space="0" w:color="000000"/>
            </w:tcBorders>
            <w:shd w:val="clear" w:color="auto" w:fill="FF0000"/>
            <w:tcMar>
              <w:top w:w="72" w:type="dxa"/>
              <w:left w:w="144" w:type="dxa"/>
              <w:bottom w:w="72" w:type="dxa"/>
              <w:right w:w="144" w:type="dxa"/>
            </w:tcMar>
            <w:hideMark/>
          </w:tcPr>
          <w:p w:rsidR="004A740B" w:rsidRPr="009A544C" w:rsidRDefault="004A740B" w:rsidP="004A740B">
            <w:pPr>
              <w:pStyle w:val="a5"/>
              <w:spacing w:before="0" w:beforeAutospacing="0" w:after="0" w:afterAutospacing="0"/>
              <w:jc w:val="center"/>
              <w:textAlignment w:val="baseline"/>
              <w:rPr>
                <w:b/>
                <w:sz w:val="28"/>
                <w:szCs w:val="28"/>
              </w:rPr>
            </w:pPr>
            <w:r w:rsidRPr="009A544C">
              <w:rPr>
                <w:b/>
                <w:bCs/>
                <w:color w:val="000000"/>
                <w:kern w:val="24"/>
                <w:sz w:val="28"/>
                <w:szCs w:val="28"/>
                <w:lang w:val="de-DE"/>
              </w:rPr>
              <w:t>Angestellte und Arbeiter</w:t>
            </w:r>
          </w:p>
        </w:tc>
      </w:tr>
      <w:tr w:rsidR="004A740B" w:rsidRPr="005953BB" w:rsidTr="00BF1D24">
        <w:trPr>
          <w:trHeight w:val="363"/>
        </w:trPr>
        <w:tc>
          <w:tcPr>
            <w:tcW w:w="140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1975</w:t>
            </w:r>
          </w:p>
        </w:tc>
        <w:tc>
          <w:tcPr>
            <w:tcW w:w="18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41.000</w:t>
            </w:r>
          </w:p>
        </w:tc>
        <w:tc>
          <w:tcPr>
            <w:tcW w:w="2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35.200</w: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740B" w:rsidRPr="005953BB" w:rsidRDefault="004A740B" w:rsidP="004A740B">
            <w:pPr>
              <w:spacing w:after="0" w:line="240" w:lineRule="auto"/>
              <w:ind w:firstLine="284"/>
              <w:rPr>
                <w:rFonts w:ascii="Times New Roman" w:hAnsi="Times New Roman"/>
                <w:sz w:val="28"/>
                <w:szCs w:val="28"/>
              </w:rPr>
            </w:pPr>
          </w:p>
        </w:tc>
        <w:tc>
          <w:tcPr>
            <w:tcW w:w="255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5.300</w:t>
            </w:r>
          </w:p>
        </w:tc>
      </w:tr>
      <w:tr w:rsidR="004A740B" w:rsidRPr="005953BB" w:rsidTr="00BF1D24">
        <w:trPr>
          <w:trHeight w:val="355"/>
        </w:trPr>
        <w:tc>
          <w:tcPr>
            <w:tcW w:w="1407" w:type="dxa"/>
            <w:tcBorders>
              <w:top w:val="single" w:sz="8" w:space="0" w:color="000000"/>
              <w:left w:val="single" w:sz="18" w:space="0" w:color="000000"/>
              <w:bottom w:val="single" w:sz="8" w:space="0" w:color="000000"/>
              <w:right w:val="single" w:sz="8" w:space="0" w:color="000000"/>
            </w:tcBorders>
            <w:shd w:val="clear" w:color="auto" w:fill="DDDDDD"/>
            <w:tcMar>
              <w:top w:w="72" w:type="dxa"/>
              <w:left w:w="144" w:type="dxa"/>
              <w:bottom w:w="72" w:type="dxa"/>
              <w:right w:w="144" w:type="dxa"/>
            </w:tcMar>
            <w:hideMark/>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1985</w:t>
            </w:r>
          </w:p>
        </w:tc>
        <w:tc>
          <w:tcPr>
            <w:tcW w:w="1832" w:type="dxa"/>
            <w:tcBorders>
              <w:top w:val="single" w:sz="8" w:space="0" w:color="000000"/>
              <w:left w:val="single" w:sz="8" w:space="0" w:color="000000"/>
              <w:bottom w:val="single" w:sz="8" w:space="0" w:color="000000"/>
              <w:right w:val="single" w:sz="8" w:space="0" w:color="000000"/>
            </w:tcBorders>
            <w:shd w:val="clear" w:color="auto" w:fill="DDDDDD"/>
            <w:tcMar>
              <w:top w:w="72" w:type="dxa"/>
              <w:left w:w="144" w:type="dxa"/>
              <w:bottom w:w="72" w:type="dxa"/>
              <w:right w:w="144" w:type="dxa"/>
            </w:tcMar>
            <w:hideMark/>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47.100</w:t>
            </w:r>
          </w:p>
        </w:tc>
        <w:tc>
          <w:tcPr>
            <w:tcW w:w="2116" w:type="dxa"/>
            <w:tcBorders>
              <w:top w:val="single" w:sz="8" w:space="0" w:color="000000"/>
              <w:left w:val="single" w:sz="8" w:space="0" w:color="000000"/>
              <w:bottom w:val="single" w:sz="8" w:space="0" w:color="000000"/>
              <w:right w:val="single" w:sz="8" w:space="0" w:color="000000"/>
            </w:tcBorders>
            <w:shd w:val="clear" w:color="auto" w:fill="DDDDDD"/>
            <w:tcMar>
              <w:top w:w="72" w:type="dxa"/>
              <w:left w:w="144" w:type="dxa"/>
              <w:bottom w:w="72" w:type="dxa"/>
              <w:right w:w="144" w:type="dxa"/>
            </w:tcMar>
            <w:hideMark/>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41.000</w:t>
            </w:r>
          </w:p>
        </w:tc>
        <w:tc>
          <w:tcPr>
            <w:tcW w:w="2020" w:type="dxa"/>
            <w:tcBorders>
              <w:top w:val="single" w:sz="8" w:space="0" w:color="000000"/>
              <w:left w:val="single" w:sz="8" w:space="0" w:color="000000"/>
              <w:bottom w:val="single" w:sz="8" w:space="0" w:color="000000"/>
              <w:right w:val="single" w:sz="8" w:space="0" w:color="000000"/>
            </w:tcBorders>
            <w:shd w:val="clear" w:color="auto" w:fill="DDDDDD"/>
            <w:tcMar>
              <w:top w:w="72" w:type="dxa"/>
              <w:left w:w="144" w:type="dxa"/>
              <w:bottom w:w="72" w:type="dxa"/>
              <w:right w:w="144" w:type="dxa"/>
            </w:tcMar>
            <w:hideMark/>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1: 424</w:t>
            </w:r>
          </w:p>
        </w:tc>
        <w:tc>
          <w:tcPr>
            <w:tcW w:w="2550" w:type="dxa"/>
            <w:tcBorders>
              <w:top w:val="single" w:sz="8" w:space="0" w:color="000000"/>
              <w:left w:val="single" w:sz="8" w:space="0" w:color="000000"/>
              <w:bottom w:val="single" w:sz="8" w:space="0" w:color="000000"/>
              <w:right w:val="single" w:sz="18" w:space="0" w:color="000000"/>
            </w:tcBorders>
            <w:shd w:val="clear" w:color="auto" w:fill="DDDDDD"/>
            <w:tcMar>
              <w:top w:w="72" w:type="dxa"/>
              <w:left w:w="144" w:type="dxa"/>
              <w:bottom w:w="72" w:type="dxa"/>
              <w:right w:w="144" w:type="dxa"/>
            </w:tcMar>
            <w:hideMark/>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5.500</w:t>
            </w:r>
          </w:p>
        </w:tc>
      </w:tr>
      <w:tr w:rsidR="004A740B" w:rsidRPr="005953BB" w:rsidTr="00BF1D24">
        <w:trPr>
          <w:trHeight w:val="335"/>
        </w:trPr>
        <w:tc>
          <w:tcPr>
            <w:tcW w:w="140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1995</w:t>
            </w:r>
          </w:p>
        </w:tc>
        <w:tc>
          <w:tcPr>
            <w:tcW w:w="18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52.000</w:t>
            </w:r>
          </w:p>
        </w:tc>
        <w:tc>
          <w:tcPr>
            <w:tcW w:w="2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45.200</w: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1 : 393</w:t>
            </w:r>
          </w:p>
        </w:tc>
        <w:tc>
          <w:tcPr>
            <w:tcW w:w="255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6.150</w:t>
            </w:r>
          </w:p>
        </w:tc>
      </w:tr>
      <w:tr w:rsidR="004A740B" w:rsidRPr="005953BB" w:rsidTr="00BF1D24">
        <w:trPr>
          <w:trHeight w:val="430"/>
        </w:trPr>
        <w:tc>
          <w:tcPr>
            <w:tcW w:w="1407" w:type="dxa"/>
            <w:tcBorders>
              <w:top w:val="single" w:sz="8" w:space="0" w:color="000000"/>
              <w:left w:val="single" w:sz="18" w:space="0" w:color="000000"/>
              <w:bottom w:val="single" w:sz="18" w:space="0" w:color="000000"/>
              <w:right w:val="single" w:sz="8" w:space="0" w:color="000000"/>
            </w:tcBorders>
            <w:shd w:val="clear" w:color="auto" w:fill="DDDDDD"/>
            <w:tcMar>
              <w:top w:w="72" w:type="dxa"/>
              <w:left w:w="144" w:type="dxa"/>
              <w:bottom w:w="72" w:type="dxa"/>
              <w:right w:w="144" w:type="dxa"/>
            </w:tcMar>
            <w:hideMark/>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2009</w:t>
            </w:r>
          </w:p>
        </w:tc>
        <w:tc>
          <w:tcPr>
            <w:tcW w:w="1832" w:type="dxa"/>
            <w:tcBorders>
              <w:top w:val="single" w:sz="8" w:space="0" w:color="000000"/>
              <w:left w:val="single" w:sz="8" w:space="0" w:color="000000"/>
              <w:bottom w:val="single" w:sz="18" w:space="0" w:color="000000"/>
              <w:right w:val="single" w:sz="8" w:space="0" w:color="000000"/>
            </w:tcBorders>
            <w:shd w:val="clear" w:color="auto" w:fill="DDDDDD"/>
            <w:tcMar>
              <w:top w:w="72" w:type="dxa"/>
              <w:left w:w="144" w:type="dxa"/>
              <w:bottom w:w="72" w:type="dxa"/>
              <w:right w:w="144" w:type="dxa"/>
            </w:tcMar>
            <w:hideMark/>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45.523</w:t>
            </w:r>
          </w:p>
        </w:tc>
        <w:tc>
          <w:tcPr>
            <w:tcW w:w="2116" w:type="dxa"/>
            <w:tcBorders>
              <w:top w:val="single" w:sz="8" w:space="0" w:color="000000"/>
              <w:left w:val="single" w:sz="8" w:space="0" w:color="000000"/>
              <w:bottom w:val="single" w:sz="18" w:space="0" w:color="000000"/>
              <w:right w:val="single" w:sz="8" w:space="0" w:color="000000"/>
            </w:tcBorders>
            <w:shd w:val="clear" w:color="auto" w:fill="DDDDDD"/>
            <w:tcMar>
              <w:top w:w="72" w:type="dxa"/>
              <w:left w:w="144" w:type="dxa"/>
              <w:bottom w:w="72" w:type="dxa"/>
              <w:right w:w="144" w:type="dxa"/>
            </w:tcMar>
            <w:hideMark/>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39.761</w:t>
            </w:r>
          </w:p>
        </w:tc>
        <w:tc>
          <w:tcPr>
            <w:tcW w:w="2020" w:type="dxa"/>
            <w:tcBorders>
              <w:top w:val="single" w:sz="8" w:space="0" w:color="000000"/>
              <w:left w:val="single" w:sz="8" w:space="0" w:color="000000"/>
              <w:bottom w:val="single" w:sz="18" w:space="0" w:color="000000"/>
              <w:right w:val="single" w:sz="8" w:space="0" w:color="000000"/>
            </w:tcBorders>
            <w:shd w:val="clear" w:color="auto" w:fill="DDDDDD"/>
            <w:tcMar>
              <w:top w:w="72" w:type="dxa"/>
              <w:left w:w="144" w:type="dxa"/>
              <w:bottom w:w="72" w:type="dxa"/>
              <w:right w:w="144" w:type="dxa"/>
            </w:tcMar>
            <w:hideMark/>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1 : 455</w:t>
            </w:r>
          </w:p>
        </w:tc>
        <w:tc>
          <w:tcPr>
            <w:tcW w:w="2550" w:type="dxa"/>
            <w:tcBorders>
              <w:top w:val="single" w:sz="8" w:space="0" w:color="000000"/>
              <w:left w:val="single" w:sz="8" w:space="0" w:color="000000"/>
              <w:bottom w:val="single" w:sz="18" w:space="0" w:color="000000"/>
              <w:right w:val="single" w:sz="18" w:space="0" w:color="000000"/>
            </w:tcBorders>
            <w:shd w:val="clear" w:color="auto" w:fill="DDDDDD"/>
            <w:tcMar>
              <w:top w:w="72" w:type="dxa"/>
              <w:left w:w="144" w:type="dxa"/>
              <w:bottom w:w="72" w:type="dxa"/>
              <w:right w:w="144" w:type="dxa"/>
            </w:tcMar>
            <w:hideMark/>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5.762</w:t>
            </w:r>
          </w:p>
        </w:tc>
      </w:tr>
    </w:tbl>
    <w:p w:rsidR="004A740B" w:rsidRDefault="004A740B" w:rsidP="004A740B">
      <w:pPr>
        <w:spacing w:after="0" w:line="240" w:lineRule="auto"/>
        <w:ind w:firstLine="284"/>
        <w:rPr>
          <w:rFonts w:ascii="Times New Roman" w:hAnsi="Times New Roman"/>
          <w:sz w:val="28"/>
          <w:szCs w:val="28"/>
        </w:rPr>
      </w:pPr>
    </w:p>
    <w:p w:rsidR="00994FDD" w:rsidRPr="005953BB" w:rsidRDefault="00994FDD" w:rsidP="004A740B">
      <w:pPr>
        <w:spacing w:after="0" w:line="240" w:lineRule="auto"/>
        <w:ind w:firstLine="284"/>
        <w:rPr>
          <w:rFonts w:ascii="Times New Roman" w:hAnsi="Times New Roman"/>
          <w:sz w:val="28"/>
          <w:szCs w:val="28"/>
        </w:rPr>
      </w:pPr>
    </w:p>
    <w:p w:rsidR="004A740B" w:rsidRPr="005953BB" w:rsidRDefault="004A740B" w:rsidP="004A740B">
      <w:pPr>
        <w:spacing w:after="0" w:line="240" w:lineRule="auto"/>
        <w:ind w:firstLine="284"/>
        <w:rPr>
          <w:rFonts w:ascii="Times New Roman" w:hAnsi="Times New Roman"/>
          <w:sz w:val="28"/>
          <w:szCs w:val="28"/>
          <w:lang w:val="en-US"/>
        </w:rPr>
      </w:pPr>
      <w:r w:rsidRPr="005953BB">
        <w:rPr>
          <w:rFonts w:ascii="Times New Roman" w:hAnsi="Times New Roman"/>
          <w:b/>
          <w:bCs/>
          <w:sz w:val="28"/>
          <w:szCs w:val="28"/>
          <w:lang w:val="de-DE"/>
        </w:rPr>
        <w:lastRenderedPageBreak/>
        <w:t>Vertrauen in die Polizei</w:t>
      </w:r>
    </w:p>
    <w:p w:rsidR="004A740B" w:rsidRPr="005953BB" w:rsidRDefault="004A740B" w:rsidP="004A740B">
      <w:pPr>
        <w:spacing w:after="0" w:line="240" w:lineRule="auto"/>
        <w:ind w:firstLine="284"/>
        <w:rPr>
          <w:rFonts w:ascii="Times New Roman" w:hAnsi="Times New Roman"/>
          <w:sz w:val="28"/>
          <w:szCs w:val="28"/>
          <w:lang w:val="en-US"/>
        </w:rPr>
      </w:pPr>
      <w:r w:rsidRPr="005953BB">
        <w:rPr>
          <w:rFonts w:ascii="Times New Roman" w:hAnsi="Times New Roman"/>
          <w:sz w:val="28"/>
          <w:szCs w:val="28"/>
          <w:lang w:val="de-DE"/>
        </w:rPr>
        <w:t>Vertrauen in öffentliche Einrichtungen und Organisationen (Mittelwerte)</w:t>
      </w:r>
    </w:p>
    <w:p w:rsidR="004A740B" w:rsidRPr="005953BB" w:rsidRDefault="004A740B" w:rsidP="004A740B">
      <w:pPr>
        <w:spacing w:after="0" w:line="240" w:lineRule="auto"/>
        <w:ind w:firstLine="284"/>
        <w:rPr>
          <w:rFonts w:ascii="Times New Roman" w:hAnsi="Times New Roman"/>
          <w:sz w:val="28"/>
          <w:szCs w:val="28"/>
          <w:lang w:val="en-US"/>
        </w:rPr>
      </w:pPr>
      <w:r w:rsidRPr="005953BB">
        <w:rPr>
          <w:rFonts w:ascii="Times New Roman" w:hAnsi="Times New Roman"/>
          <w:sz w:val="28"/>
          <w:szCs w:val="28"/>
          <w:lang w:val="de-DE"/>
        </w:rPr>
        <w:t>Quelle: ALLBUS 2008 (ALLBUS = repräsentative Bevölkerungsumfragen in Deutschland alle 2 Jahre)</w:t>
      </w:r>
    </w:p>
    <w:p w:rsidR="004A740B" w:rsidRPr="00F33201" w:rsidRDefault="004A740B" w:rsidP="004A740B">
      <w:pPr>
        <w:spacing w:after="0" w:line="240" w:lineRule="auto"/>
        <w:ind w:firstLine="284"/>
        <w:rPr>
          <w:rFonts w:ascii="Times New Roman" w:hAnsi="Times New Roman"/>
          <w:sz w:val="28"/>
          <w:szCs w:val="28"/>
        </w:rPr>
      </w:pPr>
      <w:r w:rsidRPr="005953BB">
        <w:rPr>
          <w:rFonts w:ascii="Times New Roman" w:hAnsi="Times New Roman"/>
          <w:noProof/>
          <w:sz w:val="28"/>
          <w:szCs w:val="28"/>
          <w:lang w:eastAsia="ru-RU"/>
        </w:rPr>
        <w:drawing>
          <wp:inline distT="0" distB="0" distL="0" distR="0">
            <wp:extent cx="3787840" cy="2369976"/>
            <wp:effectExtent l="19050" t="0" r="3110" b="0"/>
            <wp:docPr id="105" name="Рисунок 10"/>
            <wp:cNvGraphicFramePr/>
            <a:graphic xmlns:a="http://schemas.openxmlformats.org/drawingml/2006/main">
              <a:graphicData uri="http://schemas.openxmlformats.org/drawingml/2006/picture">
                <pic:pic xmlns:pic="http://schemas.openxmlformats.org/drawingml/2006/picture">
                  <pic:nvPicPr>
                    <pic:cNvPr id="30723" name="Picture 3"/>
                    <pic:cNvPicPr>
                      <a:picLocks noChangeAspect="1" noChangeArrowheads="1"/>
                    </pic:cNvPicPr>
                  </pic:nvPicPr>
                  <pic:blipFill>
                    <a:blip r:embed="rId28" cstate="print"/>
                    <a:srcRect/>
                    <a:stretch>
                      <a:fillRect/>
                    </a:stretch>
                  </pic:blipFill>
                  <pic:spPr bwMode="auto">
                    <a:xfrm>
                      <a:off x="0" y="0"/>
                      <a:ext cx="3789121" cy="2370777"/>
                    </a:xfrm>
                    <a:prstGeom prst="rect">
                      <a:avLst/>
                    </a:prstGeom>
                    <a:noFill/>
                  </pic:spPr>
                </pic:pic>
              </a:graphicData>
            </a:graphic>
          </wp:inline>
        </w:drawing>
      </w:r>
      <w:r w:rsidRPr="00F33201">
        <w:rPr>
          <w:rFonts w:ascii="Times New Roman" w:hAnsi="Times New Roman"/>
          <w:sz w:val="28"/>
          <w:szCs w:val="28"/>
        </w:rPr>
        <w:t xml:space="preserve">   </w:t>
      </w:r>
      <w:r w:rsidRPr="005953BB">
        <w:rPr>
          <w:rFonts w:ascii="Times New Roman" w:hAnsi="Times New Roman"/>
          <w:noProof/>
          <w:sz w:val="28"/>
          <w:szCs w:val="28"/>
          <w:lang w:eastAsia="ru-RU"/>
        </w:rPr>
        <w:drawing>
          <wp:inline distT="0" distB="0" distL="0" distR="0">
            <wp:extent cx="1203649" cy="1623527"/>
            <wp:effectExtent l="0" t="0" r="0" b="0"/>
            <wp:docPr id="116" name="Объект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587" cy="2409825"/>
                      <a:chOff x="6732588" y="2633663"/>
                      <a:chExt cx="2160587" cy="2409825"/>
                    </a:xfrm>
                  </a:grpSpPr>
                  <a:sp>
                    <a:nvSpPr>
                      <a:cNvPr id="30724" name="Text Box 4"/>
                      <a:cNvSpPr txBox="1">
                        <a:spLocks noChangeArrowheads="1"/>
                      </a:cNvSpPr>
                    </a:nvSpPr>
                    <a:spPr bwMode="auto">
                      <a:xfrm>
                        <a:off x="6732588" y="2633663"/>
                        <a:ext cx="2160587" cy="2409825"/>
                      </a:xfrm>
                      <a:prstGeom prst="rect">
                        <a:avLst/>
                      </a:prstGeom>
                      <a:noFill/>
                      <a:ln w="9525">
                        <a:noFill/>
                        <a:miter lim="800000"/>
                        <a:headEnd/>
                        <a:tailEnd/>
                      </a:ln>
                      <a:effectLst/>
                    </a:spPr>
                    <a:txSp>
                      <a:txBody>
                        <a:bodyPr>
                          <a:spAutoFit/>
                        </a:bodyP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spcBef>
                              <a:spcPct val="50000"/>
                            </a:spcBef>
                          </a:pPr>
                          <a:r>
                            <a:rPr lang="de-DE" b="1" dirty="0">
                              <a:solidFill>
                                <a:srgbClr val="E2001A"/>
                              </a:solidFill>
                            </a:rPr>
                            <a:t>das </a:t>
                          </a:r>
                          <a:r>
                            <a:rPr lang="de-DE" sz="2400" b="1" dirty="0">
                              <a:solidFill>
                                <a:srgbClr val="E2001A"/>
                              </a:solidFill>
                            </a:rPr>
                            <a:t>Vertrauen</a:t>
                          </a:r>
                          <a:r>
                            <a:rPr lang="de-DE" b="1" dirty="0">
                              <a:solidFill>
                                <a:srgbClr val="E2001A"/>
                              </a:solidFill>
                            </a:rPr>
                            <a:t> in die Institution </a:t>
                          </a:r>
                          <a:r>
                            <a:rPr lang="de-DE" sz="2000" b="1" i="1" dirty="0">
                              <a:solidFill>
                                <a:srgbClr val="E2001A"/>
                              </a:solidFill>
                            </a:rPr>
                            <a:t>Polizei</a:t>
                          </a:r>
                          <a:r>
                            <a:rPr lang="de-DE" b="1" dirty="0">
                              <a:solidFill>
                                <a:srgbClr val="E2001A"/>
                              </a:solidFill>
                            </a:rPr>
                            <a:t> ist sehr hoch !</a:t>
                          </a:r>
                          <a:br>
                            <a:rPr lang="de-DE" b="1" dirty="0">
                              <a:solidFill>
                                <a:srgbClr val="E2001A"/>
                              </a:solidFill>
                            </a:rPr>
                          </a:br>
                          <a:r>
                            <a:rPr lang="de-DE" b="1" dirty="0">
                              <a:solidFill>
                                <a:srgbClr val="E2001A"/>
                              </a:solidFill>
                            </a:rPr>
                            <a:t/>
                          </a:r>
                          <a:br>
                            <a:rPr lang="de-DE" b="1" dirty="0">
                              <a:solidFill>
                                <a:srgbClr val="E2001A"/>
                              </a:solidFill>
                            </a:rPr>
                          </a:br>
                          <a:r>
                            <a:rPr lang="de-DE" b="1" dirty="0">
                              <a:solidFill>
                                <a:srgbClr val="E2001A"/>
                              </a:solidFill>
                            </a:rPr>
                            <a:t>noch höher: </a:t>
                          </a:r>
                          <a:r>
                            <a:rPr lang="de-DE" b="1" i="1" dirty="0">
                              <a:solidFill>
                                <a:srgbClr val="E2001A"/>
                              </a:solidFill>
                            </a:rPr>
                            <a:t>Hochschulen</a:t>
                          </a:r>
                          <a:r>
                            <a:rPr lang="de-DE" b="1" dirty="0">
                              <a:solidFill>
                                <a:srgbClr val="E2001A"/>
                              </a:solidFill>
                            </a:rPr>
                            <a:t> und </a:t>
                          </a:r>
                          <a:r>
                            <a:rPr lang="de-DE" b="1" i="1" dirty="0">
                              <a:solidFill>
                                <a:srgbClr val="E2001A"/>
                              </a:solidFill>
                            </a:rPr>
                            <a:t>Universitäten</a:t>
                          </a:r>
                        </a:p>
                      </a:txBody>
                      <a:useSpRect/>
                    </a:txSp>
                  </a:sp>
                </lc:lockedCanvas>
              </a:graphicData>
            </a:graphic>
          </wp:inline>
        </w:drawing>
      </w:r>
    </w:p>
    <w:p w:rsidR="009A544C" w:rsidRDefault="009A544C" w:rsidP="004A740B">
      <w:pPr>
        <w:spacing w:after="0" w:line="240" w:lineRule="auto"/>
        <w:ind w:firstLine="284"/>
        <w:rPr>
          <w:rFonts w:ascii="Times New Roman" w:hAnsi="Times New Roman"/>
          <w:b/>
          <w:bCs/>
          <w:sz w:val="28"/>
          <w:szCs w:val="28"/>
        </w:rPr>
      </w:pPr>
    </w:p>
    <w:p w:rsidR="009A544C" w:rsidRPr="00ED1155" w:rsidRDefault="009A544C" w:rsidP="00ED1155">
      <w:pPr>
        <w:spacing w:after="0" w:line="240" w:lineRule="auto"/>
        <w:rPr>
          <w:rStyle w:val="hps"/>
          <w:rFonts w:ascii="Times New Roman" w:hAnsi="Times New Roman"/>
          <w:b/>
          <w:i/>
          <w:sz w:val="28"/>
          <w:szCs w:val="28"/>
        </w:rPr>
      </w:pPr>
      <w:r w:rsidRPr="00ED1155">
        <w:rPr>
          <w:rStyle w:val="hps"/>
          <w:rFonts w:ascii="Times New Roman" w:hAnsi="Times New Roman"/>
          <w:b/>
          <w:i/>
          <w:sz w:val="28"/>
          <w:szCs w:val="28"/>
        </w:rPr>
        <w:t>Доверие к</w:t>
      </w:r>
      <w:r w:rsidRPr="00ED1155">
        <w:rPr>
          <w:rStyle w:val="shorttext"/>
          <w:rFonts w:ascii="Times New Roman" w:hAnsi="Times New Roman"/>
          <w:b/>
          <w:i/>
          <w:sz w:val="28"/>
          <w:szCs w:val="28"/>
        </w:rPr>
        <w:t xml:space="preserve"> </w:t>
      </w:r>
      <w:r w:rsidRPr="00ED1155">
        <w:rPr>
          <w:rStyle w:val="hps"/>
          <w:rFonts w:ascii="Times New Roman" w:hAnsi="Times New Roman"/>
          <w:b/>
          <w:i/>
          <w:sz w:val="28"/>
          <w:szCs w:val="28"/>
        </w:rPr>
        <w:t>полиции</w:t>
      </w:r>
    </w:p>
    <w:p w:rsidR="009A544C" w:rsidRPr="00ED1155" w:rsidRDefault="009A544C" w:rsidP="00ED1155">
      <w:pPr>
        <w:spacing w:after="0" w:line="240" w:lineRule="auto"/>
        <w:rPr>
          <w:rFonts w:ascii="Times New Roman" w:hAnsi="Times New Roman"/>
          <w:i/>
          <w:sz w:val="28"/>
          <w:szCs w:val="28"/>
        </w:rPr>
      </w:pPr>
      <w:r w:rsidRPr="00ED1155">
        <w:rPr>
          <w:rFonts w:ascii="Times New Roman" w:hAnsi="Times New Roman"/>
          <w:i/>
          <w:sz w:val="28"/>
          <w:szCs w:val="28"/>
        </w:rPr>
        <w:t>Доверие к государственным учреждениям и организациям (в среднем)</w:t>
      </w:r>
      <w:r w:rsidRPr="00ED1155">
        <w:rPr>
          <w:rFonts w:ascii="Times New Roman" w:hAnsi="Times New Roman"/>
          <w:i/>
          <w:sz w:val="28"/>
          <w:szCs w:val="28"/>
        </w:rPr>
        <w:br/>
        <w:t>Источник: ALLBUS 2008 (ALLBUS – представитель опросов населения в Ге</w:t>
      </w:r>
      <w:r w:rsidRPr="00ED1155">
        <w:rPr>
          <w:rFonts w:ascii="Times New Roman" w:hAnsi="Times New Roman"/>
          <w:i/>
          <w:sz w:val="28"/>
          <w:szCs w:val="28"/>
        </w:rPr>
        <w:t>р</w:t>
      </w:r>
      <w:r w:rsidRPr="00ED1155">
        <w:rPr>
          <w:rFonts w:ascii="Times New Roman" w:hAnsi="Times New Roman"/>
          <w:i/>
          <w:sz w:val="28"/>
          <w:szCs w:val="28"/>
        </w:rPr>
        <w:t>мании, проводимых каждые 2 года)</w:t>
      </w:r>
    </w:p>
    <w:p w:rsidR="009A544C" w:rsidRPr="00ED1155" w:rsidRDefault="009A544C" w:rsidP="00ED1155">
      <w:pPr>
        <w:spacing w:after="0" w:line="240" w:lineRule="auto"/>
        <w:rPr>
          <w:rFonts w:ascii="Times New Roman" w:hAnsi="Times New Roman"/>
          <w:i/>
          <w:sz w:val="28"/>
          <w:szCs w:val="28"/>
        </w:rPr>
      </w:pPr>
      <w:r w:rsidRPr="00ED1155">
        <w:rPr>
          <w:rFonts w:ascii="Times New Roman" w:hAnsi="Times New Roman"/>
          <w:i/>
          <w:sz w:val="28"/>
          <w:szCs w:val="28"/>
        </w:rPr>
        <w:t>Согласно опросу, среди всех общественных и государственных организаций и учреждений  доверие населения к полиции стоит на втором месте (4,86)</w:t>
      </w:r>
    </w:p>
    <w:p w:rsidR="00994FDD" w:rsidRDefault="00994FDD" w:rsidP="004A740B">
      <w:pPr>
        <w:spacing w:after="0" w:line="240" w:lineRule="auto"/>
        <w:ind w:firstLine="284"/>
        <w:rPr>
          <w:rFonts w:ascii="Times New Roman" w:hAnsi="Times New Roman"/>
          <w:b/>
          <w:bCs/>
          <w:sz w:val="28"/>
          <w:szCs w:val="28"/>
        </w:rPr>
      </w:pPr>
    </w:p>
    <w:p w:rsidR="004A740B" w:rsidRPr="005953BB" w:rsidRDefault="004A740B" w:rsidP="004A740B">
      <w:pPr>
        <w:spacing w:after="0" w:line="240" w:lineRule="auto"/>
        <w:ind w:firstLine="284"/>
        <w:rPr>
          <w:rFonts w:ascii="Times New Roman" w:hAnsi="Times New Roman"/>
          <w:sz w:val="28"/>
          <w:szCs w:val="28"/>
          <w:lang w:val="en-US"/>
        </w:rPr>
      </w:pPr>
      <w:r w:rsidRPr="005953BB">
        <w:rPr>
          <w:rFonts w:ascii="Times New Roman" w:hAnsi="Times New Roman"/>
          <w:b/>
          <w:bCs/>
          <w:sz w:val="28"/>
          <w:szCs w:val="28"/>
          <w:lang w:val="de-DE"/>
        </w:rPr>
        <w:t>Vertrauen in die Polizei NRW</w:t>
      </w:r>
    </w:p>
    <w:p w:rsidR="004A740B" w:rsidRPr="005953BB" w:rsidRDefault="004A740B" w:rsidP="004A740B">
      <w:pPr>
        <w:spacing w:after="0" w:line="240" w:lineRule="auto"/>
        <w:ind w:firstLine="284"/>
        <w:rPr>
          <w:rFonts w:ascii="Times New Roman" w:hAnsi="Times New Roman"/>
          <w:sz w:val="28"/>
          <w:szCs w:val="28"/>
          <w:lang w:val="en-US"/>
        </w:rPr>
      </w:pPr>
      <w:r w:rsidRPr="005953BB">
        <w:rPr>
          <w:rFonts w:ascii="Times New Roman" w:hAnsi="Times New Roman"/>
          <w:sz w:val="28"/>
          <w:szCs w:val="28"/>
          <w:lang w:val="de-DE"/>
        </w:rPr>
        <w:t>Vertrauen in Polizeien im Ländervergleich (Mittelwerte)</w:t>
      </w:r>
    </w:p>
    <w:p w:rsidR="004A740B" w:rsidRPr="005953BB" w:rsidRDefault="004A740B" w:rsidP="004A740B">
      <w:pPr>
        <w:spacing w:after="0" w:line="240" w:lineRule="auto"/>
        <w:ind w:firstLine="284"/>
        <w:rPr>
          <w:rFonts w:ascii="Times New Roman" w:hAnsi="Times New Roman"/>
          <w:sz w:val="28"/>
          <w:szCs w:val="28"/>
          <w:lang w:val="en-US"/>
        </w:rPr>
      </w:pPr>
      <w:r w:rsidRPr="005953BB">
        <w:rPr>
          <w:rFonts w:ascii="Times New Roman" w:hAnsi="Times New Roman"/>
          <w:sz w:val="28"/>
          <w:szCs w:val="28"/>
          <w:lang w:val="de-DE"/>
        </w:rPr>
        <w:t>Quelle: ALLBUS 2008 (ALLBUS = repräsentative Bevölkerungsumfragen in Deutschland alle 2 Jahre)</w:t>
      </w:r>
    </w:p>
    <w:p w:rsidR="004A740B" w:rsidRPr="009A544C" w:rsidRDefault="004A740B" w:rsidP="004A740B">
      <w:pPr>
        <w:spacing w:after="0" w:line="240" w:lineRule="auto"/>
        <w:ind w:firstLine="284"/>
        <w:rPr>
          <w:rFonts w:ascii="Times New Roman" w:hAnsi="Times New Roman"/>
          <w:sz w:val="28"/>
          <w:szCs w:val="28"/>
        </w:rPr>
      </w:pPr>
      <w:r w:rsidRPr="005953BB">
        <w:rPr>
          <w:rFonts w:ascii="Times New Roman" w:hAnsi="Times New Roman"/>
          <w:noProof/>
          <w:sz w:val="28"/>
          <w:szCs w:val="28"/>
          <w:lang w:eastAsia="ru-RU"/>
        </w:rPr>
        <w:drawing>
          <wp:inline distT="0" distB="0" distL="0" distR="0">
            <wp:extent cx="3619889" cy="2379306"/>
            <wp:effectExtent l="19050" t="0" r="0" b="0"/>
            <wp:docPr id="117" name="Рисунок 12"/>
            <wp:cNvGraphicFramePr/>
            <a:graphic xmlns:a="http://schemas.openxmlformats.org/drawingml/2006/main">
              <a:graphicData uri="http://schemas.openxmlformats.org/drawingml/2006/picture">
                <pic:pic xmlns:pic="http://schemas.openxmlformats.org/drawingml/2006/picture">
                  <pic:nvPicPr>
                    <pic:cNvPr id="31747" name="Picture 3"/>
                    <pic:cNvPicPr>
                      <a:picLocks noChangeAspect="1" noChangeArrowheads="1"/>
                    </pic:cNvPicPr>
                  </pic:nvPicPr>
                  <pic:blipFill>
                    <a:blip r:embed="rId29" cstate="print"/>
                    <a:srcRect/>
                    <a:stretch>
                      <a:fillRect/>
                    </a:stretch>
                  </pic:blipFill>
                  <pic:spPr bwMode="auto">
                    <a:xfrm>
                      <a:off x="0" y="0"/>
                      <a:ext cx="3621397" cy="2380297"/>
                    </a:xfrm>
                    <a:prstGeom prst="rect">
                      <a:avLst/>
                    </a:prstGeom>
                    <a:noFill/>
                  </pic:spPr>
                </pic:pic>
              </a:graphicData>
            </a:graphic>
          </wp:inline>
        </w:drawing>
      </w:r>
      <w:r w:rsidRPr="009A544C">
        <w:rPr>
          <w:rFonts w:ascii="Times New Roman" w:hAnsi="Times New Roman"/>
          <w:sz w:val="28"/>
          <w:szCs w:val="28"/>
        </w:rPr>
        <w:t xml:space="preserve">    </w:t>
      </w:r>
      <w:r w:rsidRPr="005953BB">
        <w:rPr>
          <w:rFonts w:ascii="Times New Roman" w:hAnsi="Times New Roman"/>
          <w:noProof/>
          <w:sz w:val="28"/>
          <w:szCs w:val="28"/>
          <w:lang w:eastAsia="ru-RU"/>
        </w:rPr>
        <w:drawing>
          <wp:inline distT="0" distB="0" distL="0" distR="0">
            <wp:extent cx="1436526" cy="1926771"/>
            <wp:effectExtent l="0" t="0" r="0" b="0"/>
            <wp:docPr id="118" name="Объект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08175" cy="3233737"/>
                      <a:chOff x="7019925" y="2427288"/>
                      <a:chExt cx="1908175" cy="3233737"/>
                    </a:xfrm>
                  </a:grpSpPr>
                  <a:sp>
                    <a:nvSpPr>
                      <a:cNvPr id="31749" name="Text Box 5"/>
                      <a:cNvSpPr txBox="1">
                        <a:spLocks noChangeArrowheads="1"/>
                      </a:cNvSpPr>
                    </a:nvSpPr>
                    <a:spPr bwMode="auto">
                      <a:xfrm>
                        <a:off x="7019925" y="2427288"/>
                        <a:ext cx="1908175" cy="3233737"/>
                      </a:xfrm>
                      <a:prstGeom prst="rect">
                        <a:avLst/>
                      </a:prstGeom>
                      <a:noFill/>
                      <a:ln w="9525">
                        <a:noFill/>
                        <a:miter lim="800000"/>
                        <a:headEnd/>
                        <a:tailEnd/>
                      </a:ln>
                      <a:effectLst/>
                    </a:spPr>
                    <a:txSp>
                      <a:txBody>
                        <a:bodyPr>
                          <a:spAutoFit/>
                        </a:bodyP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spcBef>
                              <a:spcPct val="50000"/>
                            </a:spcBef>
                          </a:pPr>
                          <a:r>
                            <a:rPr lang="de-DE" b="1" dirty="0">
                              <a:solidFill>
                                <a:srgbClr val="E2001A"/>
                              </a:solidFill>
                            </a:rPr>
                            <a:t>innerhalb von Deutschland nimmt die </a:t>
                          </a:r>
                          <a:br>
                            <a:rPr lang="de-DE" b="1" dirty="0">
                              <a:solidFill>
                                <a:srgbClr val="E2001A"/>
                              </a:solidFill>
                            </a:rPr>
                          </a:br>
                          <a:r>
                            <a:rPr lang="de-DE" sz="2000" b="1" i="1" dirty="0">
                              <a:solidFill>
                                <a:srgbClr val="E2001A"/>
                              </a:solidFill>
                            </a:rPr>
                            <a:t>Polizei NRW</a:t>
                          </a:r>
                          <a:r>
                            <a:rPr lang="de-DE" b="1" dirty="0">
                              <a:solidFill>
                                <a:srgbClr val="E2001A"/>
                              </a:solidFill>
                            </a:rPr>
                            <a:t> </a:t>
                          </a:r>
                          <a:br>
                            <a:rPr lang="de-DE" b="1" dirty="0">
                              <a:solidFill>
                                <a:srgbClr val="E2001A"/>
                              </a:solidFill>
                            </a:rPr>
                          </a:br>
                          <a:r>
                            <a:rPr lang="de-DE" b="1" dirty="0">
                              <a:solidFill>
                                <a:srgbClr val="E2001A"/>
                              </a:solidFill>
                            </a:rPr>
                            <a:t/>
                          </a:r>
                          <a:br>
                            <a:rPr lang="de-DE" b="1" dirty="0">
                              <a:solidFill>
                                <a:srgbClr val="E2001A"/>
                              </a:solidFill>
                            </a:rPr>
                          </a:br>
                          <a:r>
                            <a:rPr lang="de-DE" b="1" dirty="0">
                              <a:solidFill>
                                <a:srgbClr val="E2001A"/>
                              </a:solidFill>
                            </a:rPr>
                            <a:t>den Spitzenplatz </a:t>
                          </a:r>
                          <a:br>
                            <a:rPr lang="de-DE" b="1" dirty="0">
                              <a:solidFill>
                                <a:srgbClr val="E2001A"/>
                              </a:solidFill>
                            </a:rPr>
                          </a:br>
                          <a:r>
                            <a:rPr lang="de-DE" b="1" dirty="0">
                              <a:solidFill>
                                <a:srgbClr val="E2001A"/>
                              </a:solidFill>
                            </a:rPr>
                            <a:t>bei der Frage </a:t>
                          </a:r>
                          <a:br>
                            <a:rPr lang="de-DE" b="1" dirty="0">
                              <a:solidFill>
                                <a:srgbClr val="E2001A"/>
                              </a:solidFill>
                            </a:rPr>
                          </a:br>
                          <a:r>
                            <a:rPr lang="de-DE" b="1" dirty="0">
                              <a:solidFill>
                                <a:srgbClr val="E2001A"/>
                              </a:solidFill>
                            </a:rPr>
                            <a:t>des </a:t>
                          </a:r>
                          <a:r>
                            <a:rPr lang="de-DE" sz="2400" b="1" dirty="0">
                              <a:solidFill>
                                <a:srgbClr val="E2001A"/>
                              </a:solidFill>
                            </a:rPr>
                            <a:t>Vertrauens</a:t>
                          </a:r>
                          <a:r>
                            <a:rPr lang="de-DE" b="1" dirty="0">
                              <a:solidFill>
                                <a:srgbClr val="E2001A"/>
                              </a:solidFill>
                            </a:rPr>
                            <a:t> ein !</a:t>
                          </a:r>
                          <a:endParaRPr lang="de-DE" b="1" i="1" dirty="0">
                            <a:solidFill>
                              <a:srgbClr val="E2001A"/>
                            </a:solidFill>
                          </a:endParaRPr>
                        </a:p>
                      </a:txBody>
                      <a:useSpRect/>
                    </a:txSp>
                  </a:sp>
                </lc:lockedCanvas>
              </a:graphicData>
            </a:graphic>
          </wp:inline>
        </w:drawing>
      </w:r>
    </w:p>
    <w:p w:rsidR="004A740B" w:rsidRPr="009A544C" w:rsidRDefault="004A740B" w:rsidP="004A740B">
      <w:pPr>
        <w:spacing w:after="0" w:line="240" w:lineRule="auto"/>
        <w:ind w:firstLine="284"/>
        <w:rPr>
          <w:rFonts w:ascii="Times New Roman" w:hAnsi="Times New Roman"/>
          <w:sz w:val="28"/>
          <w:szCs w:val="28"/>
        </w:rPr>
      </w:pPr>
    </w:p>
    <w:p w:rsidR="009A544C" w:rsidRPr="00ED1155" w:rsidRDefault="009A544C" w:rsidP="00ED1155">
      <w:pPr>
        <w:spacing w:after="0" w:line="240" w:lineRule="auto"/>
        <w:rPr>
          <w:rFonts w:ascii="Times New Roman" w:hAnsi="Times New Roman"/>
          <w:i/>
          <w:sz w:val="28"/>
          <w:szCs w:val="28"/>
        </w:rPr>
      </w:pPr>
      <w:r w:rsidRPr="00ED1155">
        <w:rPr>
          <w:rFonts w:ascii="Times New Roman" w:hAnsi="Times New Roman"/>
          <w:i/>
          <w:sz w:val="28"/>
          <w:szCs w:val="28"/>
        </w:rPr>
        <w:t>Среди всех полицейских управлений земель Германии по уровню доверия насел</w:t>
      </w:r>
      <w:r w:rsidRPr="00ED1155">
        <w:rPr>
          <w:rFonts w:ascii="Times New Roman" w:hAnsi="Times New Roman"/>
          <w:i/>
          <w:sz w:val="28"/>
          <w:szCs w:val="28"/>
        </w:rPr>
        <w:t>е</w:t>
      </w:r>
      <w:r w:rsidRPr="00ED1155">
        <w:rPr>
          <w:rFonts w:ascii="Times New Roman" w:hAnsi="Times New Roman"/>
          <w:i/>
          <w:sz w:val="28"/>
          <w:szCs w:val="28"/>
        </w:rPr>
        <w:t>ния, полиция земли Северный Рейн-Вестфалия занимает первое место (5,09).</w:t>
      </w:r>
    </w:p>
    <w:p w:rsidR="00ED1155" w:rsidRDefault="00ED1155" w:rsidP="004A740B">
      <w:pPr>
        <w:spacing w:after="0" w:line="240" w:lineRule="auto"/>
        <w:ind w:firstLine="284"/>
        <w:rPr>
          <w:rFonts w:ascii="Times New Roman" w:hAnsi="Times New Roman"/>
          <w:b/>
          <w:bCs/>
          <w:sz w:val="28"/>
          <w:szCs w:val="28"/>
        </w:rPr>
      </w:pPr>
    </w:p>
    <w:p w:rsidR="00CF59CD" w:rsidRDefault="00CF59CD" w:rsidP="004A740B">
      <w:pPr>
        <w:spacing w:after="0" w:line="240" w:lineRule="auto"/>
        <w:ind w:firstLine="284"/>
        <w:rPr>
          <w:rFonts w:ascii="Times New Roman" w:hAnsi="Times New Roman"/>
          <w:b/>
          <w:bCs/>
          <w:sz w:val="28"/>
          <w:szCs w:val="28"/>
        </w:rPr>
      </w:pPr>
    </w:p>
    <w:p w:rsidR="004A740B" w:rsidRDefault="004A740B" w:rsidP="004A740B">
      <w:pPr>
        <w:spacing w:after="0" w:line="240" w:lineRule="auto"/>
        <w:ind w:firstLine="284"/>
        <w:rPr>
          <w:rFonts w:ascii="Times New Roman" w:hAnsi="Times New Roman"/>
          <w:b/>
          <w:bCs/>
          <w:sz w:val="28"/>
          <w:szCs w:val="28"/>
        </w:rPr>
      </w:pPr>
      <w:r w:rsidRPr="005953BB">
        <w:rPr>
          <w:rFonts w:ascii="Times New Roman" w:hAnsi="Times New Roman"/>
          <w:b/>
          <w:bCs/>
          <w:sz w:val="28"/>
          <w:szCs w:val="28"/>
          <w:lang w:val="de-DE"/>
        </w:rPr>
        <w:lastRenderedPageBreak/>
        <w:t>Kriminalität in Deutschland</w:t>
      </w:r>
    </w:p>
    <w:p w:rsidR="009A544C" w:rsidRDefault="009A544C" w:rsidP="004A740B">
      <w:pPr>
        <w:spacing w:after="0" w:line="240" w:lineRule="auto"/>
        <w:ind w:firstLine="284"/>
        <w:rPr>
          <w:rFonts w:ascii="Times New Roman" w:hAnsi="Times New Roman"/>
          <w:i/>
          <w:sz w:val="28"/>
          <w:szCs w:val="28"/>
        </w:rPr>
      </w:pPr>
      <w:r w:rsidRPr="009A544C">
        <w:rPr>
          <w:rFonts w:ascii="Times New Roman" w:hAnsi="Times New Roman"/>
          <w:i/>
          <w:sz w:val="28"/>
          <w:szCs w:val="28"/>
        </w:rPr>
        <w:t>Преступность в Германии</w:t>
      </w:r>
    </w:p>
    <w:p w:rsidR="00ED1155" w:rsidRPr="009A544C" w:rsidRDefault="00ED1155" w:rsidP="00ED1155">
      <w:pPr>
        <w:spacing w:after="0" w:line="240" w:lineRule="auto"/>
        <w:ind w:firstLine="284"/>
        <w:rPr>
          <w:rFonts w:ascii="Times New Roman" w:hAnsi="Times New Roman"/>
          <w:i/>
          <w:sz w:val="28"/>
          <w:szCs w:val="28"/>
        </w:rPr>
      </w:pPr>
      <w:r>
        <w:rPr>
          <w:rFonts w:ascii="Times New Roman" w:hAnsi="Times New Roman"/>
          <w:i/>
          <w:sz w:val="28"/>
          <w:szCs w:val="28"/>
        </w:rPr>
        <w:t>О</w:t>
      </w:r>
      <w:r w:rsidRPr="009A544C">
        <w:rPr>
          <w:rFonts w:ascii="Times New Roman" w:hAnsi="Times New Roman"/>
          <w:i/>
          <w:sz w:val="28"/>
          <w:szCs w:val="28"/>
        </w:rPr>
        <w:t xml:space="preserve">коло 20% граждан в Германии чувствуют </w:t>
      </w:r>
      <w:r>
        <w:rPr>
          <w:rFonts w:ascii="Times New Roman" w:hAnsi="Times New Roman"/>
          <w:i/>
          <w:sz w:val="28"/>
          <w:szCs w:val="28"/>
        </w:rPr>
        <w:t xml:space="preserve">себя в </w:t>
      </w:r>
      <w:r w:rsidRPr="009A544C">
        <w:rPr>
          <w:rFonts w:ascii="Times New Roman" w:hAnsi="Times New Roman"/>
          <w:i/>
          <w:sz w:val="28"/>
          <w:szCs w:val="28"/>
        </w:rPr>
        <w:t>безопасн</w:t>
      </w:r>
      <w:r>
        <w:rPr>
          <w:rFonts w:ascii="Times New Roman" w:hAnsi="Times New Roman"/>
          <w:i/>
          <w:sz w:val="28"/>
          <w:szCs w:val="28"/>
        </w:rPr>
        <w:t>ости</w:t>
      </w:r>
    </w:p>
    <w:p w:rsidR="00ED1155" w:rsidRPr="009A544C" w:rsidRDefault="00ED1155" w:rsidP="004A740B">
      <w:pPr>
        <w:spacing w:after="0" w:line="240" w:lineRule="auto"/>
        <w:ind w:firstLine="284"/>
        <w:rPr>
          <w:rFonts w:ascii="Times New Roman" w:hAnsi="Times New Roman"/>
          <w:i/>
          <w:sz w:val="28"/>
          <w:szCs w:val="28"/>
        </w:rPr>
      </w:pPr>
    </w:p>
    <w:p w:rsidR="004A740B" w:rsidRPr="00ED1155" w:rsidRDefault="004A740B" w:rsidP="004A740B">
      <w:pPr>
        <w:spacing w:after="0" w:line="240" w:lineRule="auto"/>
        <w:ind w:firstLine="284"/>
        <w:rPr>
          <w:rFonts w:ascii="Times New Roman" w:hAnsi="Times New Roman"/>
          <w:sz w:val="28"/>
          <w:szCs w:val="28"/>
          <w:lang w:val="en-US"/>
        </w:rPr>
      </w:pPr>
      <w:r w:rsidRPr="005953BB">
        <w:rPr>
          <w:rFonts w:ascii="Times New Roman" w:hAnsi="Times New Roman"/>
          <w:noProof/>
          <w:sz w:val="28"/>
          <w:szCs w:val="28"/>
          <w:lang w:eastAsia="ru-RU"/>
        </w:rPr>
        <w:drawing>
          <wp:anchor distT="0" distB="0" distL="114300" distR="114300" simplePos="0" relativeHeight="251687936" behindDoc="0" locked="0" layoutInCell="1" allowOverlap="1">
            <wp:simplePos x="0" y="0"/>
            <wp:positionH relativeFrom="column">
              <wp:posOffset>1520190</wp:posOffset>
            </wp:positionH>
            <wp:positionV relativeFrom="paragraph">
              <wp:posOffset>1581785</wp:posOffset>
            </wp:positionV>
            <wp:extent cx="1876425" cy="866775"/>
            <wp:effectExtent l="0" t="0" r="0" b="0"/>
            <wp:wrapNone/>
            <wp:docPr id="123" name="Объект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47925" cy="1552575"/>
                      <a:chOff x="3128963" y="3563938"/>
                      <a:chExt cx="2447925" cy="1552575"/>
                    </a:xfrm>
                  </a:grpSpPr>
                  <a:sp>
                    <a:nvSpPr>
                      <a:cNvPr id="34823" name="Text Box 7"/>
                      <a:cNvSpPr txBox="1">
                        <a:spLocks noChangeArrowheads="1"/>
                      </a:cNvSpPr>
                    </a:nvSpPr>
                    <a:spPr bwMode="auto">
                      <a:xfrm rot="20700000">
                        <a:off x="3128963" y="3563938"/>
                        <a:ext cx="2447925" cy="1552575"/>
                      </a:xfrm>
                      <a:prstGeom prst="rect">
                        <a:avLst/>
                      </a:prstGeom>
                      <a:noFill/>
                      <a:ln w="9525">
                        <a:noFill/>
                        <a:miter lim="800000"/>
                        <a:headEnd/>
                        <a:tailEnd/>
                      </a:ln>
                      <a:effectLst/>
                    </a:spPr>
                    <a:txSp>
                      <a:txBody>
                        <a:bodyPr>
                          <a:spAutoFit/>
                        </a:bodyP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r">
                            <a:spcBef>
                              <a:spcPct val="50000"/>
                            </a:spcBef>
                          </a:pPr>
                          <a:r>
                            <a:rPr lang="de-DE" sz="2400" b="1" i="1" dirty="0">
                              <a:solidFill>
                                <a:srgbClr val="E2001A"/>
                              </a:solidFill>
                            </a:rPr>
                            <a:t>Sind die Deutschen ein ängstliches Volk ?</a:t>
                          </a:r>
                        </a:p>
                      </a:txBody>
                      <a:useSpRect/>
                    </a:txSp>
                  </a:sp>
                </lc:lockedCanvas>
              </a:graphicData>
            </a:graphic>
          </wp:anchor>
        </w:drawing>
      </w:r>
      <w:r w:rsidRPr="005953BB">
        <w:rPr>
          <w:rFonts w:ascii="Times New Roman" w:hAnsi="Times New Roman"/>
          <w:noProof/>
          <w:sz w:val="28"/>
          <w:szCs w:val="28"/>
          <w:lang w:eastAsia="ru-RU"/>
        </w:rPr>
        <w:drawing>
          <wp:inline distT="0" distB="0" distL="0" distR="0">
            <wp:extent cx="3475264" cy="2272004"/>
            <wp:effectExtent l="19050" t="0" r="0" b="0"/>
            <wp:docPr id="124" name="Рисунок 18"/>
            <wp:cNvGraphicFramePr/>
            <a:graphic xmlns:a="http://schemas.openxmlformats.org/drawingml/2006/main">
              <a:graphicData uri="http://schemas.openxmlformats.org/drawingml/2006/picture">
                <pic:pic xmlns:pic="http://schemas.openxmlformats.org/drawingml/2006/picture">
                  <pic:nvPicPr>
                    <pic:cNvPr id="34820" name="Picture 4"/>
                    <pic:cNvPicPr>
                      <a:picLocks noChangeAspect="1" noChangeArrowheads="1"/>
                    </pic:cNvPicPr>
                  </pic:nvPicPr>
                  <pic:blipFill>
                    <a:blip r:embed="rId30" cstate="print"/>
                    <a:srcRect/>
                    <a:stretch>
                      <a:fillRect/>
                    </a:stretch>
                  </pic:blipFill>
                  <pic:spPr bwMode="auto">
                    <a:xfrm>
                      <a:off x="0" y="0"/>
                      <a:ext cx="3473577" cy="2270901"/>
                    </a:xfrm>
                    <a:prstGeom prst="rect">
                      <a:avLst/>
                    </a:prstGeom>
                    <a:noFill/>
                  </pic:spPr>
                </pic:pic>
              </a:graphicData>
            </a:graphic>
          </wp:inline>
        </w:drawing>
      </w:r>
      <w:r w:rsidRPr="009A544C">
        <w:rPr>
          <w:rFonts w:ascii="Times New Roman" w:hAnsi="Times New Roman"/>
          <w:sz w:val="28"/>
          <w:szCs w:val="28"/>
          <w:lang w:val="en-US"/>
        </w:rPr>
        <w:t xml:space="preserve">     </w:t>
      </w:r>
      <w:r w:rsidRPr="005953BB">
        <w:rPr>
          <w:rFonts w:ascii="Times New Roman" w:hAnsi="Times New Roman"/>
          <w:noProof/>
          <w:sz w:val="28"/>
          <w:szCs w:val="28"/>
          <w:lang w:eastAsia="ru-RU"/>
        </w:rPr>
        <w:drawing>
          <wp:inline distT="0" distB="0" distL="0" distR="0">
            <wp:extent cx="1110343" cy="1502229"/>
            <wp:effectExtent l="0" t="0" r="0" b="0"/>
            <wp:docPr id="125" name="Объект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47925" cy="2225675"/>
                      <a:chOff x="6372225" y="1916113"/>
                      <a:chExt cx="2447925" cy="2225675"/>
                    </a:xfrm>
                  </a:grpSpPr>
                  <a:sp>
                    <a:nvSpPr>
                      <a:cNvPr id="34822" name="Text Box 6"/>
                      <a:cNvSpPr txBox="1">
                        <a:spLocks noChangeArrowheads="1"/>
                      </a:cNvSpPr>
                    </a:nvSpPr>
                    <a:spPr bwMode="auto">
                      <a:xfrm>
                        <a:off x="6372225" y="1916113"/>
                        <a:ext cx="2447925" cy="2225675"/>
                      </a:xfrm>
                      <a:prstGeom prst="rect">
                        <a:avLst/>
                      </a:prstGeom>
                      <a:noFill/>
                      <a:ln w="9525">
                        <a:noFill/>
                        <a:miter lim="800000"/>
                        <a:headEnd/>
                        <a:tailEnd/>
                      </a:ln>
                      <a:effectLst/>
                    </a:spPr>
                    <a:txSp>
                      <a:txBody>
                        <a:bodyPr>
                          <a:spAutoFit/>
                        </a:bodyP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spcBef>
                              <a:spcPct val="50000"/>
                            </a:spcBef>
                          </a:pPr>
                          <a:r>
                            <a:rPr lang="de-DE" sz="2000" b="1" dirty="0">
                              <a:solidFill>
                                <a:srgbClr val="E2001A"/>
                              </a:solidFill>
                            </a:rPr>
                            <a:t>ca. 20 % der Bürger in Deutschland fühlen sich </a:t>
                          </a:r>
                          <a:br>
                            <a:rPr lang="de-DE" sz="2000" b="1" dirty="0">
                              <a:solidFill>
                                <a:srgbClr val="E2001A"/>
                              </a:solidFill>
                            </a:rPr>
                          </a:br>
                          <a:r>
                            <a:rPr lang="de-DE" sz="2000" b="1" dirty="0">
                              <a:solidFill>
                                <a:srgbClr val="E2001A"/>
                              </a:solidFill>
                            </a:rPr>
                            <a:t/>
                          </a:r>
                          <a:br>
                            <a:rPr lang="de-DE" sz="2000" b="1" dirty="0">
                              <a:solidFill>
                                <a:srgbClr val="E2001A"/>
                              </a:solidFill>
                            </a:rPr>
                          </a:br>
                          <a:r>
                            <a:rPr lang="de-DE" sz="2000" b="1" dirty="0">
                              <a:solidFill>
                                <a:srgbClr val="E2001A"/>
                              </a:solidFill>
                            </a:rPr>
                            <a:t>unsicher oder </a:t>
                          </a:r>
                          <a:br>
                            <a:rPr lang="de-DE" sz="2000" b="1" dirty="0">
                              <a:solidFill>
                                <a:srgbClr val="E2001A"/>
                              </a:solidFill>
                            </a:rPr>
                          </a:br>
                          <a:r>
                            <a:rPr lang="de-DE" sz="2000" b="1" dirty="0">
                              <a:solidFill>
                                <a:srgbClr val="E2001A"/>
                              </a:solidFill>
                            </a:rPr>
                            <a:t>sehr unsicher</a:t>
                          </a:r>
                        </a:p>
                      </a:txBody>
                      <a:useSpRect/>
                    </a:txSp>
                  </a:sp>
                </lc:lockedCanvas>
              </a:graphicData>
            </a:graphic>
          </wp:inline>
        </w:drawing>
      </w:r>
    </w:p>
    <w:p w:rsidR="009A544C" w:rsidRPr="00ED1155" w:rsidRDefault="009A544C" w:rsidP="004A740B">
      <w:pPr>
        <w:spacing w:after="0" w:line="240" w:lineRule="auto"/>
        <w:ind w:firstLine="284"/>
        <w:rPr>
          <w:rFonts w:ascii="Times New Roman" w:hAnsi="Times New Roman"/>
          <w:sz w:val="28"/>
          <w:szCs w:val="28"/>
          <w:lang w:val="en-US"/>
        </w:rPr>
      </w:pPr>
    </w:p>
    <w:p w:rsidR="004A740B" w:rsidRPr="00BF1D24" w:rsidRDefault="004A740B" w:rsidP="004A740B">
      <w:pPr>
        <w:spacing w:after="0" w:line="240" w:lineRule="auto"/>
        <w:ind w:firstLine="284"/>
        <w:rPr>
          <w:rFonts w:ascii="Times New Roman" w:hAnsi="Times New Roman"/>
          <w:b/>
          <w:bCs/>
          <w:sz w:val="28"/>
          <w:szCs w:val="28"/>
          <w:lang w:val="en-US"/>
        </w:rPr>
      </w:pPr>
      <w:r w:rsidRPr="005953BB">
        <w:rPr>
          <w:rFonts w:ascii="Times New Roman" w:hAnsi="Times New Roman"/>
          <w:b/>
          <w:bCs/>
          <w:sz w:val="28"/>
          <w:szCs w:val="28"/>
          <w:lang w:val="de-DE"/>
        </w:rPr>
        <w:t>Die Behördenstruktur der Polizei NRW</w:t>
      </w:r>
    </w:p>
    <w:p w:rsidR="004A740B" w:rsidRPr="00BF1D24" w:rsidRDefault="004A740B" w:rsidP="004A740B">
      <w:pPr>
        <w:spacing w:after="0" w:line="240" w:lineRule="auto"/>
        <w:ind w:firstLine="284"/>
        <w:rPr>
          <w:rFonts w:ascii="Times New Roman" w:hAnsi="Times New Roman"/>
          <w:b/>
          <w:bCs/>
          <w:sz w:val="28"/>
          <w:szCs w:val="28"/>
          <w:lang w:val="en-US"/>
        </w:rPr>
      </w:pPr>
    </w:p>
    <w:p w:rsidR="004A740B" w:rsidRPr="005953BB" w:rsidRDefault="004A740B" w:rsidP="004A740B">
      <w:pPr>
        <w:spacing w:after="0" w:line="240" w:lineRule="auto"/>
        <w:ind w:firstLine="284"/>
        <w:rPr>
          <w:rFonts w:ascii="Times New Roman" w:hAnsi="Times New Roman"/>
          <w:b/>
          <w:bCs/>
          <w:sz w:val="28"/>
          <w:szCs w:val="28"/>
        </w:rPr>
      </w:pPr>
      <w:r w:rsidRPr="005953BB">
        <w:rPr>
          <w:rFonts w:ascii="Times New Roman" w:hAnsi="Times New Roman"/>
          <w:b/>
          <w:bCs/>
          <w:noProof/>
          <w:sz w:val="28"/>
          <w:szCs w:val="28"/>
          <w:lang w:eastAsia="ru-RU"/>
        </w:rPr>
        <w:drawing>
          <wp:inline distT="0" distB="0" distL="0" distR="0">
            <wp:extent cx="5873232" cy="457200"/>
            <wp:effectExtent l="19050" t="0" r="0" b="0"/>
            <wp:docPr id="130" name="Объект 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74037" cy="973138"/>
                      <a:chOff x="719138" y="2060575"/>
                      <a:chExt cx="8174037" cy="973138"/>
                    </a:xfrm>
                  </a:grpSpPr>
                  <a:sp>
                    <a:nvSpPr>
                      <a:cNvPr id="83971" name="AutoShape 3"/>
                      <a:cNvSpPr>
                        <a:spLocks noChangeArrowheads="1"/>
                      </a:cNvSpPr>
                    </a:nvSpPr>
                    <a:spPr bwMode="auto">
                      <a:xfrm>
                        <a:off x="719138" y="2060575"/>
                        <a:ext cx="8174037" cy="973138"/>
                      </a:xfrm>
                      <a:prstGeom prst="roundRect">
                        <a:avLst>
                          <a:gd name="adj" fmla="val 16667"/>
                        </a:avLst>
                      </a:prstGeom>
                      <a:gradFill rotWithShape="1">
                        <a:gsLst>
                          <a:gs pos="0">
                            <a:srgbClr val="FF0000"/>
                          </a:gs>
                          <a:gs pos="100000">
                            <a:srgbClr val="33CC33"/>
                          </a:gs>
                        </a:gsLst>
                        <a:lin ang="2700000" scaled="1"/>
                      </a:gradFill>
                      <a:ln w="57150">
                        <a:noFill/>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sz="2000" b="1" dirty="0"/>
                            <a:t>Ministerium für Inneres und Kommunales (MIK)</a:t>
                          </a:r>
                          <a:br>
                            <a:rPr lang="de-DE" sz="2000" b="1" dirty="0"/>
                          </a:br>
                          <a:r>
                            <a:rPr lang="de-DE" sz="1600" b="1" dirty="0"/>
                            <a:t>Abteilung 4 - Polizei</a:t>
                          </a:r>
                        </a:p>
                      </a:txBody>
                      <a:useSpRect/>
                    </a:txSp>
                  </a:sp>
                </lc:lockedCanvas>
              </a:graphicData>
            </a:graphic>
          </wp:inline>
        </w:drawing>
      </w:r>
    </w:p>
    <w:p w:rsidR="004A740B" w:rsidRPr="005953BB" w:rsidRDefault="004A740B" w:rsidP="004A740B">
      <w:pPr>
        <w:spacing w:after="0" w:line="240" w:lineRule="auto"/>
        <w:ind w:firstLine="284"/>
        <w:jc w:val="cente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1008" behindDoc="0" locked="0" layoutInCell="1" allowOverlap="1">
            <wp:simplePos x="0" y="0"/>
            <wp:positionH relativeFrom="column">
              <wp:posOffset>40640</wp:posOffset>
            </wp:positionH>
            <wp:positionV relativeFrom="paragraph">
              <wp:posOffset>483235</wp:posOffset>
            </wp:positionV>
            <wp:extent cx="1352550" cy="582930"/>
            <wp:effectExtent l="19050" t="0" r="0" b="0"/>
            <wp:wrapNone/>
            <wp:docPr id="131" name="Объект 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49400" cy="576263"/>
                      <a:chOff x="719138" y="3825875"/>
                      <a:chExt cx="1549400" cy="576263"/>
                    </a:xfrm>
                  </a:grpSpPr>
                  <a:sp>
                    <a:nvSpPr>
                      <a:cNvPr id="83972" name="AutoShape 4"/>
                      <a:cNvSpPr>
                        <a:spLocks noChangeArrowheads="1"/>
                      </a:cNvSpPr>
                    </a:nvSpPr>
                    <a:spPr bwMode="auto">
                      <a:xfrm>
                        <a:off x="719138" y="3825875"/>
                        <a:ext cx="1549400" cy="576263"/>
                      </a:xfrm>
                      <a:prstGeom prst="roundRect">
                        <a:avLst>
                          <a:gd name="adj" fmla="val 16667"/>
                        </a:avLst>
                      </a:prstGeom>
                      <a:solidFill>
                        <a:srgbClr val="969696"/>
                      </a:solidFill>
                      <a:ln w="9525">
                        <a:solidFill>
                          <a:schemeClr val="tx1"/>
                        </a:solidFill>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sz="2000" b="1" dirty="0"/>
                            <a:t>LKA</a:t>
                          </a:r>
                        </a:p>
                      </a:txBody>
                      <a:useSpRect/>
                    </a:txSp>
                  </a:sp>
                </lc:lockedCanvas>
              </a:graphicData>
            </a:graphic>
          </wp:anchor>
        </w:drawing>
      </w:r>
      <w:r w:rsidRPr="005953BB">
        <w:rPr>
          <w:rFonts w:ascii="Times New Roman" w:hAnsi="Times New Roman"/>
          <w:noProof/>
          <w:sz w:val="28"/>
          <w:szCs w:val="28"/>
          <w:lang w:eastAsia="ru-RU"/>
        </w:rPr>
        <w:drawing>
          <wp:anchor distT="0" distB="0" distL="114300" distR="114300" simplePos="0" relativeHeight="251692032" behindDoc="0" locked="0" layoutInCell="1" allowOverlap="1">
            <wp:simplePos x="0" y="0"/>
            <wp:positionH relativeFrom="column">
              <wp:posOffset>4920615</wp:posOffset>
            </wp:positionH>
            <wp:positionV relativeFrom="paragraph">
              <wp:posOffset>716915</wp:posOffset>
            </wp:positionV>
            <wp:extent cx="1152525" cy="542925"/>
            <wp:effectExtent l="19050" t="0" r="0" b="0"/>
            <wp:wrapNone/>
            <wp:docPr id="132" name="Объект 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76375" cy="576262"/>
                      <a:chOff x="7416800" y="3824288"/>
                      <a:chExt cx="1476375" cy="576262"/>
                    </a:xfrm>
                  </a:grpSpPr>
                  <a:sp>
                    <a:nvSpPr>
                      <a:cNvPr id="83980" name="AutoShape 12"/>
                      <a:cNvSpPr>
                        <a:spLocks noChangeArrowheads="1"/>
                      </a:cNvSpPr>
                    </a:nvSpPr>
                    <a:spPr bwMode="auto">
                      <a:xfrm>
                        <a:off x="7416800" y="3824288"/>
                        <a:ext cx="1476375" cy="576262"/>
                      </a:xfrm>
                      <a:prstGeom prst="roundRect">
                        <a:avLst>
                          <a:gd name="adj" fmla="val 16667"/>
                        </a:avLst>
                      </a:prstGeom>
                      <a:solidFill>
                        <a:srgbClr val="CCFFFF"/>
                      </a:solidFill>
                      <a:ln w="9525">
                        <a:solidFill>
                          <a:schemeClr val="tx1"/>
                        </a:solidFill>
                        <a:prstDash val="dash"/>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sz="2000" b="1" dirty="0" err="1"/>
                            <a:t>DHPol</a:t>
                          </a:r>
                          <a:endParaRPr lang="de-DE" sz="2000" b="1" dirty="0"/>
                        </a:p>
                      </a:txBody>
                      <a:useSpRect/>
                    </a:txSp>
                  </a:sp>
                </lc:lockedCanvas>
              </a:graphicData>
            </a:graphic>
          </wp:anchor>
        </w:drawing>
      </w:r>
      <w:r w:rsidRPr="005953BB">
        <w:rPr>
          <w:rFonts w:ascii="Times New Roman" w:hAnsi="Times New Roman"/>
          <w:noProof/>
          <w:sz w:val="28"/>
          <w:szCs w:val="28"/>
          <w:lang w:eastAsia="ru-RU"/>
        </w:rPr>
        <w:drawing>
          <wp:inline distT="0" distB="0" distL="0" distR="0">
            <wp:extent cx="4478694" cy="2076061"/>
            <wp:effectExtent l="0" t="0" r="0" b="0"/>
            <wp:docPr id="133" name="Объект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61150" cy="3132137"/>
                      <a:chOff x="1493838" y="3033713"/>
                      <a:chExt cx="6661150" cy="3132137"/>
                    </a:xfrm>
                  </a:grpSpPr>
                  <a:grpSp>
                    <a:nvGrpSpPr>
                      <a:cNvPr id="30" name="Группа 29"/>
                      <a:cNvGrpSpPr/>
                    </a:nvGrpSpPr>
                    <a:grpSpPr>
                      <a:xfrm>
                        <a:off x="1493838" y="3033713"/>
                        <a:ext cx="6661150" cy="3132137"/>
                        <a:chOff x="1493838" y="3033713"/>
                        <a:chExt cx="6661150" cy="3132137"/>
                      </a:xfrm>
                    </a:grpSpPr>
                    <a:sp>
                      <a:nvSpPr>
                        <a:cNvPr id="83973" name="AutoShape 5"/>
                        <a:cNvSpPr>
                          <a:spLocks noChangeArrowheads="1"/>
                        </a:cNvSpPr>
                      </a:nvSpPr>
                      <a:spPr bwMode="auto">
                        <a:xfrm>
                          <a:off x="4030663" y="3825875"/>
                          <a:ext cx="1549400" cy="576263"/>
                        </a:xfrm>
                        <a:prstGeom prst="roundRect">
                          <a:avLst>
                            <a:gd name="adj" fmla="val 16667"/>
                          </a:avLst>
                        </a:prstGeom>
                        <a:solidFill>
                          <a:srgbClr val="FFFF99"/>
                        </a:solidFill>
                        <a:ln w="9525">
                          <a:solidFill>
                            <a:schemeClr val="tx1"/>
                          </a:solidFill>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sz="2000" b="1"/>
                              <a:t>LZPD</a:t>
                            </a:r>
                          </a:p>
                        </a:txBody>
                        <a:useSpRect/>
                      </a:txSp>
                    </a:sp>
                    <a:sp>
                      <a:nvSpPr>
                        <a:cNvPr id="83974" name="AutoShape 6"/>
                        <a:cNvSpPr>
                          <a:spLocks noChangeArrowheads="1"/>
                        </a:cNvSpPr>
                      </a:nvSpPr>
                      <a:spPr bwMode="auto">
                        <a:xfrm>
                          <a:off x="2374900" y="3825875"/>
                          <a:ext cx="1549400" cy="576263"/>
                        </a:xfrm>
                        <a:prstGeom prst="roundRect">
                          <a:avLst>
                            <a:gd name="adj" fmla="val 16667"/>
                          </a:avLst>
                        </a:prstGeom>
                        <a:solidFill>
                          <a:srgbClr val="00FF00"/>
                        </a:solidFill>
                        <a:ln w="9525">
                          <a:solidFill>
                            <a:schemeClr val="tx1"/>
                          </a:solidFill>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sz="2000" b="1"/>
                              <a:t>LAFP</a:t>
                            </a:r>
                          </a:p>
                        </a:txBody>
                        <a:useSpRect/>
                      </a:txSp>
                    </a:sp>
                    <a:sp>
                      <a:nvSpPr>
                        <a:cNvPr id="83975" name="AutoShape 7"/>
                        <a:cNvSpPr>
                          <a:spLocks noChangeArrowheads="1"/>
                        </a:cNvSpPr>
                      </a:nvSpPr>
                      <a:spPr bwMode="auto">
                        <a:xfrm>
                          <a:off x="5473700" y="5553075"/>
                          <a:ext cx="720725" cy="504825"/>
                        </a:xfrm>
                        <a:prstGeom prst="roundRect">
                          <a:avLst>
                            <a:gd name="adj" fmla="val 16667"/>
                          </a:avLst>
                        </a:prstGeom>
                        <a:solidFill>
                          <a:srgbClr val="0000FF"/>
                        </a:solidFill>
                        <a:ln w="9525">
                          <a:solidFill>
                            <a:schemeClr val="tx1"/>
                          </a:solidFill>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b="1">
                                <a:solidFill>
                                  <a:schemeClr val="bg1"/>
                                </a:solidFill>
                              </a:rPr>
                              <a:t>KPB</a:t>
                            </a:r>
                          </a:p>
                        </a:txBody>
                        <a:useSpRect/>
                      </a:txSp>
                    </a:sp>
                    <a:cxnSp>
                      <a:nvCxnSpPr>
                        <a:cNvPr id="83977" name="AutoShape 9"/>
                        <a:cNvCxnSpPr>
                          <a:cxnSpLocks noChangeShapeType="1"/>
                          <a:stCxn id="83971" idx="2"/>
                          <a:endCxn id="83973" idx="0"/>
                        </a:cNvCxnSpPr>
                      </a:nvCxnSpPr>
                      <a:spPr bwMode="auto">
                        <a:xfrm rot="5400000">
                          <a:off x="4410076" y="3429000"/>
                          <a:ext cx="792162" cy="1587"/>
                        </a:xfrm>
                        <a:prstGeom prst="bentConnector3">
                          <a:avLst>
                            <a:gd name="adj1" fmla="val 49898"/>
                          </a:avLst>
                        </a:prstGeom>
                        <a:noFill/>
                        <a:ln w="38100">
                          <a:solidFill>
                            <a:srgbClr val="0000FF"/>
                          </a:solidFill>
                          <a:miter lim="800000"/>
                          <a:headEnd/>
                          <a:tailEnd type="triangle" w="med" len="med"/>
                        </a:ln>
                        <a:effectLst/>
                      </a:spPr>
                    </a:cxnSp>
                    <a:cxnSp>
                      <a:nvCxnSpPr>
                        <a:cNvPr id="83978" name="AutoShape 10"/>
                        <a:cNvCxnSpPr>
                          <a:cxnSpLocks noChangeShapeType="1"/>
                          <a:stCxn id="83971" idx="2"/>
                          <a:endCxn id="83974" idx="0"/>
                        </a:cNvCxnSpPr>
                      </a:nvCxnSpPr>
                      <a:spPr bwMode="auto">
                        <a:xfrm rot="5400000">
                          <a:off x="3582194" y="2601119"/>
                          <a:ext cx="792162" cy="1657350"/>
                        </a:xfrm>
                        <a:prstGeom prst="bentConnector3">
                          <a:avLst>
                            <a:gd name="adj1" fmla="val 49898"/>
                          </a:avLst>
                        </a:prstGeom>
                        <a:noFill/>
                        <a:ln w="38100">
                          <a:solidFill>
                            <a:srgbClr val="0000FF"/>
                          </a:solidFill>
                          <a:miter lim="800000"/>
                          <a:headEnd/>
                          <a:tailEnd type="triangle" w="med" len="med"/>
                        </a:ln>
                        <a:effectLst/>
                      </a:spPr>
                    </a:cxnSp>
                    <a:cxnSp>
                      <a:nvCxnSpPr>
                        <a:cNvPr id="83979" name="AutoShape 11"/>
                        <a:cNvCxnSpPr>
                          <a:cxnSpLocks noChangeShapeType="1"/>
                          <a:stCxn id="83971" idx="2"/>
                          <a:endCxn id="83972" idx="0"/>
                        </a:cNvCxnSpPr>
                      </a:nvCxnSpPr>
                      <a:spPr bwMode="auto">
                        <a:xfrm rot="5400000">
                          <a:off x="2754313" y="1773238"/>
                          <a:ext cx="792162" cy="3313112"/>
                        </a:xfrm>
                        <a:prstGeom prst="bentConnector3">
                          <a:avLst>
                            <a:gd name="adj1" fmla="val 49898"/>
                          </a:avLst>
                        </a:prstGeom>
                        <a:noFill/>
                        <a:ln w="38100">
                          <a:solidFill>
                            <a:srgbClr val="0000FF"/>
                          </a:solidFill>
                          <a:miter lim="800000"/>
                          <a:headEnd/>
                          <a:tailEnd type="triangle" w="med" len="med"/>
                        </a:ln>
                        <a:effectLst/>
                      </a:spPr>
                    </a:cxnSp>
                    <a:sp>
                      <a:nvSpPr>
                        <a:cNvPr id="83981" name="AutoShape 13"/>
                        <a:cNvSpPr>
                          <a:spLocks noChangeArrowheads="1"/>
                        </a:cNvSpPr>
                      </a:nvSpPr>
                      <a:spPr bwMode="auto">
                        <a:xfrm>
                          <a:off x="5867400" y="3824288"/>
                          <a:ext cx="1476375" cy="576262"/>
                        </a:xfrm>
                        <a:prstGeom prst="roundRect">
                          <a:avLst>
                            <a:gd name="adj" fmla="val 16667"/>
                          </a:avLst>
                        </a:prstGeom>
                        <a:solidFill>
                          <a:srgbClr val="CCFFFF"/>
                        </a:solidFill>
                        <a:ln w="9525">
                          <a:solidFill>
                            <a:schemeClr val="tx1"/>
                          </a:solidFill>
                          <a:prstDash val="dash"/>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sz="2000" b="1"/>
                              <a:t>FHöV</a:t>
                            </a:r>
                          </a:p>
                        </a:txBody>
                        <a:useSpRect/>
                      </a:txSp>
                    </a:sp>
                    <a:sp>
                      <a:nvSpPr>
                        <a:cNvPr id="83982" name="AutoShape 14"/>
                        <a:cNvSpPr>
                          <a:spLocks noChangeArrowheads="1"/>
                        </a:cNvSpPr>
                      </a:nvSpPr>
                      <a:spPr bwMode="auto">
                        <a:xfrm>
                          <a:off x="6624638" y="5192713"/>
                          <a:ext cx="720725" cy="504825"/>
                        </a:xfrm>
                        <a:prstGeom prst="roundRect">
                          <a:avLst>
                            <a:gd name="adj" fmla="val 16667"/>
                          </a:avLst>
                        </a:prstGeom>
                        <a:solidFill>
                          <a:srgbClr val="0000FF"/>
                        </a:solidFill>
                        <a:ln w="9525">
                          <a:solidFill>
                            <a:schemeClr val="tx1"/>
                          </a:solidFill>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b="1">
                                <a:solidFill>
                                  <a:schemeClr val="bg1"/>
                                </a:solidFill>
                              </a:rPr>
                              <a:t>KPB</a:t>
                            </a:r>
                          </a:p>
                        </a:txBody>
                        <a:useSpRect/>
                      </a:txSp>
                    </a:sp>
                    <a:sp>
                      <a:nvSpPr>
                        <a:cNvPr id="83983" name="AutoShape 15"/>
                        <a:cNvSpPr>
                          <a:spLocks noChangeArrowheads="1"/>
                        </a:cNvSpPr>
                      </a:nvSpPr>
                      <a:spPr bwMode="auto">
                        <a:xfrm>
                          <a:off x="6769100" y="5553075"/>
                          <a:ext cx="720725" cy="504825"/>
                        </a:xfrm>
                        <a:prstGeom prst="roundRect">
                          <a:avLst>
                            <a:gd name="adj" fmla="val 16667"/>
                          </a:avLst>
                        </a:prstGeom>
                        <a:solidFill>
                          <a:srgbClr val="0000FF"/>
                        </a:solidFill>
                        <a:ln w="9525">
                          <a:solidFill>
                            <a:schemeClr val="tx1"/>
                          </a:solidFill>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b="1">
                                <a:solidFill>
                                  <a:schemeClr val="bg1"/>
                                </a:solidFill>
                              </a:rPr>
                              <a:t>KPB</a:t>
                            </a:r>
                          </a:p>
                        </a:txBody>
                        <a:useSpRect/>
                      </a:txSp>
                    </a:sp>
                    <a:sp>
                      <a:nvSpPr>
                        <a:cNvPr id="83984" name="AutoShape 16"/>
                        <a:cNvSpPr>
                          <a:spLocks noChangeArrowheads="1"/>
                        </a:cNvSpPr>
                      </a:nvSpPr>
                      <a:spPr bwMode="auto">
                        <a:xfrm>
                          <a:off x="6121400" y="5661025"/>
                          <a:ext cx="720725" cy="504825"/>
                        </a:xfrm>
                        <a:prstGeom prst="roundRect">
                          <a:avLst>
                            <a:gd name="adj" fmla="val 16667"/>
                          </a:avLst>
                        </a:prstGeom>
                        <a:solidFill>
                          <a:srgbClr val="0000FF"/>
                        </a:solidFill>
                        <a:ln w="9525">
                          <a:solidFill>
                            <a:schemeClr val="tx1"/>
                          </a:solidFill>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b="1">
                                <a:solidFill>
                                  <a:schemeClr val="bg1"/>
                                </a:solidFill>
                              </a:rPr>
                              <a:t>KPB</a:t>
                            </a:r>
                          </a:p>
                        </a:txBody>
                        <a:useSpRect/>
                      </a:txSp>
                    </a:sp>
                    <a:sp>
                      <a:nvSpPr>
                        <a:cNvPr id="83985" name="AutoShape 17"/>
                        <a:cNvSpPr>
                          <a:spLocks noChangeArrowheads="1"/>
                        </a:cNvSpPr>
                      </a:nvSpPr>
                      <a:spPr bwMode="auto">
                        <a:xfrm>
                          <a:off x="5795963" y="5192713"/>
                          <a:ext cx="720725" cy="504825"/>
                        </a:xfrm>
                        <a:prstGeom prst="roundRect">
                          <a:avLst>
                            <a:gd name="adj" fmla="val 16667"/>
                          </a:avLst>
                        </a:prstGeom>
                        <a:solidFill>
                          <a:srgbClr val="0000FF"/>
                        </a:solidFill>
                        <a:ln w="9525">
                          <a:solidFill>
                            <a:schemeClr val="tx1"/>
                          </a:solidFill>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b="1">
                                <a:solidFill>
                                  <a:schemeClr val="bg1"/>
                                </a:solidFill>
                              </a:rPr>
                              <a:t>KPB</a:t>
                            </a:r>
                          </a:p>
                        </a:txBody>
                        <a:useSpRect/>
                      </a:txSp>
                    </a:sp>
                    <a:cxnSp>
                      <a:nvCxnSpPr>
                        <a:cNvPr id="83986" name="AutoShape 18"/>
                        <a:cNvCxnSpPr>
                          <a:cxnSpLocks noChangeShapeType="1"/>
                          <a:endCxn id="83980" idx="0"/>
                        </a:cNvCxnSpPr>
                      </a:nvCxnSpPr>
                      <a:spPr bwMode="auto">
                        <a:xfrm>
                          <a:off x="6588125" y="3500438"/>
                          <a:ext cx="1566863" cy="323850"/>
                        </a:xfrm>
                        <a:prstGeom prst="bentConnector2">
                          <a:avLst/>
                        </a:prstGeom>
                        <a:noFill/>
                        <a:ln w="38100">
                          <a:solidFill>
                            <a:srgbClr val="0000FF"/>
                          </a:solidFill>
                          <a:prstDash val="sysDot"/>
                          <a:miter lim="800000"/>
                          <a:headEnd/>
                          <a:tailEnd type="triangle" w="med" len="med"/>
                        </a:ln>
                        <a:effectLst/>
                      </a:spPr>
                    </a:cxnSp>
                    <a:sp>
                      <a:nvSpPr>
                        <a:cNvPr id="83987" name="AutoShape 19"/>
                        <a:cNvSpPr>
                          <a:spLocks noChangeArrowheads="1"/>
                        </a:cNvSpPr>
                      </a:nvSpPr>
                      <a:spPr bwMode="auto">
                        <a:xfrm>
                          <a:off x="4930775" y="5408613"/>
                          <a:ext cx="720725" cy="504825"/>
                        </a:xfrm>
                        <a:prstGeom prst="roundRect">
                          <a:avLst>
                            <a:gd name="adj" fmla="val 16667"/>
                          </a:avLst>
                        </a:prstGeom>
                        <a:solidFill>
                          <a:srgbClr val="0000FF"/>
                        </a:solidFill>
                        <a:ln w="9525">
                          <a:solidFill>
                            <a:schemeClr val="tx1"/>
                          </a:solidFill>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b="1">
                                <a:solidFill>
                                  <a:schemeClr val="bg1"/>
                                </a:solidFill>
                              </a:rPr>
                              <a:t>KPB</a:t>
                            </a:r>
                          </a:p>
                        </a:txBody>
                        <a:useSpRect/>
                      </a:txSp>
                    </a:sp>
                    <a:sp>
                      <a:nvSpPr>
                        <a:cNvPr id="83989" name="AutoShape 21"/>
                        <a:cNvSpPr>
                          <a:spLocks noChangeArrowheads="1"/>
                        </a:cNvSpPr>
                      </a:nvSpPr>
                      <a:spPr bwMode="auto">
                        <a:xfrm>
                          <a:off x="7416800" y="5013325"/>
                          <a:ext cx="720725" cy="504825"/>
                        </a:xfrm>
                        <a:prstGeom prst="roundRect">
                          <a:avLst>
                            <a:gd name="adj" fmla="val 16667"/>
                          </a:avLst>
                        </a:prstGeom>
                        <a:noFill/>
                        <a:ln w="9525">
                          <a:solidFill>
                            <a:schemeClr val="tx1"/>
                          </a:solidFill>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sz="2000" b="1"/>
                              <a:t>47</a:t>
                            </a:r>
                          </a:p>
                        </a:txBody>
                        <a:useSpRect/>
                      </a:txSp>
                    </a:sp>
                    <a:cxnSp>
                      <a:nvCxnSpPr>
                        <a:cNvPr id="83990" name="AutoShape 22"/>
                        <a:cNvCxnSpPr>
                          <a:cxnSpLocks noChangeShapeType="1"/>
                          <a:stCxn id="83972" idx="2"/>
                          <a:endCxn id="83993" idx="0"/>
                        </a:cNvCxnSpPr>
                      </a:nvCxnSpPr>
                      <a:spPr bwMode="auto">
                        <a:xfrm rot="16200000" flipH="1">
                          <a:off x="3213894" y="2682082"/>
                          <a:ext cx="682625" cy="4122737"/>
                        </a:xfrm>
                        <a:prstGeom prst="bentConnector3">
                          <a:avLst>
                            <a:gd name="adj1" fmla="val 49769"/>
                          </a:avLst>
                        </a:prstGeom>
                        <a:noFill/>
                        <a:ln w="38100">
                          <a:solidFill>
                            <a:srgbClr val="0000FF"/>
                          </a:solidFill>
                          <a:miter lim="800000"/>
                          <a:headEnd/>
                          <a:tailEnd type="triangle" w="med" len="med"/>
                        </a:ln>
                        <a:effectLst/>
                      </a:spPr>
                    </a:cxnSp>
                    <a:cxnSp>
                      <a:nvCxnSpPr>
                        <a:cNvPr id="83991" name="AutoShape 23"/>
                        <a:cNvCxnSpPr>
                          <a:cxnSpLocks noChangeShapeType="1"/>
                          <a:stCxn id="83974" idx="2"/>
                          <a:endCxn id="83993" idx="0"/>
                        </a:cNvCxnSpPr>
                      </a:nvCxnSpPr>
                      <a:spPr bwMode="auto">
                        <a:xfrm rot="16200000" flipH="1">
                          <a:off x="4041775" y="3509963"/>
                          <a:ext cx="682625" cy="2466975"/>
                        </a:xfrm>
                        <a:prstGeom prst="bentConnector3">
                          <a:avLst>
                            <a:gd name="adj1" fmla="val 49769"/>
                          </a:avLst>
                        </a:prstGeom>
                        <a:noFill/>
                        <a:ln w="38100">
                          <a:solidFill>
                            <a:srgbClr val="0000FF"/>
                          </a:solidFill>
                          <a:miter lim="800000"/>
                          <a:headEnd/>
                          <a:tailEnd type="triangle" w="med" len="med"/>
                        </a:ln>
                        <a:effectLst/>
                      </a:spPr>
                    </a:cxnSp>
                    <a:cxnSp>
                      <a:nvCxnSpPr>
                        <a:cNvPr id="83992" name="AutoShape 24"/>
                        <a:cNvCxnSpPr>
                          <a:cxnSpLocks noChangeShapeType="1"/>
                          <a:stCxn id="83973" idx="2"/>
                          <a:endCxn id="83993" idx="0"/>
                        </a:cNvCxnSpPr>
                      </a:nvCxnSpPr>
                      <a:spPr bwMode="auto">
                        <a:xfrm rot="16200000" flipH="1">
                          <a:off x="4869656" y="4337845"/>
                          <a:ext cx="682625" cy="811212"/>
                        </a:xfrm>
                        <a:prstGeom prst="bentConnector3">
                          <a:avLst>
                            <a:gd name="adj1" fmla="val 49769"/>
                          </a:avLst>
                        </a:prstGeom>
                        <a:noFill/>
                        <a:ln w="38100">
                          <a:solidFill>
                            <a:srgbClr val="0000FF"/>
                          </a:solidFill>
                          <a:miter lim="800000"/>
                          <a:headEnd/>
                          <a:tailEnd type="triangle" w="med" len="med"/>
                        </a:ln>
                        <a:effectLst/>
                      </a:spPr>
                    </a:cxnSp>
                    <a:sp>
                      <a:nvSpPr>
                        <a:cNvPr id="83993" name="AutoShape 25"/>
                        <a:cNvSpPr>
                          <a:spLocks noChangeArrowheads="1"/>
                        </a:cNvSpPr>
                      </a:nvSpPr>
                      <a:spPr bwMode="auto">
                        <a:xfrm>
                          <a:off x="5256213" y="5084763"/>
                          <a:ext cx="720725" cy="504825"/>
                        </a:xfrm>
                        <a:prstGeom prst="roundRect">
                          <a:avLst>
                            <a:gd name="adj" fmla="val 16667"/>
                          </a:avLst>
                        </a:prstGeom>
                        <a:solidFill>
                          <a:srgbClr val="0000FF"/>
                        </a:solidFill>
                        <a:ln w="9525">
                          <a:solidFill>
                            <a:schemeClr val="tx1"/>
                          </a:solidFill>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b="1">
                                <a:solidFill>
                                  <a:schemeClr val="bg1"/>
                                </a:solidFill>
                              </a:rPr>
                              <a:t>KPB</a:t>
                            </a:r>
                          </a:p>
                        </a:txBody>
                        <a:useSpRect/>
                      </a:txSp>
                    </a:sp>
                    <a:cxnSp>
                      <a:nvCxnSpPr>
                        <a:cNvPr id="83994" name="AutoShape 26"/>
                        <a:cNvCxnSpPr>
                          <a:cxnSpLocks noChangeShapeType="1"/>
                        </a:cNvCxnSpPr>
                      </a:nvCxnSpPr>
                      <a:spPr bwMode="auto">
                        <a:xfrm rot="5400000">
                          <a:off x="4699000" y="4059238"/>
                          <a:ext cx="2051050" cy="0"/>
                        </a:xfrm>
                        <a:prstGeom prst="straightConnector1">
                          <a:avLst/>
                        </a:prstGeom>
                        <a:noFill/>
                        <a:ln w="38100">
                          <a:solidFill>
                            <a:srgbClr val="0000FF"/>
                          </a:solidFill>
                          <a:round/>
                          <a:headEnd/>
                          <a:tailEnd type="triangle" w="med" len="med"/>
                        </a:ln>
                        <a:effectLst/>
                      </a:spPr>
                    </a:cxnSp>
                    <a:cxnSp>
                      <a:nvCxnSpPr>
                        <a:cNvPr id="83995" name="AutoShape 27"/>
                        <a:cNvCxnSpPr>
                          <a:cxnSpLocks noChangeShapeType="1"/>
                        </a:cNvCxnSpPr>
                      </a:nvCxnSpPr>
                      <a:spPr bwMode="auto">
                        <a:xfrm>
                          <a:off x="6588125" y="3033713"/>
                          <a:ext cx="1588" cy="790575"/>
                        </a:xfrm>
                        <a:prstGeom prst="straightConnector1">
                          <a:avLst/>
                        </a:prstGeom>
                        <a:noFill/>
                        <a:ln w="38100">
                          <a:solidFill>
                            <a:srgbClr val="0000FF"/>
                          </a:solidFill>
                          <a:round/>
                          <a:headEnd/>
                          <a:tailEnd type="triangle" w="med" len="med"/>
                        </a:ln>
                        <a:effectLst/>
                      </a:spPr>
                    </a:cxnSp>
                  </a:grpSp>
                </lc:lockedCanvas>
              </a:graphicData>
            </a:graphic>
          </wp:inline>
        </w:drawing>
      </w:r>
    </w:p>
    <w:p w:rsidR="004A740B" w:rsidRPr="005953BB" w:rsidRDefault="004A740B" w:rsidP="004A740B">
      <w:pPr>
        <w:spacing w:after="0" w:line="240" w:lineRule="auto"/>
        <w:ind w:firstLine="284"/>
        <w:rPr>
          <w:rFonts w:ascii="Times New Roman" w:hAnsi="Times New Roman"/>
          <w:sz w:val="28"/>
          <w:szCs w:val="28"/>
        </w:rPr>
      </w:pPr>
      <w:r w:rsidRPr="005953BB">
        <w:rPr>
          <w:rFonts w:ascii="Times New Roman" w:hAnsi="Times New Roman"/>
          <w:noProof/>
          <w:sz w:val="28"/>
          <w:szCs w:val="28"/>
          <w:lang w:eastAsia="ru-RU"/>
        </w:rPr>
        <w:drawing>
          <wp:inline distT="0" distB="0" distL="0" distR="0">
            <wp:extent cx="3914192" cy="1091682"/>
            <wp:effectExtent l="0" t="0" r="0" b="0"/>
            <wp:docPr id="134" name="Объект 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13225" cy="1439863"/>
                      <a:chOff x="719138" y="4905375"/>
                      <a:chExt cx="4213225" cy="1439863"/>
                    </a:xfrm>
                  </a:grpSpPr>
                  <a:sp>
                    <a:nvSpPr>
                      <a:cNvPr id="83988" name="Rectangle 20"/>
                      <a:cNvSpPr>
                        <a:spLocks noChangeArrowheads="1"/>
                      </a:cNvSpPr>
                    </a:nvSpPr>
                    <a:spPr bwMode="auto">
                      <a:xfrm>
                        <a:off x="719138" y="4905375"/>
                        <a:ext cx="4213225" cy="1439863"/>
                      </a:xfrm>
                      <a:prstGeom prst="rect">
                        <a:avLst/>
                      </a:prstGeom>
                      <a:noFill/>
                      <a:ln w="9525">
                        <a:noFill/>
                        <a:miter lim="800000"/>
                        <a:headEnd/>
                        <a:tailEnd/>
                      </a:ln>
                      <a:effectLst/>
                    </a:spPr>
                    <a:txSp>
                      <a:txBody>
                        <a:bodyPr lIns="0" tIns="0" rIns="0" bIns="0"/>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342900" indent="-342900">
                            <a:spcBef>
                              <a:spcPct val="20000"/>
                            </a:spcBef>
                            <a:buFontTx/>
                            <a:buChar char="•"/>
                          </a:pPr>
                          <a:r>
                            <a:rPr lang="de-DE" sz="1200" b="1" dirty="0"/>
                            <a:t>LKA – Landeskriminalamt</a:t>
                          </a:r>
                        </a:p>
                        <a:p>
                          <a:pPr marL="342900" indent="-342900">
                            <a:spcBef>
                              <a:spcPct val="20000"/>
                            </a:spcBef>
                            <a:buFontTx/>
                            <a:buChar char="•"/>
                          </a:pPr>
                          <a:r>
                            <a:rPr lang="de-DE" sz="1200" b="1" dirty="0"/>
                            <a:t>LAFP – Landesamt für Ausbildung, Fortbildung und Personalangelegenheiten</a:t>
                          </a:r>
                        </a:p>
                        <a:p>
                          <a:pPr marL="342900" indent="-342900">
                            <a:spcBef>
                              <a:spcPct val="20000"/>
                            </a:spcBef>
                            <a:buFontTx/>
                            <a:buChar char="•"/>
                          </a:pPr>
                          <a:r>
                            <a:rPr lang="de-DE" sz="1200" b="1" dirty="0"/>
                            <a:t>LZPD – Landesamt für Zentrale Polizeiliche Dienste</a:t>
                          </a:r>
                        </a:p>
                        <a:p>
                          <a:pPr marL="342900" indent="-342900">
                            <a:spcBef>
                              <a:spcPct val="20000"/>
                            </a:spcBef>
                            <a:buFontTx/>
                            <a:buChar char="•"/>
                          </a:pPr>
                          <a:r>
                            <a:rPr lang="de-DE" sz="1200" b="1" dirty="0" err="1"/>
                            <a:t>DHPol</a:t>
                          </a:r>
                          <a:r>
                            <a:rPr lang="de-DE" sz="1200" b="1" dirty="0"/>
                            <a:t> – Deutsche Hochschule der Polizei</a:t>
                          </a:r>
                        </a:p>
                        <a:p>
                          <a:pPr marL="342900" indent="-342900">
                            <a:spcBef>
                              <a:spcPct val="20000"/>
                            </a:spcBef>
                            <a:buFontTx/>
                            <a:buChar char="•"/>
                          </a:pPr>
                          <a:r>
                            <a:rPr lang="de-DE" sz="1200" b="1" dirty="0" err="1"/>
                            <a:t>FHöV</a:t>
                          </a:r>
                          <a:r>
                            <a:rPr lang="de-DE" sz="1200" b="1" dirty="0"/>
                            <a:t> – Fachhochschule für öffentliche Verwaltung</a:t>
                          </a:r>
                        </a:p>
                        <a:p>
                          <a:pPr marL="342900" indent="-342900">
                            <a:spcBef>
                              <a:spcPct val="20000"/>
                            </a:spcBef>
                            <a:buFontTx/>
                            <a:buChar char="•"/>
                          </a:pPr>
                          <a:r>
                            <a:rPr lang="de-DE" sz="1200" b="1" dirty="0"/>
                            <a:t>KPB – Kreispolizeibehörden</a:t>
                          </a:r>
                        </a:p>
                      </a:txBody>
                      <a:useSpRect/>
                    </a:txSp>
                  </a:sp>
                </lc:lockedCanvas>
              </a:graphicData>
            </a:graphic>
          </wp:inline>
        </w:drawing>
      </w:r>
    </w:p>
    <w:p w:rsidR="004A740B" w:rsidRDefault="009A544C" w:rsidP="004A740B">
      <w:pPr>
        <w:spacing w:after="0" w:line="240" w:lineRule="auto"/>
        <w:ind w:firstLine="284"/>
        <w:rPr>
          <w:rFonts w:ascii="Times New Roman" w:hAnsi="Times New Roman"/>
          <w:b/>
          <w:i/>
          <w:sz w:val="28"/>
          <w:szCs w:val="28"/>
        </w:rPr>
      </w:pPr>
      <w:r w:rsidRPr="009A544C">
        <w:rPr>
          <w:rFonts w:ascii="Times New Roman" w:hAnsi="Times New Roman"/>
          <w:b/>
          <w:i/>
          <w:sz w:val="28"/>
          <w:szCs w:val="28"/>
        </w:rPr>
        <w:t>Структура органа полиции NRW</w:t>
      </w:r>
    </w:p>
    <w:p w:rsidR="00701527" w:rsidRPr="00701527" w:rsidRDefault="00701527" w:rsidP="00701527">
      <w:pPr>
        <w:spacing w:after="0" w:line="240" w:lineRule="auto"/>
        <w:rPr>
          <w:rFonts w:ascii="Times New Roman" w:hAnsi="Times New Roman"/>
          <w:i/>
          <w:sz w:val="28"/>
          <w:szCs w:val="28"/>
        </w:rPr>
      </w:pPr>
      <w:r w:rsidRPr="00701527">
        <w:rPr>
          <w:rFonts w:ascii="Times New Roman" w:hAnsi="Times New Roman"/>
          <w:i/>
          <w:sz w:val="28"/>
          <w:szCs w:val="28"/>
        </w:rPr>
        <w:t>Национальное криминальное бюро</w:t>
      </w:r>
    </w:p>
    <w:p w:rsidR="00701527" w:rsidRPr="00701527" w:rsidRDefault="00701527" w:rsidP="00701527">
      <w:pPr>
        <w:spacing w:after="0" w:line="240" w:lineRule="auto"/>
        <w:rPr>
          <w:rFonts w:ascii="Times New Roman" w:hAnsi="Times New Roman"/>
          <w:i/>
          <w:sz w:val="28"/>
          <w:szCs w:val="28"/>
        </w:rPr>
      </w:pPr>
      <w:r w:rsidRPr="00701527">
        <w:rPr>
          <w:rFonts w:ascii="Times New Roman" w:hAnsi="Times New Roman"/>
          <w:i/>
          <w:sz w:val="28"/>
          <w:szCs w:val="28"/>
        </w:rPr>
        <w:t>Национальное бюро по вопросам образования, подготовки кадров и персонала</w:t>
      </w:r>
    </w:p>
    <w:p w:rsidR="00701527" w:rsidRPr="00701527" w:rsidRDefault="00701527" w:rsidP="00701527">
      <w:pPr>
        <w:spacing w:after="0" w:line="240" w:lineRule="auto"/>
        <w:rPr>
          <w:rFonts w:ascii="Times New Roman" w:hAnsi="Times New Roman"/>
          <w:i/>
          <w:sz w:val="28"/>
          <w:szCs w:val="28"/>
        </w:rPr>
      </w:pPr>
      <w:r>
        <w:rPr>
          <w:rFonts w:ascii="Times New Roman" w:hAnsi="Times New Roman"/>
          <w:i/>
          <w:sz w:val="28"/>
          <w:szCs w:val="28"/>
        </w:rPr>
        <w:t>Национальное бюро</w:t>
      </w:r>
      <w:r w:rsidRPr="00701527">
        <w:rPr>
          <w:rFonts w:ascii="Times New Roman" w:hAnsi="Times New Roman"/>
          <w:i/>
          <w:sz w:val="28"/>
          <w:szCs w:val="28"/>
        </w:rPr>
        <w:t xml:space="preserve"> Центральной полицейской службы</w:t>
      </w:r>
    </w:p>
    <w:p w:rsidR="00701527" w:rsidRPr="00701527" w:rsidRDefault="00701527" w:rsidP="00701527">
      <w:pPr>
        <w:spacing w:after="0" w:line="240" w:lineRule="auto"/>
        <w:rPr>
          <w:rFonts w:ascii="Times New Roman" w:hAnsi="Times New Roman"/>
          <w:i/>
          <w:sz w:val="28"/>
          <w:szCs w:val="28"/>
        </w:rPr>
      </w:pPr>
      <w:r w:rsidRPr="00701527">
        <w:rPr>
          <w:rFonts w:ascii="Times New Roman" w:hAnsi="Times New Roman"/>
          <w:i/>
          <w:sz w:val="28"/>
          <w:szCs w:val="28"/>
        </w:rPr>
        <w:t>Немецкий университет полиции</w:t>
      </w:r>
    </w:p>
    <w:p w:rsidR="00701527" w:rsidRPr="00701527" w:rsidRDefault="00701527" w:rsidP="00701527">
      <w:pPr>
        <w:spacing w:after="0" w:line="240" w:lineRule="auto"/>
        <w:rPr>
          <w:rFonts w:ascii="Times New Roman" w:hAnsi="Times New Roman"/>
          <w:i/>
          <w:sz w:val="28"/>
          <w:szCs w:val="28"/>
        </w:rPr>
      </w:pPr>
      <w:r w:rsidRPr="00701527">
        <w:rPr>
          <w:rFonts w:ascii="Times New Roman" w:hAnsi="Times New Roman"/>
          <w:i/>
          <w:sz w:val="28"/>
          <w:szCs w:val="28"/>
        </w:rPr>
        <w:t>Университет прикладных наук для государственного управления</w:t>
      </w:r>
    </w:p>
    <w:p w:rsidR="009A544C" w:rsidRPr="00F33201" w:rsidRDefault="00701527" w:rsidP="00701527">
      <w:pPr>
        <w:spacing w:after="0" w:line="240" w:lineRule="auto"/>
        <w:rPr>
          <w:rFonts w:ascii="Times New Roman" w:hAnsi="Times New Roman"/>
          <w:i/>
          <w:sz w:val="28"/>
          <w:szCs w:val="28"/>
          <w:lang w:val="en-US"/>
        </w:rPr>
      </w:pPr>
      <w:r w:rsidRPr="00701527">
        <w:rPr>
          <w:rFonts w:ascii="Times New Roman" w:hAnsi="Times New Roman"/>
          <w:i/>
          <w:sz w:val="28"/>
          <w:szCs w:val="28"/>
        </w:rPr>
        <w:t>Органы</w:t>
      </w:r>
      <w:r w:rsidRPr="00F33201">
        <w:rPr>
          <w:rFonts w:ascii="Times New Roman" w:hAnsi="Times New Roman"/>
          <w:i/>
          <w:sz w:val="28"/>
          <w:szCs w:val="28"/>
          <w:lang w:val="en-US"/>
        </w:rPr>
        <w:t xml:space="preserve"> </w:t>
      </w:r>
      <w:r w:rsidRPr="00701527">
        <w:rPr>
          <w:rFonts w:ascii="Times New Roman" w:hAnsi="Times New Roman"/>
          <w:i/>
          <w:sz w:val="28"/>
          <w:szCs w:val="28"/>
        </w:rPr>
        <w:t>полиции</w:t>
      </w:r>
    </w:p>
    <w:p w:rsidR="00701527" w:rsidRPr="00EB5978" w:rsidRDefault="00701527" w:rsidP="00701527">
      <w:pPr>
        <w:spacing w:after="0" w:line="240" w:lineRule="auto"/>
        <w:ind w:firstLine="284"/>
        <w:rPr>
          <w:rFonts w:ascii="Times New Roman" w:hAnsi="Times New Roman"/>
          <w:b/>
          <w:i/>
          <w:sz w:val="28"/>
          <w:szCs w:val="28"/>
          <w:lang w:val="en-US"/>
        </w:rPr>
      </w:pPr>
    </w:p>
    <w:p w:rsidR="00CF59CD" w:rsidRPr="00EB5978" w:rsidRDefault="00CF59CD" w:rsidP="00701527">
      <w:pPr>
        <w:spacing w:after="0" w:line="240" w:lineRule="auto"/>
        <w:ind w:firstLine="284"/>
        <w:rPr>
          <w:rFonts w:ascii="Times New Roman" w:hAnsi="Times New Roman"/>
          <w:b/>
          <w:i/>
          <w:sz w:val="28"/>
          <w:szCs w:val="28"/>
          <w:lang w:val="en-US"/>
        </w:rPr>
      </w:pPr>
    </w:p>
    <w:p w:rsidR="004A740B" w:rsidRPr="005953BB" w:rsidRDefault="004A740B" w:rsidP="004A740B">
      <w:pPr>
        <w:spacing w:after="0" w:line="240" w:lineRule="auto"/>
        <w:ind w:firstLine="284"/>
        <w:rPr>
          <w:rFonts w:ascii="Times New Roman" w:hAnsi="Times New Roman"/>
          <w:b/>
          <w:bCs/>
          <w:sz w:val="28"/>
          <w:szCs w:val="28"/>
          <w:lang w:val="en-US"/>
        </w:rPr>
      </w:pPr>
      <w:r w:rsidRPr="005953BB">
        <w:rPr>
          <w:rFonts w:ascii="Times New Roman" w:hAnsi="Times New Roman"/>
          <w:b/>
          <w:bCs/>
          <w:sz w:val="28"/>
          <w:szCs w:val="28"/>
          <w:lang w:val="de-DE"/>
        </w:rPr>
        <w:lastRenderedPageBreak/>
        <w:t>Rahmenbedingungen und Erwartungen an die polizeiliche Arbeit</w:t>
      </w:r>
    </w:p>
    <w:p w:rsidR="004A740B" w:rsidRPr="005953BB" w:rsidRDefault="004A740B" w:rsidP="004A740B">
      <w:pPr>
        <w:spacing w:after="0" w:line="240" w:lineRule="auto"/>
        <w:ind w:firstLine="284"/>
        <w:rPr>
          <w:rFonts w:ascii="Times New Roman" w:hAnsi="Times New Roman"/>
          <w:sz w:val="28"/>
          <w:szCs w:val="28"/>
          <w:lang w:val="en-US"/>
        </w:rPr>
      </w:pPr>
      <w:r w:rsidRPr="005953BB">
        <w:rPr>
          <w:rFonts w:ascii="Times New Roman" w:hAnsi="Times New Roman"/>
          <w:sz w:val="28"/>
          <w:szCs w:val="28"/>
          <w:lang w:val="de-DE"/>
        </w:rPr>
        <w:t xml:space="preserve">Das Innenministerium des Landes Nordrhein-Westfalen (NRW) setzt seine Schwerpunkte (Kernaufgaben) bei </w:t>
      </w:r>
    </w:p>
    <w:p w:rsidR="004A740B" w:rsidRPr="005953BB" w:rsidRDefault="004A740B" w:rsidP="00B232A0">
      <w:pPr>
        <w:numPr>
          <w:ilvl w:val="0"/>
          <w:numId w:val="7"/>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Gefahrenabwehr, </w:t>
      </w:r>
    </w:p>
    <w:p w:rsidR="004A740B" w:rsidRPr="005953BB" w:rsidRDefault="004A740B" w:rsidP="00B232A0">
      <w:pPr>
        <w:numPr>
          <w:ilvl w:val="0"/>
          <w:numId w:val="7"/>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Einsatzbewältigung, </w:t>
      </w:r>
    </w:p>
    <w:p w:rsidR="004A740B" w:rsidRPr="005953BB" w:rsidRDefault="004A740B" w:rsidP="00B232A0">
      <w:pPr>
        <w:numPr>
          <w:ilvl w:val="0"/>
          <w:numId w:val="7"/>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Verkehrsunfall- und </w:t>
      </w:r>
    </w:p>
    <w:p w:rsidR="004A740B" w:rsidRPr="005953BB" w:rsidRDefault="004A740B" w:rsidP="00B232A0">
      <w:pPr>
        <w:numPr>
          <w:ilvl w:val="0"/>
          <w:numId w:val="7"/>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Kriminalitätsbekämpfung </w:t>
      </w:r>
    </w:p>
    <w:p w:rsidR="004A740B" w:rsidRPr="005953BB" w:rsidRDefault="004A740B" w:rsidP="004A740B">
      <w:pPr>
        <w:spacing w:after="0" w:line="240" w:lineRule="auto"/>
        <w:ind w:firstLine="284"/>
        <w:jc w:val="both"/>
        <w:rPr>
          <w:rFonts w:ascii="Times New Roman" w:hAnsi="Times New Roman"/>
          <w:sz w:val="28"/>
          <w:szCs w:val="28"/>
          <w:lang w:val="en-US"/>
        </w:rPr>
      </w:pPr>
      <w:r w:rsidRPr="005953BB">
        <w:rPr>
          <w:rFonts w:ascii="Times New Roman" w:hAnsi="Times New Roman"/>
          <w:sz w:val="28"/>
          <w:szCs w:val="28"/>
          <w:lang w:val="de-DE"/>
        </w:rPr>
        <w:t>Die Polizeibehörden haben die Aufgabe, auf Grundlage einer örtlichen Siche</w:t>
      </w:r>
      <w:r w:rsidRPr="005953BB">
        <w:rPr>
          <w:rFonts w:ascii="Times New Roman" w:hAnsi="Times New Roman"/>
          <w:sz w:val="28"/>
          <w:szCs w:val="28"/>
          <w:lang w:val="de-DE"/>
        </w:rPr>
        <w:t>r</w:t>
      </w:r>
      <w:r w:rsidRPr="005953BB">
        <w:rPr>
          <w:rFonts w:ascii="Times New Roman" w:hAnsi="Times New Roman"/>
          <w:sz w:val="28"/>
          <w:szCs w:val="28"/>
          <w:lang w:val="de-DE"/>
        </w:rPr>
        <w:t>heitsanalyse behördenspezifische „Sicherheitsprogramme“ zu entwickeln und umz</w:t>
      </w:r>
      <w:r w:rsidRPr="005953BB">
        <w:rPr>
          <w:rFonts w:ascii="Times New Roman" w:hAnsi="Times New Roman"/>
          <w:sz w:val="28"/>
          <w:szCs w:val="28"/>
          <w:lang w:val="de-DE"/>
        </w:rPr>
        <w:t>u</w:t>
      </w:r>
      <w:r w:rsidRPr="005953BB">
        <w:rPr>
          <w:rFonts w:ascii="Times New Roman" w:hAnsi="Times New Roman"/>
          <w:sz w:val="28"/>
          <w:szCs w:val="28"/>
          <w:lang w:val="de-DE"/>
        </w:rPr>
        <w:t>setzen.</w:t>
      </w:r>
    </w:p>
    <w:p w:rsidR="00701527" w:rsidRPr="00701527" w:rsidRDefault="00701527" w:rsidP="00701527">
      <w:pPr>
        <w:spacing w:after="0" w:line="240" w:lineRule="auto"/>
        <w:rPr>
          <w:rFonts w:ascii="Times New Roman" w:hAnsi="Times New Roman"/>
          <w:b/>
          <w:i/>
          <w:sz w:val="28"/>
          <w:szCs w:val="28"/>
        </w:rPr>
      </w:pPr>
      <w:r w:rsidRPr="00701527">
        <w:rPr>
          <w:rStyle w:val="hps"/>
          <w:rFonts w:ascii="Times New Roman" w:hAnsi="Times New Roman"/>
          <w:b/>
          <w:i/>
          <w:sz w:val="28"/>
          <w:szCs w:val="28"/>
        </w:rPr>
        <w:t>Условия</w:t>
      </w:r>
      <w:r w:rsidRPr="00701527">
        <w:rPr>
          <w:rStyle w:val="shorttext"/>
          <w:rFonts w:ascii="Times New Roman" w:hAnsi="Times New Roman"/>
          <w:b/>
          <w:i/>
          <w:sz w:val="28"/>
          <w:szCs w:val="28"/>
        </w:rPr>
        <w:t xml:space="preserve"> службы</w:t>
      </w:r>
      <w:r w:rsidRPr="00701527">
        <w:rPr>
          <w:rStyle w:val="shorttext"/>
          <w:rFonts w:ascii="Times New Roman" w:hAnsi="Times New Roman"/>
          <w:b/>
          <w:sz w:val="28"/>
          <w:szCs w:val="28"/>
        </w:rPr>
        <w:t xml:space="preserve"> </w:t>
      </w:r>
      <w:r w:rsidRPr="00701527">
        <w:rPr>
          <w:rStyle w:val="hps"/>
          <w:rFonts w:ascii="Times New Roman" w:hAnsi="Times New Roman"/>
          <w:b/>
          <w:i/>
          <w:sz w:val="28"/>
          <w:szCs w:val="28"/>
        </w:rPr>
        <w:t>и ожидания от работы в полиции</w:t>
      </w:r>
    </w:p>
    <w:p w:rsidR="00994FDD" w:rsidRDefault="00701527" w:rsidP="00994FDD">
      <w:pPr>
        <w:spacing w:after="0" w:line="240" w:lineRule="auto"/>
        <w:jc w:val="both"/>
        <w:rPr>
          <w:rFonts w:ascii="Times New Roman" w:hAnsi="Times New Roman"/>
          <w:i/>
          <w:sz w:val="28"/>
          <w:szCs w:val="28"/>
        </w:rPr>
      </w:pPr>
      <w:r w:rsidRPr="00701527">
        <w:rPr>
          <w:rFonts w:ascii="Times New Roman" w:hAnsi="Times New Roman"/>
          <w:i/>
          <w:sz w:val="28"/>
          <w:szCs w:val="28"/>
        </w:rPr>
        <w:t xml:space="preserve">В </w:t>
      </w:r>
      <w:r w:rsidRPr="00701527">
        <w:rPr>
          <w:rStyle w:val="hpsatn"/>
          <w:rFonts w:ascii="Times New Roman" w:hAnsi="Times New Roman"/>
          <w:i/>
          <w:sz w:val="28"/>
          <w:szCs w:val="28"/>
        </w:rPr>
        <w:t xml:space="preserve">фокусе </w:t>
      </w:r>
      <w:r w:rsidRPr="00701527">
        <w:rPr>
          <w:rFonts w:ascii="Times New Roman" w:hAnsi="Times New Roman"/>
          <w:i/>
          <w:sz w:val="28"/>
          <w:szCs w:val="28"/>
        </w:rPr>
        <w:t xml:space="preserve">основных задач, стоящих перед Министерством внутренних дел </w:t>
      </w:r>
      <w:r w:rsidRPr="00701527">
        <w:rPr>
          <w:rStyle w:val="hps"/>
          <w:rFonts w:ascii="Times New Roman" w:hAnsi="Times New Roman"/>
          <w:i/>
          <w:sz w:val="28"/>
          <w:szCs w:val="28"/>
        </w:rPr>
        <w:t>зе</w:t>
      </w:r>
      <w:r w:rsidRPr="00701527">
        <w:rPr>
          <w:rStyle w:val="hps"/>
          <w:rFonts w:ascii="Times New Roman" w:hAnsi="Times New Roman"/>
          <w:i/>
          <w:sz w:val="28"/>
          <w:szCs w:val="28"/>
        </w:rPr>
        <w:t>м</w:t>
      </w:r>
      <w:r w:rsidRPr="00701527">
        <w:rPr>
          <w:rStyle w:val="hps"/>
          <w:rFonts w:ascii="Times New Roman" w:hAnsi="Times New Roman"/>
          <w:i/>
          <w:sz w:val="28"/>
          <w:szCs w:val="28"/>
        </w:rPr>
        <w:t>ли Северный Рейн</w:t>
      </w:r>
      <w:r w:rsidRPr="00701527">
        <w:rPr>
          <w:rFonts w:ascii="Times New Roman" w:hAnsi="Times New Roman"/>
          <w:i/>
          <w:sz w:val="28"/>
          <w:szCs w:val="28"/>
        </w:rPr>
        <w:t xml:space="preserve">-Вестфалия </w:t>
      </w:r>
      <w:r w:rsidRPr="00701527">
        <w:rPr>
          <w:rStyle w:val="hps"/>
          <w:rFonts w:ascii="Times New Roman" w:hAnsi="Times New Roman"/>
          <w:i/>
          <w:sz w:val="28"/>
          <w:szCs w:val="28"/>
        </w:rPr>
        <w:t>(NRW),</w:t>
      </w:r>
      <w:r w:rsidRPr="00701527">
        <w:rPr>
          <w:rFonts w:ascii="Times New Roman" w:hAnsi="Times New Roman"/>
          <w:i/>
          <w:sz w:val="28"/>
          <w:szCs w:val="28"/>
        </w:rPr>
        <w:t xml:space="preserve"> </w:t>
      </w:r>
      <w:r w:rsidRPr="00701527">
        <w:rPr>
          <w:rStyle w:val="hps"/>
          <w:rFonts w:ascii="Times New Roman" w:hAnsi="Times New Roman"/>
          <w:i/>
          <w:sz w:val="28"/>
          <w:szCs w:val="28"/>
        </w:rPr>
        <w:t>находится</w:t>
      </w:r>
      <w:r w:rsidRPr="00701527">
        <w:rPr>
          <w:rFonts w:ascii="Times New Roman" w:hAnsi="Times New Roman"/>
          <w:i/>
          <w:sz w:val="28"/>
          <w:szCs w:val="28"/>
        </w:rPr>
        <w:t>:</w:t>
      </w:r>
    </w:p>
    <w:p w:rsidR="00994FDD" w:rsidRDefault="00701527" w:rsidP="00994FDD">
      <w:pPr>
        <w:spacing w:after="0" w:line="240" w:lineRule="auto"/>
        <w:jc w:val="both"/>
        <w:rPr>
          <w:rStyle w:val="hps"/>
          <w:rFonts w:ascii="Times New Roman" w:hAnsi="Times New Roman"/>
          <w:i/>
          <w:sz w:val="28"/>
          <w:szCs w:val="28"/>
        </w:rPr>
      </w:pPr>
      <w:r w:rsidRPr="00701527">
        <w:rPr>
          <w:rStyle w:val="hps"/>
          <w:rFonts w:ascii="Times New Roman" w:hAnsi="Times New Roman"/>
          <w:i/>
          <w:sz w:val="28"/>
          <w:szCs w:val="28"/>
        </w:rPr>
        <w:t>Безопасность,</w:t>
      </w:r>
      <w:r w:rsidRPr="00701527">
        <w:rPr>
          <w:rFonts w:ascii="Times New Roman" w:hAnsi="Times New Roman"/>
          <w:i/>
          <w:sz w:val="28"/>
          <w:szCs w:val="28"/>
        </w:rPr>
        <w:br/>
        <w:t xml:space="preserve">Предупреждение </w:t>
      </w:r>
      <w:r w:rsidRPr="00701527">
        <w:rPr>
          <w:rStyle w:val="hps"/>
          <w:rFonts w:ascii="Times New Roman" w:hAnsi="Times New Roman"/>
          <w:i/>
          <w:sz w:val="28"/>
          <w:szCs w:val="28"/>
        </w:rPr>
        <w:t>ДТП</w:t>
      </w:r>
      <w:r w:rsidRPr="00701527">
        <w:rPr>
          <w:rFonts w:ascii="Times New Roman" w:hAnsi="Times New Roman"/>
          <w:i/>
          <w:sz w:val="28"/>
          <w:szCs w:val="28"/>
        </w:rPr>
        <w:t xml:space="preserve"> </w:t>
      </w:r>
      <w:r w:rsidRPr="00701527">
        <w:rPr>
          <w:rStyle w:val="hps"/>
          <w:rFonts w:ascii="Times New Roman" w:hAnsi="Times New Roman"/>
          <w:i/>
          <w:sz w:val="28"/>
          <w:szCs w:val="28"/>
        </w:rPr>
        <w:t>и борьба с преступностью.</w:t>
      </w:r>
    </w:p>
    <w:p w:rsidR="004A740B" w:rsidRPr="00701527" w:rsidRDefault="00701527" w:rsidP="00994FDD">
      <w:pPr>
        <w:spacing w:after="0" w:line="240" w:lineRule="auto"/>
        <w:jc w:val="both"/>
        <w:rPr>
          <w:rFonts w:ascii="Times New Roman" w:hAnsi="Times New Roman"/>
          <w:sz w:val="28"/>
          <w:szCs w:val="28"/>
        </w:rPr>
      </w:pPr>
      <w:r w:rsidRPr="00701527">
        <w:rPr>
          <w:rFonts w:ascii="Times New Roman" w:hAnsi="Times New Roman"/>
          <w:i/>
          <w:sz w:val="28"/>
          <w:szCs w:val="28"/>
        </w:rPr>
        <w:t xml:space="preserve">Перед </w:t>
      </w:r>
      <w:r w:rsidRPr="00701527">
        <w:rPr>
          <w:rStyle w:val="hps"/>
          <w:rFonts w:ascii="Times New Roman" w:hAnsi="Times New Roman"/>
          <w:i/>
          <w:sz w:val="28"/>
          <w:szCs w:val="28"/>
        </w:rPr>
        <w:t>полицией стоит задача</w:t>
      </w:r>
      <w:r w:rsidRPr="00701527">
        <w:rPr>
          <w:rFonts w:ascii="Times New Roman" w:hAnsi="Times New Roman"/>
          <w:i/>
          <w:sz w:val="28"/>
          <w:szCs w:val="28"/>
        </w:rPr>
        <w:t xml:space="preserve"> </w:t>
      </w:r>
      <w:r w:rsidRPr="00701527">
        <w:rPr>
          <w:rStyle w:val="hps"/>
          <w:rFonts w:ascii="Times New Roman" w:hAnsi="Times New Roman"/>
          <w:i/>
          <w:sz w:val="28"/>
          <w:szCs w:val="28"/>
        </w:rPr>
        <w:t>по проведению</w:t>
      </w:r>
      <w:r w:rsidRPr="00701527">
        <w:rPr>
          <w:rFonts w:ascii="Times New Roman" w:hAnsi="Times New Roman"/>
          <w:i/>
          <w:sz w:val="28"/>
          <w:szCs w:val="28"/>
        </w:rPr>
        <w:t xml:space="preserve"> </w:t>
      </w:r>
      <w:r w:rsidRPr="00701527">
        <w:rPr>
          <w:rStyle w:val="hps"/>
          <w:rFonts w:ascii="Times New Roman" w:hAnsi="Times New Roman"/>
          <w:i/>
          <w:sz w:val="28"/>
          <w:szCs w:val="28"/>
        </w:rPr>
        <w:t>анализа</w:t>
      </w:r>
      <w:r w:rsidRPr="00701527">
        <w:rPr>
          <w:rFonts w:ascii="Times New Roman" w:hAnsi="Times New Roman"/>
          <w:i/>
          <w:sz w:val="28"/>
          <w:szCs w:val="28"/>
        </w:rPr>
        <w:t xml:space="preserve"> уровня </w:t>
      </w:r>
      <w:r w:rsidRPr="00701527">
        <w:rPr>
          <w:rStyle w:val="hps"/>
          <w:rFonts w:ascii="Times New Roman" w:hAnsi="Times New Roman"/>
          <w:i/>
          <w:sz w:val="28"/>
          <w:szCs w:val="28"/>
        </w:rPr>
        <w:t xml:space="preserve">безопасности </w:t>
      </w:r>
      <w:r w:rsidRPr="00994FDD">
        <w:rPr>
          <w:rStyle w:val="hps"/>
          <w:rFonts w:ascii="Times New Roman" w:hAnsi="Times New Roman"/>
          <w:i/>
          <w:sz w:val="28"/>
          <w:szCs w:val="28"/>
        </w:rPr>
        <w:t>каждого конкретного учреждения</w:t>
      </w:r>
      <w:r w:rsidRPr="00994FDD">
        <w:rPr>
          <w:rFonts w:ascii="Times New Roman" w:hAnsi="Times New Roman"/>
          <w:i/>
          <w:sz w:val="28"/>
          <w:szCs w:val="28"/>
        </w:rPr>
        <w:t xml:space="preserve"> и соответствия его </w:t>
      </w:r>
      <w:r w:rsidRPr="00994FDD">
        <w:rPr>
          <w:rStyle w:val="hps"/>
          <w:rFonts w:ascii="Times New Roman" w:hAnsi="Times New Roman"/>
          <w:i/>
          <w:sz w:val="28"/>
          <w:szCs w:val="28"/>
        </w:rPr>
        <w:t>«Программе</w:t>
      </w:r>
      <w:r w:rsidRPr="00994FDD">
        <w:rPr>
          <w:rFonts w:ascii="Times New Roman" w:hAnsi="Times New Roman"/>
          <w:i/>
          <w:sz w:val="28"/>
          <w:szCs w:val="28"/>
        </w:rPr>
        <w:t xml:space="preserve"> </w:t>
      </w:r>
      <w:r w:rsidRPr="00994FDD">
        <w:rPr>
          <w:rStyle w:val="hps"/>
          <w:rFonts w:ascii="Times New Roman" w:hAnsi="Times New Roman"/>
          <w:i/>
          <w:sz w:val="28"/>
          <w:szCs w:val="28"/>
        </w:rPr>
        <w:t>безопа</w:t>
      </w:r>
      <w:r w:rsidRPr="00994FDD">
        <w:rPr>
          <w:rStyle w:val="hps"/>
          <w:rFonts w:ascii="Times New Roman" w:hAnsi="Times New Roman"/>
          <w:i/>
          <w:sz w:val="28"/>
          <w:szCs w:val="28"/>
        </w:rPr>
        <w:t>с</w:t>
      </w:r>
      <w:r w:rsidRPr="00994FDD">
        <w:rPr>
          <w:rStyle w:val="hps"/>
          <w:rFonts w:ascii="Times New Roman" w:hAnsi="Times New Roman"/>
          <w:i/>
          <w:sz w:val="28"/>
          <w:szCs w:val="28"/>
        </w:rPr>
        <w:t>ности».</w:t>
      </w:r>
    </w:p>
    <w:p w:rsidR="00ED1155" w:rsidRDefault="00ED1155" w:rsidP="004A740B">
      <w:pPr>
        <w:spacing w:after="0" w:line="240" w:lineRule="auto"/>
        <w:ind w:firstLine="284"/>
        <w:rPr>
          <w:rFonts w:ascii="Times New Roman" w:hAnsi="Times New Roman"/>
          <w:b/>
          <w:bCs/>
          <w:sz w:val="28"/>
          <w:szCs w:val="28"/>
        </w:rPr>
      </w:pPr>
    </w:p>
    <w:p w:rsidR="004A740B" w:rsidRPr="00ED1155" w:rsidRDefault="004A740B" w:rsidP="004A740B">
      <w:pPr>
        <w:spacing w:after="0" w:line="240" w:lineRule="auto"/>
        <w:ind w:firstLine="284"/>
        <w:rPr>
          <w:rFonts w:ascii="Times New Roman" w:hAnsi="Times New Roman"/>
          <w:b/>
          <w:bCs/>
          <w:sz w:val="28"/>
          <w:szCs w:val="28"/>
        </w:rPr>
      </w:pPr>
      <w:r w:rsidRPr="005953BB">
        <w:rPr>
          <w:rFonts w:ascii="Times New Roman" w:hAnsi="Times New Roman"/>
          <w:b/>
          <w:bCs/>
          <w:noProof/>
          <w:sz w:val="28"/>
          <w:szCs w:val="28"/>
          <w:lang w:eastAsia="ru-RU"/>
        </w:rPr>
        <w:drawing>
          <wp:anchor distT="0" distB="0" distL="114300" distR="114300" simplePos="0" relativeHeight="251693056" behindDoc="0" locked="0" layoutInCell="1" allowOverlap="1">
            <wp:simplePos x="0" y="0"/>
            <wp:positionH relativeFrom="column">
              <wp:posOffset>3082290</wp:posOffset>
            </wp:positionH>
            <wp:positionV relativeFrom="paragraph">
              <wp:posOffset>329565</wp:posOffset>
            </wp:positionV>
            <wp:extent cx="2495550" cy="1291590"/>
            <wp:effectExtent l="19050" t="0" r="0" b="0"/>
            <wp:wrapSquare wrapText="bothSides"/>
            <wp:docPr id="135" name="Рисунок 32" descr="pb nrw"/>
            <wp:cNvGraphicFramePr/>
            <a:graphic xmlns:a="http://schemas.openxmlformats.org/drawingml/2006/main">
              <a:graphicData uri="http://schemas.openxmlformats.org/drawingml/2006/picture">
                <pic:pic xmlns:pic="http://schemas.openxmlformats.org/drawingml/2006/picture">
                  <pic:nvPicPr>
                    <pic:cNvPr id="41986" name="Picture 2" descr="pb nrw"/>
                    <pic:cNvPicPr>
                      <a:picLocks noChangeAspect="1" noChangeArrowheads="1"/>
                    </pic:cNvPicPr>
                  </pic:nvPicPr>
                  <pic:blipFill>
                    <a:blip r:embed="rId31" cstate="print"/>
                    <a:srcRect/>
                    <a:stretch>
                      <a:fillRect/>
                    </a:stretch>
                  </pic:blipFill>
                  <pic:spPr bwMode="auto">
                    <a:xfrm>
                      <a:off x="0" y="0"/>
                      <a:ext cx="2495550" cy="1291590"/>
                    </a:xfrm>
                    <a:prstGeom prst="rect">
                      <a:avLst/>
                    </a:prstGeom>
                    <a:noFill/>
                  </pic:spPr>
                </pic:pic>
              </a:graphicData>
            </a:graphic>
          </wp:anchor>
        </w:drawing>
      </w:r>
      <w:r w:rsidRPr="005953BB">
        <w:rPr>
          <w:rFonts w:ascii="Times New Roman" w:hAnsi="Times New Roman"/>
          <w:b/>
          <w:bCs/>
          <w:sz w:val="28"/>
          <w:szCs w:val="28"/>
          <w:lang w:val="de-DE"/>
        </w:rPr>
        <w:t>Die Organisationsstruktur</w:t>
      </w:r>
      <w:r w:rsidR="007C2CEC">
        <w:rPr>
          <w:rFonts w:ascii="Times New Roman" w:hAnsi="Times New Roman"/>
          <w:b/>
          <w:bCs/>
          <w:sz w:val="28"/>
          <w:szCs w:val="28"/>
        </w:rPr>
        <w:t xml:space="preserve"> </w:t>
      </w:r>
      <w:r w:rsidRPr="005953BB">
        <w:rPr>
          <w:rFonts w:ascii="Times New Roman" w:hAnsi="Times New Roman"/>
          <w:b/>
          <w:bCs/>
          <w:sz w:val="28"/>
          <w:szCs w:val="28"/>
          <w:lang w:val="de-DE"/>
        </w:rPr>
        <w:t>der Kreispolizeibehörden</w:t>
      </w:r>
      <w:r w:rsidRPr="00ED1155">
        <w:rPr>
          <w:rFonts w:ascii="Times New Roman" w:hAnsi="Times New Roman"/>
          <w:b/>
          <w:bCs/>
          <w:sz w:val="28"/>
          <w:szCs w:val="28"/>
        </w:rPr>
        <w:t xml:space="preserve">        </w:t>
      </w:r>
    </w:p>
    <w:p w:rsidR="004A740B" w:rsidRPr="005953BB" w:rsidRDefault="007C2CEC" w:rsidP="004A740B">
      <w:pPr>
        <w:spacing w:after="0" w:line="240" w:lineRule="auto"/>
        <w:ind w:firstLine="284"/>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8176" behindDoc="0" locked="0" layoutInCell="1" allowOverlap="1">
            <wp:simplePos x="0" y="0"/>
            <wp:positionH relativeFrom="column">
              <wp:posOffset>3347720</wp:posOffset>
            </wp:positionH>
            <wp:positionV relativeFrom="paragraph">
              <wp:posOffset>1501775</wp:posOffset>
            </wp:positionV>
            <wp:extent cx="2136140" cy="1585595"/>
            <wp:effectExtent l="0" t="0" r="0" b="0"/>
            <wp:wrapSquare wrapText="bothSides"/>
            <wp:docPr id="140" name="Объект 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610100" cy="2647950"/>
                      <a:chOff x="4283075" y="3789363"/>
                      <a:chExt cx="4610100" cy="2647950"/>
                    </a:xfrm>
                  </a:grpSpPr>
                  <a:sp>
                    <a:nvSpPr>
                      <a:cNvPr id="42025" name="Text Box 41"/>
                      <a:cNvSpPr txBox="1">
                        <a:spLocks noChangeArrowheads="1"/>
                      </a:cNvSpPr>
                    </a:nvSpPr>
                    <a:spPr bwMode="auto">
                      <a:xfrm>
                        <a:off x="4283075" y="3789363"/>
                        <a:ext cx="4610100" cy="2647950"/>
                      </a:xfrm>
                      <a:prstGeom prst="rect">
                        <a:avLst/>
                      </a:prstGeom>
                      <a:noFill/>
                      <a:ln w="9525">
                        <a:noFill/>
                        <a:miter lim="800000"/>
                        <a:headEnd/>
                        <a:tailEnd/>
                      </a:ln>
                      <a:effectLst/>
                    </a:spPr>
                    <a:txSp>
                      <a:txBody>
                        <a:bodyPr>
                          <a:spAutoFit/>
                        </a:bodyP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273050" indent="-273050">
                            <a:buFontTx/>
                            <a:buChar char="•"/>
                          </a:pPr>
                          <a:r>
                            <a:rPr lang="de-DE" sz="2400" dirty="0">
                              <a:latin typeface="Arial Unicode MS" pitchFamily="34" charset="-128"/>
                            </a:rPr>
                            <a:t>18 Polizeipräsidien</a:t>
                          </a:r>
                        </a:p>
                        <a:p>
                          <a:pPr marL="273050" indent="-273050">
                            <a:buFontTx/>
                            <a:buChar char="•"/>
                          </a:pPr>
                          <a:r>
                            <a:rPr lang="de-DE" sz="2400" dirty="0">
                              <a:latin typeface="Arial Unicode MS" pitchFamily="34" charset="-128"/>
                            </a:rPr>
                            <a:t>29 Landratsbehörden</a:t>
                          </a:r>
                        </a:p>
                        <a:p>
                          <a:pPr marL="273050" indent="-273050">
                            <a:buFontTx/>
                            <a:buChar char="•"/>
                          </a:pPr>
                          <a:r>
                            <a:rPr lang="de-DE" sz="2400" dirty="0">
                              <a:latin typeface="Arial Unicode MS" pitchFamily="34" charset="-128"/>
                            </a:rPr>
                            <a:t>200 - 4.000 Beschäftigte</a:t>
                          </a:r>
                        </a:p>
                        <a:p>
                          <a:pPr marL="273050" indent="-273050">
                            <a:buFontTx/>
                            <a:buChar char="•"/>
                          </a:pPr>
                          <a:r>
                            <a:rPr lang="de-DE" sz="2400" dirty="0">
                              <a:latin typeface="Arial Unicode MS" pitchFamily="34" charset="-128"/>
                            </a:rPr>
                            <a:t>140.000 - 1.610.000 Einwohner</a:t>
                          </a:r>
                        </a:p>
                        <a:p>
                          <a:pPr marL="273050" indent="-273050">
                            <a:buFontTx/>
                            <a:buChar char="•"/>
                          </a:pPr>
                          <a:r>
                            <a:rPr lang="de-DE" sz="2400" dirty="0">
                              <a:latin typeface="Arial Unicode MS" pitchFamily="34" charset="-128"/>
                            </a:rPr>
                            <a:t>16 PP als Kriminalhauptstellen</a:t>
                          </a:r>
                        </a:p>
                        <a:p>
                          <a:pPr marL="273050" indent="-273050">
                            <a:buFontTx/>
                            <a:buChar char="•"/>
                          </a:pPr>
                          <a:r>
                            <a:rPr lang="de-DE" sz="2400" dirty="0">
                              <a:latin typeface="Arial Unicode MS" pitchFamily="34" charset="-128"/>
                            </a:rPr>
                            <a:t>6 PP mit Spezialeinheiten</a:t>
                          </a:r>
                        </a:p>
                      </a:txBody>
                      <a:useSpRect/>
                    </a:txSp>
                  </a:sp>
                </lc:lockedCanvas>
              </a:graphicData>
            </a:graphic>
          </wp:anchor>
        </w:drawing>
      </w:r>
      <w:r>
        <w:rPr>
          <w:rFonts w:ascii="Times New Roman" w:hAnsi="Times New Roman"/>
          <w:noProof/>
          <w:sz w:val="28"/>
          <w:szCs w:val="28"/>
          <w:lang w:eastAsia="ru-RU"/>
        </w:rPr>
        <w:drawing>
          <wp:anchor distT="0" distB="0" distL="114300" distR="114300" simplePos="0" relativeHeight="251695104" behindDoc="0" locked="0" layoutInCell="1" allowOverlap="1">
            <wp:simplePos x="0" y="0"/>
            <wp:positionH relativeFrom="column">
              <wp:posOffset>-120650</wp:posOffset>
            </wp:positionH>
            <wp:positionV relativeFrom="paragraph">
              <wp:posOffset>1436370</wp:posOffset>
            </wp:positionV>
            <wp:extent cx="589915" cy="1413510"/>
            <wp:effectExtent l="19050" t="0" r="635" b="0"/>
            <wp:wrapNone/>
            <wp:docPr id="139" name="Объект 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7700" cy="1835150"/>
                      <a:chOff x="684213" y="4294188"/>
                      <a:chExt cx="647700" cy="1835150"/>
                    </a:xfrm>
                  </a:grpSpPr>
                  <a:sp>
                    <a:nvSpPr>
                      <a:cNvPr id="42013" name="AutoShape 29"/>
                      <a:cNvSpPr>
                        <a:spLocks noChangeArrowheads="1"/>
                      </a:cNvSpPr>
                    </a:nvSpPr>
                    <a:spPr bwMode="auto">
                      <a:xfrm rot="16200000">
                        <a:off x="90488" y="4887913"/>
                        <a:ext cx="1835150" cy="647700"/>
                      </a:xfrm>
                      <a:prstGeom prst="roundRect">
                        <a:avLst>
                          <a:gd name="adj" fmla="val 16667"/>
                        </a:avLst>
                      </a:prstGeom>
                      <a:solidFill>
                        <a:srgbClr val="99CCFF"/>
                      </a:solidFill>
                      <a:ln w="9525">
                        <a:solidFill>
                          <a:schemeClr val="tx1"/>
                        </a:solidFill>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sz="1200" b="1"/>
                            <a:t>Zentralabteilung</a:t>
                          </a:r>
                        </a:p>
                      </a:txBody>
                      <a:useSpRect/>
                    </a:txSp>
                  </a:sp>
                </lc:lockedCanvas>
              </a:graphicData>
            </a:graphic>
          </wp:anchor>
        </w:drawing>
      </w:r>
      <w:r>
        <w:rPr>
          <w:rFonts w:ascii="Times New Roman" w:hAnsi="Times New Roman"/>
          <w:noProof/>
          <w:sz w:val="28"/>
          <w:szCs w:val="28"/>
          <w:lang w:eastAsia="ru-RU"/>
        </w:rPr>
        <w:drawing>
          <wp:anchor distT="0" distB="0" distL="114300" distR="114300" simplePos="0" relativeHeight="251696128" behindDoc="0" locked="0" layoutInCell="1" allowOverlap="1">
            <wp:simplePos x="0" y="0"/>
            <wp:positionH relativeFrom="column">
              <wp:posOffset>-122542</wp:posOffset>
            </wp:positionH>
            <wp:positionV relativeFrom="paragraph">
              <wp:posOffset>942366</wp:posOffset>
            </wp:positionV>
            <wp:extent cx="592105" cy="494523"/>
            <wp:effectExtent l="19050" t="0" r="0" b="0"/>
            <wp:wrapNone/>
            <wp:docPr id="138" name="Объект 3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7700" cy="576262"/>
                      <a:chOff x="684213" y="3608388"/>
                      <a:chExt cx="647700" cy="576262"/>
                    </a:xfrm>
                  </a:grpSpPr>
                  <a:sp>
                    <a:nvSpPr>
                      <a:cNvPr id="42009" name="AutoShape 25"/>
                      <a:cNvSpPr>
                        <a:spLocks noChangeArrowheads="1"/>
                      </a:cNvSpPr>
                    </a:nvSpPr>
                    <a:spPr bwMode="auto">
                      <a:xfrm>
                        <a:off x="684213" y="3608388"/>
                        <a:ext cx="647700" cy="576262"/>
                      </a:xfrm>
                      <a:prstGeom prst="roundRect">
                        <a:avLst>
                          <a:gd name="adj" fmla="val 16667"/>
                        </a:avLst>
                      </a:prstGeom>
                      <a:solidFill>
                        <a:srgbClr val="0000FF"/>
                      </a:solidFill>
                      <a:ln w="9525">
                        <a:solidFill>
                          <a:schemeClr val="tx1"/>
                        </a:solidFill>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sz="1200" b="1">
                              <a:solidFill>
                                <a:schemeClr val="bg1"/>
                              </a:solidFill>
                            </a:rPr>
                            <a:t>ZA</a:t>
                          </a:r>
                        </a:p>
                      </a:txBody>
                      <a:useSpRect/>
                    </a:txSp>
                  </a:sp>
                </lc:lockedCanvas>
              </a:graphicData>
            </a:graphic>
          </wp:anchor>
        </w:drawing>
      </w:r>
      <w:r w:rsidR="004A740B">
        <w:rPr>
          <w:rFonts w:ascii="Times New Roman" w:hAnsi="Times New Roman"/>
          <w:noProof/>
          <w:sz w:val="28"/>
          <w:szCs w:val="28"/>
          <w:lang w:eastAsia="ru-RU"/>
        </w:rPr>
        <w:drawing>
          <wp:anchor distT="0" distB="0" distL="114300" distR="114300" simplePos="0" relativeHeight="251697152" behindDoc="0" locked="0" layoutInCell="1" allowOverlap="1">
            <wp:simplePos x="0" y="0"/>
            <wp:positionH relativeFrom="column">
              <wp:posOffset>2671445</wp:posOffset>
            </wp:positionH>
            <wp:positionV relativeFrom="paragraph">
              <wp:posOffset>2270125</wp:posOffset>
            </wp:positionV>
            <wp:extent cx="582295" cy="788035"/>
            <wp:effectExtent l="19050" t="0" r="8255" b="0"/>
            <wp:wrapNone/>
            <wp:docPr id="137" name="Объект 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6263" cy="792163"/>
                      <a:chOff x="3708400" y="4797425"/>
                      <a:chExt cx="576263" cy="792163"/>
                    </a:xfrm>
                  </a:grpSpPr>
                  <a:sp>
                    <a:nvSpPr>
                      <a:cNvPr id="42024" name="AutoShape 40"/>
                      <a:cNvSpPr>
                        <a:spLocks noChangeArrowheads="1"/>
                      </a:cNvSpPr>
                    </a:nvSpPr>
                    <a:spPr bwMode="auto">
                      <a:xfrm>
                        <a:off x="3708400" y="4797425"/>
                        <a:ext cx="576263" cy="792163"/>
                      </a:xfrm>
                      <a:prstGeom prst="rightArrow">
                        <a:avLst>
                          <a:gd name="adj1" fmla="val 37472"/>
                          <a:gd name="adj2" fmla="val 61981"/>
                        </a:avLst>
                      </a:prstGeom>
                      <a:solidFill>
                        <a:srgbClr val="969696"/>
                      </a:solidFill>
                      <a:ln w="9525">
                        <a:solidFill>
                          <a:schemeClr val="tx1"/>
                        </a:solidFill>
                        <a:miter lim="800000"/>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ru-RU"/>
                        </a:p>
                      </a:txBody>
                      <a:useSpRect/>
                    </a:txSp>
                  </a:sp>
                </lc:lockedCanvas>
              </a:graphicData>
            </a:graphic>
          </wp:anchor>
        </w:drawing>
      </w:r>
      <w:r w:rsidR="004A740B" w:rsidRPr="005953BB">
        <w:rPr>
          <w:rFonts w:ascii="Times New Roman" w:hAnsi="Times New Roman"/>
          <w:noProof/>
          <w:sz w:val="28"/>
          <w:szCs w:val="28"/>
          <w:lang w:eastAsia="ru-RU"/>
        </w:rPr>
        <w:drawing>
          <wp:inline distT="0" distB="0" distL="0" distR="0">
            <wp:extent cx="2318657" cy="2967135"/>
            <wp:effectExtent l="0" t="0" r="5443" b="0"/>
            <wp:docPr id="141" name="Объект 3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92387" cy="3671888"/>
                      <a:chOff x="1008063" y="2457450"/>
                      <a:chExt cx="2592387" cy="3671888"/>
                    </a:xfrm>
                  </a:grpSpPr>
                  <a:grpSp>
                    <a:nvGrpSpPr>
                      <a:cNvPr id="22" name="Группа 21"/>
                      <a:cNvGrpSpPr/>
                    </a:nvGrpSpPr>
                    <a:grpSpPr>
                      <a:xfrm>
                        <a:off x="1008063" y="2457450"/>
                        <a:ext cx="2592387" cy="3671888"/>
                        <a:chOff x="1008063" y="2457450"/>
                        <a:chExt cx="2592387" cy="3671888"/>
                      </a:xfrm>
                    </a:grpSpPr>
                    <a:sp>
                      <a:nvSpPr>
                        <a:cNvPr id="42008" name="AutoShape 24"/>
                        <a:cNvSpPr>
                          <a:spLocks noChangeArrowheads="1"/>
                        </a:cNvSpPr>
                      </a:nvSpPr>
                      <a:spPr bwMode="auto">
                        <a:xfrm>
                          <a:off x="1258888" y="2457450"/>
                          <a:ext cx="1692275" cy="576263"/>
                        </a:xfrm>
                        <a:prstGeom prst="roundRect">
                          <a:avLst>
                            <a:gd name="adj" fmla="val 16667"/>
                          </a:avLst>
                        </a:prstGeom>
                        <a:solidFill>
                          <a:srgbClr val="0000FF"/>
                        </a:solidFill>
                        <a:ln w="9525">
                          <a:solidFill>
                            <a:schemeClr val="tx1"/>
                          </a:solidFill>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sz="2000" b="1" dirty="0">
                                <a:solidFill>
                                  <a:schemeClr val="bg1"/>
                                </a:solidFill>
                              </a:rPr>
                              <a:t>PP / LR</a:t>
                            </a:r>
                          </a:p>
                        </a:txBody>
                        <a:useSpRect/>
                      </a:txSp>
                    </a:sp>
                    <a:sp>
                      <a:nvSpPr>
                        <a:cNvPr id="42010" name="AutoShape 26"/>
                        <a:cNvSpPr>
                          <a:spLocks noChangeArrowheads="1"/>
                        </a:cNvSpPr>
                      </a:nvSpPr>
                      <a:spPr bwMode="auto">
                        <a:xfrm>
                          <a:off x="2195513" y="3608388"/>
                          <a:ext cx="647700" cy="576262"/>
                        </a:xfrm>
                        <a:prstGeom prst="roundRect">
                          <a:avLst>
                            <a:gd name="adj" fmla="val 16667"/>
                          </a:avLst>
                        </a:prstGeom>
                        <a:solidFill>
                          <a:srgbClr val="0000FF"/>
                        </a:solidFill>
                        <a:ln w="9525">
                          <a:solidFill>
                            <a:schemeClr val="tx1"/>
                          </a:solidFill>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sz="1200" b="1">
                                <a:solidFill>
                                  <a:schemeClr val="bg1"/>
                                </a:solidFill>
                              </a:rPr>
                              <a:t>K</a:t>
                            </a:r>
                          </a:p>
                        </a:txBody>
                        <a:useSpRect/>
                      </a:txSp>
                    </a:sp>
                    <a:sp>
                      <a:nvSpPr>
                        <a:cNvPr id="42011" name="AutoShape 27"/>
                        <a:cNvSpPr>
                          <a:spLocks noChangeArrowheads="1"/>
                        </a:cNvSpPr>
                      </a:nvSpPr>
                      <a:spPr bwMode="auto">
                        <a:xfrm>
                          <a:off x="1439863" y="3608388"/>
                          <a:ext cx="647700" cy="576262"/>
                        </a:xfrm>
                        <a:prstGeom prst="roundRect">
                          <a:avLst>
                            <a:gd name="adj" fmla="val 16667"/>
                          </a:avLst>
                        </a:prstGeom>
                        <a:solidFill>
                          <a:srgbClr val="0000FF"/>
                        </a:solidFill>
                        <a:ln w="9525">
                          <a:solidFill>
                            <a:schemeClr val="tx1"/>
                          </a:solidFill>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sz="1200" b="1">
                                <a:solidFill>
                                  <a:schemeClr val="bg1"/>
                                </a:solidFill>
                              </a:rPr>
                              <a:t>GE</a:t>
                            </a:r>
                          </a:p>
                        </a:txBody>
                        <a:useSpRect/>
                      </a:txSp>
                    </a:sp>
                    <a:sp>
                      <a:nvSpPr>
                        <a:cNvPr id="42012" name="AutoShape 28"/>
                        <a:cNvSpPr>
                          <a:spLocks noChangeArrowheads="1"/>
                        </a:cNvSpPr>
                      </a:nvSpPr>
                      <a:spPr bwMode="auto">
                        <a:xfrm>
                          <a:off x="2952750" y="3608388"/>
                          <a:ext cx="647700" cy="576262"/>
                        </a:xfrm>
                        <a:prstGeom prst="roundRect">
                          <a:avLst>
                            <a:gd name="adj" fmla="val 16667"/>
                          </a:avLst>
                        </a:prstGeom>
                        <a:solidFill>
                          <a:srgbClr val="0000FF"/>
                        </a:solidFill>
                        <a:ln w="9525">
                          <a:solidFill>
                            <a:schemeClr val="tx1"/>
                          </a:solidFill>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sz="1200" b="1">
                                <a:solidFill>
                                  <a:schemeClr val="bg1"/>
                                </a:solidFill>
                              </a:rPr>
                              <a:t>V</a:t>
                            </a:r>
                          </a:p>
                        </a:txBody>
                        <a:useSpRect/>
                      </a:txSp>
                    </a:sp>
                    <a:sp>
                      <a:nvSpPr>
                        <a:cNvPr id="42014" name="AutoShape 30"/>
                        <a:cNvSpPr>
                          <a:spLocks noChangeArrowheads="1"/>
                        </a:cNvSpPr>
                      </a:nvSpPr>
                      <a:spPr bwMode="auto">
                        <a:xfrm rot="16200000">
                          <a:off x="846138" y="4887913"/>
                          <a:ext cx="1835150" cy="647700"/>
                        </a:xfrm>
                        <a:prstGeom prst="roundRect">
                          <a:avLst>
                            <a:gd name="adj" fmla="val 16667"/>
                          </a:avLst>
                        </a:prstGeom>
                        <a:solidFill>
                          <a:srgbClr val="00FF00"/>
                        </a:solidFill>
                        <a:ln w="9525">
                          <a:solidFill>
                            <a:schemeClr val="tx1"/>
                          </a:solidFill>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sz="1200" b="1"/>
                              <a:t>Einsatz und</a:t>
                            </a:r>
                            <a:br>
                              <a:rPr lang="de-DE" sz="1200" b="1"/>
                            </a:br>
                            <a:r>
                              <a:rPr lang="de-DE" sz="1200" b="1"/>
                              <a:t> Gefahrenabwehr</a:t>
                            </a:r>
                          </a:p>
                        </a:txBody>
                        <a:useSpRect/>
                      </a:txSp>
                    </a:sp>
                    <a:sp>
                      <a:nvSpPr>
                        <a:cNvPr id="42015" name="AutoShape 31"/>
                        <a:cNvSpPr>
                          <a:spLocks noChangeArrowheads="1"/>
                        </a:cNvSpPr>
                      </a:nvSpPr>
                      <a:spPr bwMode="auto">
                        <a:xfrm rot="16200000">
                          <a:off x="1601788" y="4887913"/>
                          <a:ext cx="1835150" cy="647700"/>
                        </a:xfrm>
                        <a:prstGeom prst="roundRect">
                          <a:avLst>
                            <a:gd name="adj" fmla="val 16667"/>
                          </a:avLst>
                        </a:prstGeom>
                        <a:solidFill>
                          <a:srgbClr val="00FF00"/>
                        </a:solidFill>
                        <a:ln w="9525">
                          <a:solidFill>
                            <a:schemeClr val="tx1"/>
                          </a:solidFill>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sz="1200" b="1"/>
                              <a:t>Kriminalitätskontrolle</a:t>
                            </a:r>
                          </a:p>
                        </a:txBody>
                        <a:useSpRect/>
                      </a:txSp>
                    </a:sp>
                    <a:sp>
                      <a:nvSpPr>
                        <a:cNvPr id="42016" name="AutoShape 32"/>
                        <a:cNvSpPr>
                          <a:spLocks noChangeArrowheads="1"/>
                        </a:cNvSpPr>
                      </a:nvSpPr>
                      <a:spPr bwMode="auto">
                        <a:xfrm rot="16200000">
                          <a:off x="2357438" y="4887913"/>
                          <a:ext cx="1835150" cy="647700"/>
                        </a:xfrm>
                        <a:prstGeom prst="roundRect">
                          <a:avLst>
                            <a:gd name="adj" fmla="val 16667"/>
                          </a:avLst>
                        </a:prstGeom>
                        <a:solidFill>
                          <a:srgbClr val="00FF00"/>
                        </a:solidFill>
                        <a:ln w="9525">
                          <a:solidFill>
                            <a:schemeClr val="tx1"/>
                          </a:solidFill>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sz="1200" b="1"/>
                              <a:t>Verkehrssicherheit</a:t>
                            </a:r>
                          </a:p>
                        </a:txBody>
                        <a:useSpRect/>
                      </a:txSp>
                    </a:sp>
                    <a:cxnSp>
                      <a:nvCxnSpPr>
                        <a:cNvPr id="42017" name="AutoShape 33"/>
                        <a:cNvCxnSpPr>
                          <a:cxnSpLocks noChangeShapeType="1"/>
                          <a:stCxn id="42008" idx="2"/>
                          <a:endCxn id="42009" idx="0"/>
                        </a:cNvCxnSpPr>
                      </a:nvCxnSpPr>
                      <a:spPr bwMode="auto">
                        <a:xfrm rot="5400000">
                          <a:off x="1269206" y="2772570"/>
                          <a:ext cx="574675" cy="1096962"/>
                        </a:xfrm>
                        <a:prstGeom prst="bentConnector3">
                          <a:avLst>
                            <a:gd name="adj1" fmla="val 49722"/>
                          </a:avLst>
                        </a:prstGeom>
                        <a:noFill/>
                        <a:ln w="31750">
                          <a:solidFill>
                            <a:srgbClr val="0000FF"/>
                          </a:solidFill>
                          <a:miter lim="800000"/>
                          <a:headEnd/>
                          <a:tailEnd type="triangle" w="med" len="med"/>
                        </a:ln>
                        <a:effectLst/>
                      </a:spPr>
                    </a:cxnSp>
                    <a:cxnSp>
                      <a:nvCxnSpPr>
                        <a:cNvPr id="42018" name="AutoShape 34"/>
                        <a:cNvCxnSpPr>
                          <a:cxnSpLocks noChangeShapeType="1"/>
                          <a:stCxn id="42008" idx="2"/>
                          <a:endCxn id="42011" idx="0"/>
                        </a:cNvCxnSpPr>
                      </a:nvCxnSpPr>
                      <a:spPr bwMode="auto">
                        <a:xfrm rot="5400000">
                          <a:off x="1647031" y="3150395"/>
                          <a:ext cx="574675" cy="341312"/>
                        </a:xfrm>
                        <a:prstGeom prst="bentConnector3">
                          <a:avLst>
                            <a:gd name="adj1" fmla="val 49722"/>
                          </a:avLst>
                        </a:prstGeom>
                        <a:noFill/>
                        <a:ln w="31750">
                          <a:solidFill>
                            <a:srgbClr val="0000FF"/>
                          </a:solidFill>
                          <a:miter lim="800000"/>
                          <a:headEnd/>
                          <a:tailEnd type="triangle" w="med" len="med"/>
                        </a:ln>
                        <a:effectLst/>
                      </a:spPr>
                    </a:cxnSp>
                    <a:cxnSp>
                      <a:nvCxnSpPr>
                        <a:cNvPr id="42019" name="AutoShape 35"/>
                        <a:cNvCxnSpPr>
                          <a:cxnSpLocks noChangeShapeType="1"/>
                          <a:stCxn id="42008" idx="2"/>
                          <a:endCxn id="42010" idx="0"/>
                        </a:cNvCxnSpPr>
                      </a:nvCxnSpPr>
                      <a:spPr bwMode="auto">
                        <a:xfrm rot="16200000" flipH="1">
                          <a:off x="2024856" y="3113882"/>
                          <a:ext cx="574675" cy="414338"/>
                        </a:xfrm>
                        <a:prstGeom prst="bentConnector3">
                          <a:avLst>
                            <a:gd name="adj1" fmla="val 49722"/>
                          </a:avLst>
                        </a:prstGeom>
                        <a:noFill/>
                        <a:ln w="31750">
                          <a:solidFill>
                            <a:srgbClr val="0000FF"/>
                          </a:solidFill>
                          <a:miter lim="800000"/>
                          <a:headEnd/>
                          <a:tailEnd type="triangle" w="med" len="med"/>
                        </a:ln>
                        <a:effectLst/>
                      </a:spPr>
                    </a:cxnSp>
                    <a:cxnSp>
                      <a:nvCxnSpPr>
                        <a:cNvPr id="42020" name="AutoShape 36"/>
                        <a:cNvCxnSpPr>
                          <a:cxnSpLocks noChangeShapeType="1"/>
                          <a:stCxn id="42008" idx="2"/>
                          <a:endCxn id="42012" idx="0"/>
                        </a:cNvCxnSpPr>
                      </a:nvCxnSpPr>
                      <a:spPr bwMode="auto">
                        <a:xfrm rot="16200000" flipH="1">
                          <a:off x="2403475" y="2735263"/>
                          <a:ext cx="574675" cy="1171575"/>
                        </a:xfrm>
                        <a:prstGeom prst="bentConnector3">
                          <a:avLst>
                            <a:gd name="adj1" fmla="val 49722"/>
                          </a:avLst>
                        </a:prstGeom>
                        <a:noFill/>
                        <a:ln w="31750">
                          <a:solidFill>
                            <a:srgbClr val="0000FF"/>
                          </a:solidFill>
                          <a:miter lim="800000"/>
                          <a:headEnd/>
                          <a:tailEnd type="triangle" w="med" len="med"/>
                        </a:ln>
                        <a:effectLst/>
                      </a:spPr>
                    </a:cxnSp>
                  </a:grpSp>
                </lc:lockedCanvas>
              </a:graphicData>
            </a:graphic>
          </wp:inline>
        </w:drawing>
      </w:r>
      <w:r w:rsidR="004A740B" w:rsidRPr="005953BB">
        <w:rPr>
          <w:rFonts w:ascii="Times New Roman" w:hAnsi="Times New Roman"/>
          <w:sz w:val="28"/>
          <w:szCs w:val="28"/>
        </w:rPr>
        <w:t xml:space="preserve">                              </w:t>
      </w:r>
    </w:p>
    <w:p w:rsidR="004A740B" w:rsidRPr="005953BB" w:rsidRDefault="004A740B" w:rsidP="004A740B">
      <w:pPr>
        <w:spacing w:after="0" w:line="240" w:lineRule="auto"/>
        <w:ind w:firstLine="284"/>
        <w:rPr>
          <w:rFonts w:ascii="Times New Roman" w:hAnsi="Times New Roman"/>
          <w:sz w:val="28"/>
          <w:szCs w:val="28"/>
        </w:rPr>
      </w:pPr>
    </w:p>
    <w:p w:rsidR="00ED1155" w:rsidRPr="00ED1155" w:rsidRDefault="00ED1155" w:rsidP="00ED1155">
      <w:pPr>
        <w:spacing w:after="0" w:line="240" w:lineRule="auto"/>
        <w:rPr>
          <w:rFonts w:ascii="Times New Roman" w:hAnsi="Times New Roman"/>
          <w:b/>
          <w:i/>
          <w:sz w:val="28"/>
          <w:szCs w:val="28"/>
        </w:rPr>
      </w:pPr>
      <w:r w:rsidRPr="00ED1155">
        <w:rPr>
          <w:rStyle w:val="shorttext"/>
          <w:rFonts w:ascii="Times New Roman" w:hAnsi="Times New Roman"/>
          <w:b/>
          <w:i/>
          <w:sz w:val="28"/>
          <w:szCs w:val="28"/>
        </w:rPr>
        <w:t xml:space="preserve">Организационная структура </w:t>
      </w:r>
      <w:r w:rsidRPr="00ED1155">
        <w:rPr>
          <w:rStyle w:val="hps"/>
          <w:rFonts w:ascii="Times New Roman" w:hAnsi="Times New Roman"/>
          <w:b/>
          <w:i/>
          <w:sz w:val="28"/>
          <w:szCs w:val="28"/>
        </w:rPr>
        <w:t>районной власти</w:t>
      </w:r>
      <w:r w:rsidRPr="00ED1155">
        <w:rPr>
          <w:rStyle w:val="shorttext"/>
          <w:rFonts w:ascii="Times New Roman" w:hAnsi="Times New Roman"/>
          <w:b/>
          <w:i/>
          <w:sz w:val="28"/>
          <w:szCs w:val="28"/>
        </w:rPr>
        <w:t xml:space="preserve"> </w:t>
      </w:r>
      <w:r w:rsidRPr="00ED1155">
        <w:rPr>
          <w:rStyle w:val="hps"/>
          <w:rFonts w:ascii="Times New Roman" w:hAnsi="Times New Roman"/>
          <w:b/>
          <w:i/>
          <w:sz w:val="28"/>
          <w:szCs w:val="28"/>
        </w:rPr>
        <w:t>полиции</w:t>
      </w:r>
    </w:p>
    <w:p w:rsidR="00ED1155" w:rsidRPr="00ED1155" w:rsidRDefault="00ED1155" w:rsidP="00ED1155">
      <w:pPr>
        <w:spacing w:after="0" w:line="240" w:lineRule="auto"/>
        <w:rPr>
          <w:rFonts w:ascii="Times New Roman" w:hAnsi="Times New Roman"/>
          <w:i/>
          <w:sz w:val="28"/>
          <w:szCs w:val="28"/>
        </w:rPr>
      </w:pPr>
      <w:r w:rsidRPr="00ED1155">
        <w:rPr>
          <w:rStyle w:val="hps"/>
          <w:rFonts w:ascii="Times New Roman" w:hAnsi="Times New Roman"/>
          <w:i/>
          <w:sz w:val="28"/>
          <w:szCs w:val="28"/>
        </w:rPr>
        <w:t>-18 департаментов</w:t>
      </w:r>
      <w:r w:rsidRPr="00ED1155">
        <w:rPr>
          <w:rFonts w:ascii="Times New Roman" w:hAnsi="Times New Roman"/>
          <w:i/>
          <w:sz w:val="28"/>
          <w:szCs w:val="28"/>
        </w:rPr>
        <w:t xml:space="preserve"> </w:t>
      </w:r>
      <w:r w:rsidRPr="00ED1155">
        <w:rPr>
          <w:rStyle w:val="hps"/>
          <w:rFonts w:ascii="Times New Roman" w:hAnsi="Times New Roman"/>
          <w:i/>
          <w:sz w:val="28"/>
          <w:szCs w:val="28"/>
        </w:rPr>
        <w:t>полиции</w:t>
      </w:r>
      <w:r w:rsidRPr="00ED1155">
        <w:rPr>
          <w:rFonts w:ascii="Times New Roman" w:hAnsi="Times New Roman"/>
          <w:i/>
          <w:sz w:val="28"/>
          <w:szCs w:val="28"/>
        </w:rPr>
        <w:br/>
        <w:t>-</w:t>
      </w:r>
      <w:r w:rsidRPr="00ED1155">
        <w:rPr>
          <w:rStyle w:val="hps"/>
          <w:rFonts w:ascii="Times New Roman" w:hAnsi="Times New Roman"/>
          <w:i/>
          <w:sz w:val="28"/>
          <w:szCs w:val="28"/>
        </w:rPr>
        <w:t>29</w:t>
      </w:r>
      <w:r w:rsidRPr="00ED1155">
        <w:rPr>
          <w:rFonts w:ascii="Times New Roman" w:hAnsi="Times New Roman"/>
          <w:i/>
          <w:sz w:val="28"/>
          <w:szCs w:val="28"/>
        </w:rPr>
        <w:t xml:space="preserve"> </w:t>
      </w:r>
      <w:r w:rsidRPr="00ED1155">
        <w:rPr>
          <w:rStyle w:val="hps"/>
          <w:rFonts w:ascii="Times New Roman" w:hAnsi="Times New Roman"/>
          <w:i/>
          <w:sz w:val="28"/>
          <w:szCs w:val="28"/>
        </w:rPr>
        <w:t>районных отделений</w:t>
      </w:r>
      <w:r w:rsidRPr="00ED1155">
        <w:rPr>
          <w:rFonts w:ascii="Times New Roman" w:hAnsi="Times New Roman"/>
          <w:i/>
          <w:sz w:val="28"/>
          <w:szCs w:val="28"/>
        </w:rPr>
        <w:br/>
        <w:t xml:space="preserve">-от </w:t>
      </w:r>
      <w:r w:rsidRPr="00ED1155">
        <w:rPr>
          <w:rStyle w:val="hps"/>
          <w:rFonts w:ascii="Times New Roman" w:hAnsi="Times New Roman"/>
          <w:i/>
          <w:sz w:val="28"/>
          <w:szCs w:val="28"/>
        </w:rPr>
        <w:t>200 до 4000</w:t>
      </w:r>
      <w:r w:rsidRPr="00ED1155">
        <w:rPr>
          <w:rFonts w:ascii="Times New Roman" w:hAnsi="Times New Roman"/>
          <w:i/>
          <w:sz w:val="28"/>
          <w:szCs w:val="28"/>
        </w:rPr>
        <w:t xml:space="preserve"> </w:t>
      </w:r>
      <w:r w:rsidRPr="00ED1155">
        <w:rPr>
          <w:rStyle w:val="hps"/>
          <w:rFonts w:ascii="Times New Roman" w:hAnsi="Times New Roman"/>
          <w:i/>
          <w:sz w:val="28"/>
          <w:szCs w:val="28"/>
        </w:rPr>
        <w:t>сотрудников</w:t>
      </w:r>
      <w:r w:rsidRPr="00ED1155">
        <w:rPr>
          <w:rFonts w:ascii="Times New Roman" w:hAnsi="Times New Roman"/>
          <w:i/>
          <w:sz w:val="28"/>
          <w:szCs w:val="28"/>
        </w:rPr>
        <w:br/>
        <w:t xml:space="preserve">-количество проживаемых на обслуживаемой территории </w:t>
      </w:r>
      <w:r w:rsidRPr="00ED1155">
        <w:rPr>
          <w:rStyle w:val="hps"/>
          <w:rFonts w:ascii="Times New Roman" w:hAnsi="Times New Roman"/>
          <w:i/>
          <w:sz w:val="28"/>
          <w:szCs w:val="28"/>
        </w:rPr>
        <w:t>жителей от</w:t>
      </w:r>
      <w:r w:rsidRPr="00ED1155">
        <w:rPr>
          <w:rFonts w:ascii="Times New Roman" w:hAnsi="Times New Roman"/>
          <w:i/>
          <w:sz w:val="28"/>
          <w:szCs w:val="28"/>
        </w:rPr>
        <w:t xml:space="preserve"> </w:t>
      </w:r>
      <w:r w:rsidRPr="00ED1155">
        <w:rPr>
          <w:rStyle w:val="hps"/>
          <w:rFonts w:ascii="Times New Roman" w:hAnsi="Times New Roman"/>
          <w:i/>
          <w:sz w:val="28"/>
          <w:szCs w:val="28"/>
        </w:rPr>
        <w:t>140000</w:t>
      </w:r>
      <w:r w:rsidRPr="00ED1155">
        <w:rPr>
          <w:rFonts w:ascii="Times New Roman" w:hAnsi="Times New Roman"/>
          <w:i/>
          <w:sz w:val="28"/>
          <w:szCs w:val="28"/>
        </w:rPr>
        <w:t xml:space="preserve"> </w:t>
      </w:r>
      <w:r w:rsidRPr="00ED1155">
        <w:rPr>
          <w:rStyle w:val="hps"/>
          <w:rFonts w:ascii="Times New Roman" w:hAnsi="Times New Roman"/>
          <w:i/>
          <w:sz w:val="28"/>
          <w:szCs w:val="28"/>
        </w:rPr>
        <w:t>до</w:t>
      </w:r>
      <w:r w:rsidRPr="00ED1155">
        <w:rPr>
          <w:rFonts w:ascii="Times New Roman" w:hAnsi="Times New Roman"/>
          <w:i/>
          <w:sz w:val="28"/>
          <w:szCs w:val="28"/>
        </w:rPr>
        <w:t xml:space="preserve"> </w:t>
      </w:r>
      <w:r w:rsidRPr="00ED1155">
        <w:rPr>
          <w:rStyle w:val="hps"/>
          <w:rFonts w:ascii="Times New Roman" w:hAnsi="Times New Roman"/>
          <w:i/>
          <w:sz w:val="28"/>
          <w:szCs w:val="28"/>
        </w:rPr>
        <w:t>1610000</w:t>
      </w:r>
      <w:r w:rsidRPr="00ED1155">
        <w:rPr>
          <w:rFonts w:ascii="Times New Roman" w:hAnsi="Times New Roman"/>
          <w:i/>
          <w:sz w:val="28"/>
          <w:szCs w:val="28"/>
        </w:rPr>
        <w:t xml:space="preserve"> человек</w:t>
      </w:r>
    </w:p>
    <w:p w:rsidR="00ED1155" w:rsidRPr="00ED1155" w:rsidRDefault="00ED1155" w:rsidP="00ED1155">
      <w:pPr>
        <w:spacing w:after="0" w:line="240" w:lineRule="auto"/>
        <w:rPr>
          <w:rFonts w:ascii="Times New Roman" w:hAnsi="Times New Roman"/>
          <w:i/>
          <w:sz w:val="28"/>
          <w:szCs w:val="28"/>
        </w:rPr>
      </w:pPr>
      <w:r w:rsidRPr="00ED1155">
        <w:rPr>
          <w:rFonts w:ascii="Times New Roman" w:hAnsi="Times New Roman"/>
          <w:i/>
          <w:sz w:val="28"/>
          <w:szCs w:val="28"/>
        </w:rPr>
        <w:t>-</w:t>
      </w:r>
      <w:r w:rsidRPr="00ED1155">
        <w:rPr>
          <w:rStyle w:val="hps"/>
          <w:rFonts w:ascii="Times New Roman" w:hAnsi="Times New Roman"/>
          <w:i/>
          <w:sz w:val="28"/>
          <w:szCs w:val="28"/>
        </w:rPr>
        <w:t>16 полицейских президиумов</w:t>
      </w:r>
      <w:r w:rsidRPr="00ED1155">
        <w:rPr>
          <w:rFonts w:ascii="Times New Roman" w:hAnsi="Times New Roman"/>
          <w:i/>
          <w:sz w:val="28"/>
          <w:szCs w:val="28"/>
        </w:rPr>
        <w:t xml:space="preserve">, в том числе детективных бюро </w:t>
      </w:r>
    </w:p>
    <w:p w:rsidR="00ED1155" w:rsidRPr="00ED1155" w:rsidRDefault="00ED1155" w:rsidP="00ED1155">
      <w:pPr>
        <w:spacing w:after="0" w:line="240" w:lineRule="auto"/>
        <w:rPr>
          <w:rFonts w:ascii="Times New Roman" w:hAnsi="Times New Roman"/>
          <w:i/>
          <w:sz w:val="28"/>
          <w:szCs w:val="28"/>
        </w:rPr>
      </w:pPr>
      <w:r w:rsidRPr="00ED1155">
        <w:rPr>
          <w:rStyle w:val="hps"/>
          <w:rFonts w:ascii="Times New Roman" w:hAnsi="Times New Roman"/>
          <w:i/>
          <w:sz w:val="28"/>
          <w:szCs w:val="28"/>
        </w:rPr>
        <w:t>-6 полицейских президиумов спецназа</w:t>
      </w:r>
    </w:p>
    <w:p w:rsidR="004A740B" w:rsidRPr="005953BB" w:rsidRDefault="004A740B" w:rsidP="004A740B">
      <w:pPr>
        <w:spacing w:after="0" w:line="240" w:lineRule="auto"/>
        <w:ind w:firstLine="284"/>
        <w:rPr>
          <w:rFonts w:ascii="Times New Roman" w:hAnsi="Times New Roman"/>
          <w:sz w:val="28"/>
          <w:szCs w:val="28"/>
        </w:rPr>
      </w:pPr>
    </w:p>
    <w:p w:rsidR="004A740B" w:rsidRPr="005953BB" w:rsidRDefault="004A740B" w:rsidP="004A740B">
      <w:pPr>
        <w:tabs>
          <w:tab w:val="left" w:pos="2175"/>
        </w:tabs>
        <w:spacing w:after="0" w:line="240" w:lineRule="auto"/>
        <w:ind w:firstLine="284"/>
        <w:rPr>
          <w:rFonts w:ascii="Times New Roman" w:hAnsi="Times New Roman"/>
          <w:sz w:val="28"/>
          <w:szCs w:val="28"/>
        </w:rPr>
      </w:pPr>
      <w:r w:rsidRPr="005953BB">
        <w:rPr>
          <w:rFonts w:ascii="Times New Roman" w:hAnsi="Times New Roman"/>
          <w:noProof/>
          <w:sz w:val="28"/>
          <w:szCs w:val="28"/>
          <w:lang w:eastAsia="ru-RU"/>
        </w:rPr>
        <w:lastRenderedPageBreak/>
        <w:drawing>
          <wp:inline distT="0" distB="0" distL="0" distR="0">
            <wp:extent cx="5131448" cy="270587"/>
            <wp:effectExtent l="19050" t="0" r="0" b="0"/>
            <wp:docPr id="144" name="Объект 4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19800" cy="579437"/>
                      <a:chOff x="1619250" y="836613"/>
                      <a:chExt cx="6019800" cy="579437"/>
                    </a:xfrm>
                  </a:grpSpPr>
                  <a:sp>
                    <a:nvSpPr>
                      <a:cNvPr id="58377" name="Text Box 9"/>
                      <a:cNvSpPr txBox="1">
                        <a:spLocks noChangeArrowheads="1"/>
                      </a:cNvSpPr>
                    </a:nvSpPr>
                    <a:spPr bwMode="auto">
                      <a:xfrm>
                        <a:off x="1619250" y="836613"/>
                        <a:ext cx="6019800" cy="579437"/>
                      </a:xfrm>
                      <a:prstGeom prst="rect">
                        <a:avLst/>
                      </a:prstGeom>
                      <a:solidFill>
                        <a:srgbClr val="33CCCC">
                          <a:alpha val="50000"/>
                        </a:srgbClr>
                      </a:solidFill>
                      <a:ln w="9525">
                        <a:noFill/>
                        <a:miter lim="800000"/>
                        <a:headEnd/>
                        <a:tailEnd/>
                      </a:ln>
                      <a:effectLst/>
                    </a:spPr>
                    <a:txSp>
                      <a:txBody>
                        <a:bodyPr>
                          <a:spAutoFit/>
                        </a:bodyP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spcBef>
                              <a:spcPct val="50000"/>
                            </a:spcBef>
                          </a:pPr>
                          <a:r>
                            <a:rPr lang="de-DE" sz="3200" b="1" dirty="0">
                              <a:effectLst>
                                <a:outerShdw blurRad="38100" dist="38100" dir="2700000" algn="tl">
                                  <a:srgbClr val="FFFFFF"/>
                                </a:outerShdw>
                              </a:effectLst>
                              <a:latin typeface="Times New Roman" pitchFamily="18" charset="0"/>
                            </a:rPr>
                            <a:t>Laufbahnen der Polizei NRW</a:t>
                          </a:r>
                        </a:p>
                      </a:txBody>
                      <a:useSpRect/>
                    </a:txSp>
                  </a:sp>
                </lc:lockedCanvas>
              </a:graphicData>
            </a:graphic>
          </wp:inline>
        </w:drawing>
      </w:r>
    </w:p>
    <w:tbl>
      <w:tblPr>
        <w:tblStyle w:val="ad"/>
        <w:tblW w:w="0" w:type="auto"/>
        <w:tblLook w:val="04A0"/>
      </w:tblPr>
      <w:tblGrid>
        <w:gridCol w:w="4361"/>
        <w:gridCol w:w="1417"/>
        <w:gridCol w:w="2829"/>
      </w:tblGrid>
      <w:tr w:rsidR="004A740B" w:rsidRPr="009A2D5A" w:rsidTr="007C2CEC">
        <w:tc>
          <w:tcPr>
            <w:tcW w:w="4361" w:type="dxa"/>
            <w:tcBorders>
              <w:top w:val="single" w:sz="24" w:space="0" w:color="00B050"/>
              <w:left w:val="single" w:sz="24" w:space="0" w:color="00B050"/>
              <w:bottom w:val="single" w:sz="24" w:space="0" w:color="00B050"/>
              <w:right w:val="single" w:sz="24" w:space="0" w:color="00B050"/>
            </w:tcBorders>
          </w:tcPr>
          <w:p w:rsidR="004A740B" w:rsidRPr="005953BB" w:rsidRDefault="004A740B" w:rsidP="004A740B">
            <w:pPr>
              <w:pBdr>
                <w:right w:val="single" w:sz="24" w:space="4" w:color="E36C0A" w:themeColor="accent6" w:themeShade="BF"/>
              </w:pBdr>
              <w:tabs>
                <w:tab w:val="left" w:pos="2175"/>
              </w:tabs>
              <w:spacing w:after="0" w:line="240" w:lineRule="auto"/>
              <w:ind w:firstLine="284"/>
              <w:rPr>
                <w:rFonts w:ascii="Times New Roman" w:hAnsi="Times New Roman"/>
                <w:sz w:val="28"/>
                <w:szCs w:val="28"/>
                <w:lang w:val="en-US"/>
              </w:rPr>
            </w:pPr>
            <w:r w:rsidRPr="005953BB">
              <w:rPr>
                <w:rFonts w:ascii="Times New Roman" w:hAnsi="Times New Roman"/>
                <w:b/>
                <w:bCs/>
                <w:sz w:val="28"/>
                <w:szCs w:val="28"/>
                <w:u w:val="single"/>
                <w:lang w:val="de-DE"/>
              </w:rPr>
              <w:t>Mittlerer Polizeivollzugsdienst</w:t>
            </w:r>
            <w:r w:rsidRPr="005953BB">
              <w:rPr>
                <w:rFonts w:ascii="Times New Roman" w:hAnsi="Times New Roman"/>
                <w:sz w:val="28"/>
                <w:szCs w:val="28"/>
                <w:lang w:val="de-DE"/>
              </w:rPr>
              <w:t xml:space="preserve"> (bis 2001)</w:t>
            </w:r>
          </w:p>
          <w:p w:rsidR="004A740B" w:rsidRPr="005953BB" w:rsidRDefault="004A740B" w:rsidP="004A740B">
            <w:pPr>
              <w:pBdr>
                <w:right w:val="single" w:sz="24" w:space="4" w:color="E36C0A" w:themeColor="accent6" w:themeShade="BF"/>
              </w:pBdr>
              <w:tabs>
                <w:tab w:val="left" w:pos="2175"/>
              </w:tabs>
              <w:spacing w:after="0" w:line="240" w:lineRule="auto"/>
              <w:ind w:firstLine="284"/>
              <w:rPr>
                <w:rFonts w:ascii="Times New Roman" w:hAnsi="Times New Roman"/>
                <w:sz w:val="28"/>
                <w:szCs w:val="28"/>
                <w:lang w:val="en-US"/>
              </w:rPr>
            </w:pPr>
            <w:r w:rsidRPr="005953BB">
              <w:rPr>
                <w:rFonts w:ascii="Times New Roman" w:hAnsi="Times New Roman"/>
                <w:sz w:val="28"/>
                <w:szCs w:val="28"/>
                <w:lang w:val="de-DE"/>
              </w:rPr>
              <w:sym w:font="Wingdings" w:char="00E8"/>
            </w:r>
            <w:r w:rsidRPr="005953BB">
              <w:rPr>
                <w:rFonts w:ascii="Times New Roman" w:hAnsi="Times New Roman"/>
                <w:sz w:val="28"/>
                <w:szCs w:val="28"/>
                <w:lang w:val="de-DE"/>
              </w:rPr>
              <w:t xml:space="preserve"> Fachoberschulreife (mittlerer Bildungsabschluss)</w:t>
            </w:r>
          </w:p>
          <w:p w:rsidR="004A740B" w:rsidRPr="005953BB" w:rsidRDefault="004A740B" w:rsidP="004A740B">
            <w:pPr>
              <w:pBdr>
                <w:right w:val="single" w:sz="24" w:space="4" w:color="E36C0A" w:themeColor="accent6" w:themeShade="BF"/>
              </w:pBdr>
              <w:tabs>
                <w:tab w:val="left" w:pos="2175"/>
              </w:tabs>
              <w:spacing w:after="0" w:line="240" w:lineRule="auto"/>
              <w:ind w:firstLine="284"/>
              <w:rPr>
                <w:rFonts w:ascii="Times New Roman" w:hAnsi="Times New Roman"/>
                <w:sz w:val="28"/>
                <w:szCs w:val="28"/>
                <w:lang w:val="en-US"/>
              </w:rPr>
            </w:pPr>
            <w:r w:rsidRPr="005953BB">
              <w:rPr>
                <w:rFonts w:ascii="Times New Roman" w:hAnsi="Times New Roman"/>
                <w:sz w:val="28"/>
                <w:szCs w:val="28"/>
                <w:lang w:val="de-DE"/>
              </w:rPr>
              <w:sym w:font="Wingdings" w:char="00E8"/>
            </w:r>
            <w:r w:rsidRPr="005953BB">
              <w:rPr>
                <w:rFonts w:ascii="Times New Roman" w:hAnsi="Times New Roman"/>
                <w:sz w:val="28"/>
                <w:szCs w:val="28"/>
                <w:lang w:val="de-DE"/>
              </w:rPr>
              <w:t xml:space="preserve"> 1. Fachprüfung nach 30 Mon</w:t>
            </w:r>
            <w:r w:rsidRPr="005953BB">
              <w:rPr>
                <w:rFonts w:ascii="Times New Roman" w:hAnsi="Times New Roman"/>
                <w:sz w:val="28"/>
                <w:szCs w:val="28"/>
                <w:lang w:val="de-DE"/>
              </w:rPr>
              <w:t>a</w:t>
            </w:r>
            <w:r w:rsidRPr="005953BB">
              <w:rPr>
                <w:rFonts w:ascii="Times New Roman" w:hAnsi="Times New Roman"/>
                <w:sz w:val="28"/>
                <w:szCs w:val="28"/>
                <w:lang w:val="de-DE"/>
              </w:rPr>
              <w:t>ten Ausbildung</w:t>
            </w:r>
          </w:p>
          <w:p w:rsidR="004A740B" w:rsidRPr="005953BB" w:rsidRDefault="004A740B" w:rsidP="004A740B">
            <w:pPr>
              <w:pBdr>
                <w:right w:val="single" w:sz="24" w:space="4" w:color="E36C0A" w:themeColor="accent6" w:themeShade="BF"/>
              </w:pBdr>
              <w:tabs>
                <w:tab w:val="left" w:pos="2175"/>
              </w:tabs>
              <w:spacing w:after="0" w:line="240" w:lineRule="auto"/>
              <w:ind w:firstLine="284"/>
              <w:rPr>
                <w:rFonts w:ascii="Times New Roman" w:hAnsi="Times New Roman"/>
                <w:sz w:val="28"/>
                <w:szCs w:val="28"/>
                <w:lang w:val="en-US"/>
              </w:rPr>
            </w:pPr>
            <w:r w:rsidRPr="005953BB">
              <w:rPr>
                <w:rFonts w:ascii="Times New Roman" w:hAnsi="Times New Roman"/>
                <w:b/>
                <w:bCs/>
                <w:sz w:val="28"/>
                <w:szCs w:val="28"/>
                <w:lang w:val="de-DE"/>
              </w:rPr>
              <w:t>Polizeimeister(in)</w:t>
            </w:r>
          </w:p>
          <w:p w:rsidR="004A740B" w:rsidRPr="005953BB" w:rsidRDefault="004A740B" w:rsidP="004A740B">
            <w:pPr>
              <w:pBdr>
                <w:right w:val="single" w:sz="24" w:space="4" w:color="E36C0A" w:themeColor="accent6" w:themeShade="BF"/>
              </w:pBdr>
              <w:tabs>
                <w:tab w:val="left" w:pos="2175"/>
              </w:tabs>
              <w:spacing w:after="0" w:line="240" w:lineRule="auto"/>
              <w:ind w:firstLine="284"/>
              <w:rPr>
                <w:rFonts w:ascii="Times New Roman" w:hAnsi="Times New Roman"/>
                <w:sz w:val="28"/>
                <w:szCs w:val="28"/>
              </w:rPr>
            </w:pPr>
            <w:r w:rsidRPr="005953BB">
              <w:rPr>
                <w:rFonts w:ascii="Times New Roman" w:hAnsi="Times New Roman"/>
                <w:b/>
                <w:bCs/>
                <w:sz w:val="28"/>
                <w:szCs w:val="28"/>
                <w:lang w:val="de-DE"/>
              </w:rPr>
              <w:t>Polizeiobermeister(in)</w:t>
            </w:r>
          </w:p>
          <w:p w:rsidR="004A740B" w:rsidRPr="005953BB" w:rsidRDefault="004A740B" w:rsidP="004A740B">
            <w:pPr>
              <w:pBdr>
                <w:right w:val="single" w:sz="24" w:space="4" w:color="E36C0A" w:themeColor="accent6" w:themeShade="BF"/>
              </w:pBdr>
              <w:tabs>
                <w:tab w:val="left" w:pos="2175"/>
              </w:tabs>
              <w:spacing w:after="0" w:line="240" w:lineRule="auto"/>
              <w:ind w:firstLine="284"/>
              <w:rPr>
                <w:rFonts w:ascii="Times New Roman" w:hAnsi="Times New Roman"/>
                <w:sz w:val="28"/>
                <w:szCs w:val="28"/>
              </w:rPr>
            </w:pPr>
            <w:r w:rsidRPr="005953BB">
              <w:rPr>
                <w:rFonts w:ascii="Times New Roman" w:hAnsi="Times New Roman"/>
                <w:b/>
                <w:bCs/>
                <w:sz w:val="28"/>
                <w:szCs w:val="28"/>
                <w:lang w:val="de-DE"/>
              </w:rPr>
              <w:t>Polizeihauptmeister(in)</w:t>
            </w:r>
          </w:p>
          <w:p w:rsidR="004A740B" w:rsidRPr="005953BB" w:rsidRDefault="004A740B" w:rsidP="004A740B">
            <w:pPr>
              <w:tabs>
                <w:tab w:val="left" w:pos="2175"/>
              </w:tabs>
              <w:spacing w:after="0" w:line="240" w:lineRule="auto"/>
              <w:ind w:firstLine="284"/>
              <w:rPr>
                <w:rFonts w:ascii="Times New Roman" w:hAnsi="Times New Roman"/>
                <w:sz w:val="28"/>
                <w:szCs w:val="28"/>
              </w:rPr>
            </w:pPr>
          </w:p>
        </w:tc>
        <w:tc>
          <w:tcPr>
            <w:tcW w:w="1417" w:type="dxa"/>
            <w:tcBorders>
              <w:top w:val="nil"/>
              <w:left w:val="single" w:sz="24" w:space="0" w:color="00B050"/>
              <w:bottom w:val="nil"/>
              <w:right w:val="single" w:sz="24" w:space="0" w:color="00B050"/>
            </w:tcBorders>
          </w:tcPr>
          <w:p w:rsidR="004A740B" w:rsidRPr="005953BB" w:rsidRDefault="004A740B" w:rsidP="004A740B">
            <w:pPr>
              <w:tabs>
                <w:tab w:val="left" w:pos="2175"/>
              </w:tabs>
              <w:spacing w:after="0" w:line="240" w:lineRule="auto"/>
              <w:ind w:firstLine="284"/>
              <w:rPr>
                <w:rFonts w:ascii="Times New Roman" w:hAnsi="Times New Roman"/>
                <w:b/>
                <w:bCs/>
                <w:sz w:val="28"/>
                <w:szCs w:val="28"/>
                <w:u w:val="single"/>
                <w:lang w:val="de-DE"/>
              </w:rPr>
            </w:pPr>
            <w:r w:rsidRPr="005953BB">
              <w:rPr>
                <w:rFonts w:ascii="Times New Roman" w:hAnsi="Times New Roman"/>
                <w:b/>
                <w:bCs/>
                <w:noProof/>
                <w:sz w:val="28"/>
                <w:szCs w:val="28"/>
                <w:u w:val="single"/>
                <w:lang w:eastAsia="ru-RU"/>
              </w:rPr>
              <w:drawing>
                <wp:anchor distT="0" distB="0" distL="114300" distR="114300" simplePos="0" relativeHeight="251699200" behindDoc="0" locked="0" layoutInCell="1" allowOverlap="1">
                  <wp:simplePos x="0" y="0"/>
                  <wp:positionH relativeFrom="column">
                    <wp:posOffset>83185</wp:posOffset>
                  </wp:positionH>
                  <wp:positionV relativeFrom="paragraph">
                    <wp:posOffset>565150</wp:posOffset>
                  </wp:positionV>
                  <wp:extent cx="720725" cy="647700"/>
                  <wp:effectExtent l="19050" t="0" r="3175" b="0"/>
                  <wp:wrapNone/>
                  <wp:docPr id="145" name="Объект 4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0725" cy="647700"/>
                            <a:chOff x="5795963" y="2205038"/>
                            <a:chExt cx="720725" cy="647700"/>
                          </a:xfrm>
                        </a:grpSpPr>
                        <a:sp>
                          <a:nvSpPr>
                            <a:cNvPr id="58374" name="AutoShape 6"/>
                            <a:cNvSpPr>
                              <a:spLocks noChangeArrowheads="1"/>
                            </a:cNvSpPr>
                          </a:nvSpPr>
                          <a:spPr bwMode="auto">
                            <a:xfrm>
                              <a:off x="5795963" y="2205038"/>
                              <a:ext cx="720725" cy="647700"/>
                            </a:xfrm>
                            <a:custGeom>
                              <a:avLst/>
                              <a:gdLst>
                                <a:gd name="G0" fmla="+- 16200 0 0"/>
                                <a:gd name="G1" fmla="+- 5400 0 0"/>
                                <a:gd name="G2" fmla="+- 21600 0 5400"/>
                                <a:gd name="G3" fmla="+- 10800 0 5400"/>
                                <a:gd name="G4" fmla="+- 21600 0 16200"/>
                                <a:gd name="G5" fmla="*/ G4 G3 10800"/>
                                <a:gd name="G6" fmla="+- 21600 0 G5"/>
                                <a:gd name="T0" fmla="*/ 16200 w 21600"/>
                                <a:gd name="T1" fmla="*/ 0 h 21600"/>
                                <a:gd name="T2" fmla="*/ 0 w 21600"/>
                                <a:gd name="T3" fmla="*/ 10800 h 21600"/>
                                <a:gd name="T4" fmla="*/ 16200 w 21600"/>
                                <a:gd name="T5" fmla="*/ 21600 h 21600"/>
                                <a:gd name="T6" fmla="*/ 21600 w 21600"/>
                                <a:gd name="T7" fmla="*/ 10800 h 21600"/>
                                <a:gd name="T8" fmla="*/ 17694720 60000 65536"/>
                                <a:gd name="T9" fmla="*/ 11796480 60000 65536"/>
                                <a:gd name="T10" fmla="*/ 5898240 60000 65536"/>
                                <a:gd name="T11" fmla="*/ 0 60000 65536"/>
                                <a:gd name="T12" fmla="*/ 3375 w 21600"/>
                                <a:gd name="T13" fmla="*/ G1 h 21600"/>
                                <a:gd name="T14" fmla="*/ G6 w 21600"/>
                                <a:gd name="T15" fmla="*/ G2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val="33CCCC"/>
                            </a:solidFill>
                            <a:ln w="19050">
                              <a:solidFill>
                                <a:schemeClr val="tx1"/>
                              </a:solidFill>
                              <a:miter lim="800000"/>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ru-RU"/>
                              </a:p>
                            </a:txBody>
                            <a:useSpRect/>
                          </a:txSp>
                        </a:sp>
                      </lc:lockedCanvas>
                    </a:graphicData>
                  </a:graphic>
                </wp:anchor>
              </w:drawing>
            </w:r>
          </w:p>
        </w:tc>
        <w:tc>
          <w:tcPr>
            <w:tcW w:w="2829" w:type="dxa"/>
            <w:tcBorders>
              <w:top w:val="single" w:sz="24" w:space="0" w:color="00B050"/>
              <w:left w:val="single" w:sz="24" w:space="0" w:color="00B050"/>
              <w:bottom w:val="single" w:sz="24" w:space="0" w:color="00B050"/>
              <w:right w:val="single" w:sz="24" w:space="0" w:color="00B050"/>
            </w:tcBorders>
            <w:vAlign w:val="center"/>
          </w:tcPr>
          <w:p w:rsidR="004A740B" w:rsidRPr="005953BB" w:rsidRDefault="004A740B" w:rsidP="007C2CEC">
            <w:pPr>
              <w:tabs>
                <w:tab w:val="left" w:pos="2175"/>
              </w:tabs>
              <w:spacing w:after="0" w:line="240" w:lineRule="auto"/>
              <w:ind w:firstLine="284"/>
              <w:rPr>
                <w:rFonts w:ascii="Times New Roman" w:hAnsi="Times New Roman"/>
                <w:b/>
                <w:bCs/>
                <w:sz w:val="28"/>
                <w:szCs w:val="28"/>
                <w:u w:val="single"/>
                <w:lang w:val="en-US"/>
              </w:rPr>
            </w:pPr>
            <w:r w:rsidRPr="005953BB">
              <w:rPr>
                <w:rFonts w:ascii="Times New Roman" w:hAnsi="Times New Roman"/>
                <w:b/>
                <w:bCs/>
                <w:sz w:val="28"/>
                <w:szCs w:val="28"/>
                <w:u w:val="single"/>
                <w:lang w:val="de-DE"/>
              </w:rPr>
              <w:t>Überleitung in</w:t>
            </w:r>
          </w:p>
          <w:p w:rsidR="004A740B" w:rsidRPr="005953BB" w:rsidRDefault="004A740B" w:rsidP="007C2CEC">
            <w:pPr>
              <w:tabs>
                <w:tab w:val="left" w:pos="2175"/>
              </w:tabs>
              <w:spacing w:after="0" w:line="240" w:lineRule="auto"/>
              <w:ind w:firstLine="284"/>
              <w:rPr>
                <w:rFonts w:ascii="Times New Roman" w:hAnsi="Times New Roman"/>
                <w:b/>
                <w:bCs/>
                <w:sz w:val="28"/>
                <w:szCs w:val="28"/>
                <w:u w:val="single"/>
                <w:lang w:val="en-US"/>
              </w:rPr>
            </w:pPr>
            <w:r w:rsidRPr="005953BB">
              <w:rPr>
                <w:rFonts w:ascii="Times New Roman" w:hAnsi="Times New Roman"/>
                <w:b/>
                <w:bCs/>
                <w:sz w:val="28"/>
                <w:szCs w:val="28"/>
                <w:u w:val="single"/>
                <w:lang w:val="de-DE"/>
              </w:rPr>
              <w:t>gehobenen Dienst</w:t>
            </w:r>
          </w:p>
          <w:p w:rsidR="004A740B" w:rsidRPr="005953BB" w:rsidRDefault="004A740B" w:rsidP="007C2CEC">
            <w:pPr>
              <w:tabs>
                <w:tab w:val="left" w:pos="2175"/>
              </w:tabs>
              <w:spacing w:after="0" w:line="240" w:lineRule="auto"/>
              <w:ind w:firstLine="284"/>
              <w:rPr>
                <w:rFonts w:ascii="Times New Roman" w:hAnsi="Times New Roman"/>
                <w:b/>
                <w:bCs/>
                <w:sz w:val="28"/>
                <w:szCs w:val="28"/>
                <w:u w:val="single"/>
                <w:lang w:val="en-US"/>
              </w:rPr>
            </w:pPr>
            <w:r w:rsidRPr="005953BB">
              <w:rPr>
                <w:rFonts w:ascii="Times New Roman" w:hAnsi="Times New Roman"/>
                <w:b/>
                <w:bCs/>
                <w:sz w:val="28"/>
                <w:szCs w:val="28"/>
                <w:u w:val="single"/>
                <w:lang w:val="de-DE"/>
              </w:rPr>
              <w:t>bis 2011 erfolgt!</w:t>
            </w:r>
          </w:p>
          <w:p w:rsidR="004A740B" w:rsidRPr="005953BB" w:rsidRDefault="004A740B" w:rsidP="004A740B">
            <w:pPr>
              <w:tabs>
                <w:tab w:val="left" w:pos="2175"/>
              </w:tabs>
              <w:spacing w:after="0" w:line="240" w:lineRule="auto"/>
              <w:ind w:firstLine="284"/>
              <w:jc w:val="center"/>
              <w:rPr>
                <w:rFonts w:ascii="Times New Roman" w:hAnsi="Times New Roman"/>
                <w:b/>
                <w:bCs/>
                <w:sz w:val="28"/>
                <w:szCs w:val="28"/>
                <w:u w:val="single"/>
                <w:lang w:val="en-US"/>
              </w:rPr>
            </w:pPr>
          </w:p>
        </w:tc>
      </w:tr>
      <w:tr w:rsidR="004A740B" w:rsidRPr="009A2D5A" w:rsidTr="007C2CEC">
        <w:tc>
          <w:tcPr>
            <w:tcW w:w="4361" w:type="dxa"/>
            <w:tcBorders>
              <w:top w:val="single" w:sz="24" w:space="0" w:color="00B050"/>
              <w:bottom w:val="single" w:sz="24" w:space="0" w:color="E36C0A" w:themeColor="accent6" w:themeShade="BF"/>
              <w:right w:val="nil"/>
            </w:tcBorders>
          </w:tcPr>
          <w:p w:rsidR="004A740B" w:rsidRPr="005953BB" w:rsidRDefault="004A740B" w:rsidP="004A740B">
            <w:pPr>
              <w:tabs>
                <w:tab w:val="left" w:pos="2175"/>
              </w:tabs>
              <w:spacing w:after="0" w:line="240" w:lineRule="auto"/>
              <w:ind w:firstLine="284"/>
              <w:rPr>
                <w:rFonts w:ascii="Times New Roman" w:hAnsi="Times New Roman"/>
                <w:sz w:val="28"/>
                <w:szCs w:val="28"/>
                <w:lang w:val="en-US"/>
              </w:rPr>
            </w:pPr>
          </w:p>
        </w:tc>
        <w:tc>
          <w:tcPr>
            <w:tcW w:w="1417" w:type="dxa"/>
            <w:tcBorders>
              <w:top w:val="nil"/>
              <w:left w:val="nil"/>
              <w:bottom w:val="nil"/>
              <w:right w:val="nil"/>
            </w:tcBorders>
          </w:tcPr>
          <w:p w:rsidR="004A740B" w:rsidRPr="005953BB" w:rsidRDefault="004A740B" w:rsidP="004A740B">
            <w:pPr>
              <w:tabs>
                <w:tab w:val="left" w:pos="2175"/>
              </w:tabs>
              <w:spacing w:after="0" w:line="240" w:lineRule="auto"/>
              <w:ind w:firstLine="284"/>
              <w:rPr>
                <w:rFonts w:ascii="Times New Roman" w:hAnsi="Times New Roman"/>
                <w:sz w:val="28"/>
                <w:szCs w:val="28"/>
                <w:lang w:val="en-US"/>
              </w:rPr>
            </w:pPr>
          </w:p>
        </w:tc>
        <w:tc>
          <w:tcPr>
            <w:tcW w:w="2829" w:type="dxa"/>
            <w:tcBorders>
              <w:top w:val="single" w:sz="24" w:space="0" w:color="00B050"/>
              <w:left w:val="nil"/>
              <w:bottom w:val="single" w:sz="24" w:space="0" w:color="00B050"/>
            </w:tcBorders>
          </w:tcPr>
          <w:p w:rsidR="004A740B" w:rsidRPr="005953BB" w:rsidRDefault="004A740B" w:rsidP="004A740B">
            <w:pPr>
              <w:tabs>
                <w:tab w:val="left" w:pos="2175"/>
              </w:tabs>
              <w:spacing w:after="0" w:line="240" w:lineRule="auto"/>
              <w:ind w:firstLine="284"/>
              <w:rPr>
                <w:rFonts w:ascii="Times New Roman" w:hAnsi="Times New Roman"/>
                <w:sz w:val="28"/>
                <w:szCs w:val="28"/>
                <w:lang w:val="en-US"/>
              </w:rPr>
            </w:pPr>
          </w:p>
        </w:tc>
      </w:tr>
      <w:tr w:rsidR="004A740B" w:rsidRPr="005953BB" w:rsidTr="007C2CEC">
        <w:tc>
          <w:tcPr>
            <w:tcW w:w="4361" w:type="dxa"/>
            <w:tcBorders>
              <w:top w:val="single" w:sz="24" w:space="0" w:color="E36C0A" w:themeColor="accent6" w:themeShade="BF"/>
              <w:left w:val="single" w:sz="24" w:space="0" w:color="E36C0A" w:themeColor="accent6" w:themeShade="BF"/>
              <w:bottom w:val="single" w:sz="24" w:space="0" w:color="E36C0A" w:themeColor="accent6" w:themeShade="BF"/>
              <w:right w:val="single" w:sz="24" w:space="0" w:color="E36C0A" w:themeColor="accent6" w:themeShade="BF"/>
            </w:tcBorders>
          </w:tcPr>
          <w:p w:rsidR="004A740B" w:rsidRPr="005953BB" w:rsidRDefault="004A740B" w:rsidP="007C2CEC">
            <w:pPr>
              <w:tabs>
                <w:tab w:val="left" w:pos="2175"/>
              </w:tabs>
              <w:spacing w:after="0" w:line="240" w:lineRule="auto"/>
              <w:rPr>
                <w:rFonts w:ascii="Times New Roman" w:hAnsi="Times New Roman"/>
                <w:sz w:val="28"/>
                <w:szCs w:val="28"/>
                <w:lang w:val="en-US"/>
              </w:rPr>
            </w:pPr>
            <w:r w:rsidRPr="005953BB">
              <w:rPr>
                <w:rFonts w:ascii="Times New Roman" w:hAnsi="Times New Roman"/>
                <w:b/>
                <w:bCs/>
                <w:sz w:val="28"/>
                <w:szCs w:val="28"/>
                <w:u w:val="single"/>
                <w:lang w:val="de-DE"/>
              </w:rPr>
              <w:t>Gehobener Polizeivollzugsdienst</w:t>
            </w:r>
            <w:r w:rsidRPr="005953BB">
              <w:rPr>
                <w:rFonts w:ascii="Times New Roman" w:hAnsi="Times New Roman"/>
                <w:sz w:val="28"/>
                <w:szCs w:val="28"/>
                <w:lang w:val="de-DE"/>
              </w:rPr>
              <w:t xml:space="preserve"> </w:t>
            </w:r>
          </w:p>
          <w:p w:rsidR="004A740B" w:rsidRPr="005953BB" w:rsidRDefault="004A740B" w:rsidP="004A740B">
            <w:pPr>
              <w:tabs>
                <w:tab w:val="left" w:pos="2175"/>
              </w:tabs>
              <w:spacing w:after="0" w:line="240" w:lineRule="auto"/>
              <w:ind w:firstLine="284"/>
              <w:rPr>
                <w:rFonts w:ascii="Times New Roman" w:hAnsi="Times New Roman"/>
                <w:sz w:val="28"/>
                <w:szCs w:val="28"/>
                <w:lang w:val="en-US"/>
              </w:rPr>
            </w:pPr>
            <w:r w:rsidRPr="005953BB">
              <w:rPr>
                <w:rFonts w:ascii="Times New Roman" w:hAnsi="Times New Roman"/>
                <w:sz w:val="28"/>
                <w:szCs w:val="28"/>
                <w:lang w:val="de-DE"/>
              </w:rPr>
              <w:sym w:font="Wingdings" w:char="00E8"/>
            </w:r>
            <w:r w:rsidRPr="005953BB">
              <w:rPr>
                <w:rFonts w:ascii="Times New Roman" w:hAnsi="Times New Roman"/>
                <w:sz w:val="28"/>
                <w:szCs w:val="28"/>
                <w:lang w:val="de-DE"/>
              </w:rPr>
              <w:t xml:space="preserve"> Fachhochschulreife (Abitur, Fachabitur)</w:t>
            </w:r>
          </w:p>
          <w:p w:rsidR="004A740B" w:rsidRPr="005953BB" w:rsidRDefault="004A740B" w:rsidP="004A740B">
            <w:pPr>
              <w:tabs>
                <w:tab w:val="left" w:pos="2175"/>
              </w:tabs>
              <w:spacing w:after="0" w:line="240" w:lineRule="auto"/>
              <w:ind w:firstLine="284"/>
              <w:rPr>
                <w:rFonts w:ascii="Times New Roman" w:hAnsi="Times New Roman"/>
                <w:sz w:val="28"/>
                <w:szCs w:val="28"/>
                <w:lang w:val="en-US"/>
              </w:rPr>
            </w:pPr>
            <w:r w:rsidRPr="005953BB">
              <w:rPr>
                <w:rFonts w:ascii="Times New Roman" w:hAnsi="Times New Roman"/>
                <w:sz w:val="28"/>
                <w:szCs w:val="28"/>
                <w:lang w:val="de-DE"/>
              </w:rPr>
              <w:sym w:font="Wingdings" w:char="00E8"/>
            </w:r>
            <w:r w:rsidRPr="005953BB">
              <w:rPr>
                <w:rFonts w:ascii="Times New Roman" w:hAnsi="Times New Roman"/>
                <w:sz w:val="28"/>
                <w:szCs w:val="28"/>
                <w:lang w:val="de-DE"/>
              </w:rPr>
              <w:t xml:space="preserve"> 2. Fachprüfung nach 36 Mon</w:t>
            </w:r>
            <w:r w:rsidRPr="005953BB">
              <w:rPr>
                <w:rFonts w:ascii="Times New Roman" w:hAnsi="Times New Roman"/>
                <w:sz w:val="28"/>
                <w:szCs w:val="28"/>
                <w:lang w:val="de-DE"/>
              </w:rPr>
              <w:t>a</w:t>
            </w:r>
            <w:r w:rsidRPr="005953BB">
              <w:rPr>
                <w:rFonts w:ascii="Times New Roman" w:hAnsi="Times New Roman"/>
                <w:sz w:val="28"/>
                <w:szCs w:val="28"/>
                <w:lang w:val="de-DE"/>
              </w:rPr>
              <w:t>ten Studium (zukünftig „Bachelor-Studiengang“ FHöV NRW)</w:t>
            </w:r>
          </w:p>
          <w:p w:rsidR="004A740B" w:rsidRPr="005953BB" w:rsidRDefault="004A740B" w:rsidP="007C2CEC">
            <w:pPr>
              <w:tabs>
                <w:tab w:val="left" w:pos="2175"/>
              </w:tabs>
              <w:spacing w:after="0" w:line="240" w:lineRule="auto"/>
              <w:rPr>
                <w:rFonts w:ascii="Times New Roman" w:hAnsi="Times New Roman"/>
                <w:sz w:val="28"/>
                <w:szCs w:val="28"/>
                <w:lang w:val="en-US"/>
              </w:rPr>
            </w:pPr>
            <w:r w:rsidRPr="005953BB">
              <w:rPr>
                <w:rFonts w:ascii="Times New Roman" w:hAnsi="Times New Roman"/>
                <w:b/>
                <w:bCs/>
                <w:sz w:val="28"/>
                <w:szCs w:val="28"/>
                <w:lang w:val="de-DE"/>
              </w:rPr>
              <w:t>Kriminal-/Polizeikommissar(in)</w:t>
            </w:r>
          </w:p>
          <w:p w:rsidR="004A740B" w:rsidRPr="005953BB" w:rsidRDefault="004A740B" w:rsidP="007C2CEC">
            <w:pPr>
              <w:tabs>
                <w:tab w:val="left" w:pos="2175"/>
              </w:tabs>
              <w:spacing w:after="0" w:line="240" w:lineRule="auto"/>
              <w:rPr>
                <w:rFonts w:ascii="Times New Roman" w:hAnsi="Times New Roman"/>
                <w:sz w:val="28"/>
                <w:szCs w:val="28"/>
                <w:lang w:val="en-US"/>
              </w:rPr>
            </w:pPr>
            <w:r w:rsidRPr="005953BB">
              <w:rPr>
                <w:rFonts w:ascii="Times New Roman" w:hAnsi="Times New Roman"/>
                <w:b/>
                <w:bCs/>
                <w:sz w:val="28"/>
                <w:szCs w:val="28"/>
                <w:lang w:val="de-DE"/>
              </w:rPr>
              <w:t>Kriminal-/Polizeioberkommissar(in)</w:t>
            </w:r>
          </w:p>
          <w:p w:rsidR="004A740B" w:rsidRPr="005953BB" w:rsidRDefault="004A740B" w:rsidP="007C2CEC">
            <w:pPr>
              <w:tabs>
                <w:tab w:val="left" w:pos="2175"/>
              </w:tabs>
              <w:spacing w:after="0" w:line="240" w:lineRule="auto"/>
              <w:rPr>
                <w:rFonts w:ascii="Times New Roman" w:hAnsi="Times New Roman"/>
                <w:sz w:val="28"/>
                <w:szCs w:val="28"/>
                <w:lang w:val="en-US"/>
              </w:rPr>
            </w:pPr>
            <w:r w:rsidRPr="005953BB">
              <w:rPr>
                <w:rFonts w:ascii="Times New Roman" w:hAnsi="Times New Roman"/>
                <w:b/>
                <w:bCs/>
                <w:sz w:val="28"/>
                <w:szCs w:val="28"/>
                <w:lang w:val="de-DE"/>
              </w:rPr>
              <w:t>Kriminal-/Polizeihauptkommissar(in)</w:t>
            </w:r>
          </w:p>
          <w:p w:rsidR="004A740B" w:rsidRPr="005953BB" w:rsidRDefault="004A740B" w:rsidP="007C2CEC">
            <w:pPr>
              <w:tabs>
                <w:tab w:val="left" w:pos="2175"/>
              </w:tabs>
              <w:spacing w:after="0" w:line="240" w:lineRule="auto"/>
              <w:rPr>
                <w:rFonts w:ascii="Times New Roman" w:hAnsi="Times New Roman"/>
                <w:sz w:val="28"/>
                <w:szCs w:val="28"/>
                <w:lang w:val="en-US"/>
              </w:rPr>
            </w:pPr>
            <w:r w:rsidRPr="005953BB">
              <w:rPr>
                <w:rFonts w:ascii="Times New Roman" w:hAnsi="Times New Roman"/>
                <w:b/>
                <w:bCs/>
                <w:sz w:val="28"/>
                <w:szCs w:val="28"/>
                <w:lang w:val="de-DE"/>
              </w:rPr>
              <w:t>Erste(r) Kriminal-/Polizeihauptkommissar(in)</w:t>
            </w:r>
          </w:p>
        </w:tc>
        <w:tc>
          <w:tcPr>
            <w:tcW w:w="1417" w:type="dxa"/>
            <w:tcBorders>
              <w:top w:val="nil"/>
              <w:left w:val="single" w:sz="24" w:space="0" w:color="E36C0A" w:themeColor="accent6" w:themeShade="BF"/>
              <w:bottom w:val="nil"/>
              <w:right w:val="single" w:sz="24" w:space="0" w:color="00B050"/>
            </w:tcBorders>
          </w:tcPr>
          <w:p w:rsidR="004A740B" w:rsidRPr="005953BB" w:rsidRDefault="004A740B" w:rsidP="004A740B">
            <w:pPr>
              <w:tabs>
                <w:tab w:val="left" w:pos="2175"/>
              </w:tabs>
              <w:spacing w:after="0" w:line="240" w:lineRule="auto"/>
              <w:ind w:firstLine="284"/>
              <w:rPr>
                <w:rFonts w:ascii="Times New Roman" w:hAnsi="Times New Roman"/>
                <w:b/>
                <w:bCs/>
                <w:sz w:val="28"/>
                <w:szCs w:val="28"/>
                <w:u w:val="single"/>
                <w:lang w:val="de-DE"/>
              </w:rPr>
            </w:pPr>
            <w:r w:rsidRPr="005953BB">
              <w:rPr>
                <w:rFonts w:ascii="Times New Roman" w:hAnsi="Times New Roman"/>
                <w:b/>
                <w:bCs/>
                <w:noProof/>
                <w:sz w:val="28"/>
                <w:szCs w:val="28"/>
                <w:u w:val="single"/>
                <w:lang w:eastAsia="ru-RU"/>
              </w:rPr>
              <w:drawing>
                <wp:anchor distT="0" distB="0" distL="114300" distR="114300" simplePos="0" relativeHeight="251700224" behindDoc="0" locked="0" layoutInCell="1" allowOverlap="1">
                  <wp:simplePos x="0" y="0"/>
                  <wp:positionH relativeFrom="column">
                    <wp:posOffset>83185</wp:posOffset>
                  </wp:positionH>
                  <wp:positionV relativeFrom="paragraph">
                    <wp:posOffset>832485</wp:posOffset>
                  </wp:positionV>
                  <wp:extent cx="720725" cy="647700"/>
                  <wp:effectExtent l="19050" t="0" r="3175" b="0"/>
                  <wp:wrapNone/>
                  <wp:docPr id="146" name="Объект 4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0725" cy="647700"/>
                            <a:chOff x="5795963" y="2205038"/>
                            <a:chExt cx="720725" cy="647700"/>
                          </a:xfrm>
                        </a:grpSpPr>
                        <a:sp>
                          <a:nvSpPr>
                            <a:cNvPr id="58374" name="AutoShape 6"/>
                            <a:cNvSpPr>
                              <a:spLocks noChangeArrowheads="1"/>
                            </a:cNvSpPr>
                          </a:nvSpPr>
                          <a:spPr bwMode="auto">
                            <a:xfrm>
                              <a:off x="5795963" y="2205038"/>
                              <a:ext cx="720725" cy="647700"/>
                            </a:xfrm>
                            <a:custGeom>
                              <a:avLst/>
                              <a:gdLst>
                                <a:gd name="G0" fmla="+- 16200 0 0"/>
                                <a:gd name="G1" fmla="+- 5400 0 0"/>
                                <a:gd name="G2" fmla="+- 21600 0 5400"/>
                                <a:gd name="G3" fmla="+- 10800 0 5400"/>
                                <a:gd name="G4" fmla="+- 21600 0 16200"/>
                                <a:gd name="G5" fmla="*/ G4 G3 10800"/>
                                <a:gd name="G6" fmla="+- 21600 0 G5"/>
                                <a:gd name="T0" fmla="*/ 16200 w 21600"/>
                                <a:gd name="T1" fmla="*/ 0 h 21600"/>
                                <a:gd name="T2" fmla="*/ 0 w 21600"/>
                                <a:gd name="T3" fmla="*/ 10800 h 21600"/>
                                <a:gd name="T4" fmla="*/ 16200 w 21600"/>
                                <a:gd name="T5" fmla="*/ 21600 h 21600"/>
                                <a:gd name="T6" fmla="*/ 21600 w 21600"/>
                                <a:gd name="T7" fmla="*/ 10800 h 21600"/>
                                <a:gd name="T8" fmla="*/ 17694720 60000 65536"/>
                                <a:gd name="T9" fmla="*/ 11796480 60000 65536"/>
                                <a:gd name="T10" fmla="*/ 5898240 60000 65536"/>
                                <a:gd name="T11" fmla="*/ 0 60000 65536"/>
                                <a:gd name="T12" fmla="*/ 3375 w 21600"/>
                                <a:gd name="T13" fmla="*/ G1 h 21600"/>
                                <a:gd name="T14" fmla="*/ G6 w 21600"/>
                                <a:gd name="T15" fmla="*/ G2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val="33CCCC"/>
                            </a:solidFill>
                            <a:ln w="19050">
                              <a:solidFill>
                                <a:schemeClr val="tx1"/>
                              </a:solidFill>
                              <a:miter lim="800000"/>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ru-RU"/>
                              </a:p>
                            </a:txBody>
                            <a:useSpRect/>
                          </a:txSp>
                        </a:sp>
                      </lc:lockedCanvas>
                    </a:graphicData>
                  </a:graphic>
                </wp:anchor>
              </w:drawing>
            </w:r>
          </w:p>
        </w:tc>
        <w:tc>
          <w:tcPr>
            <w:tcW w:w="2829" w:type="dxa"/>
            <w:tcBorders>
              <w:top w:val="single" w:sz="24" w:space="0" w:color="00B050"/>
              <w:left w:val="single" w:sz="24" w:space="0" w:color="00B050"/>
              <w:bottom w:val="single" w:sz="24" w:space="0" w:color="00B050"/>
              <w:right w:val="single" w:sz="24" w:space="0" w:color="00B050"/>
            </w:tcBorders>
            <w:vAlign w:val="center"/>
          </w:tcPr>
          <w:p w:rsidR="004A740B" w:rsidRPr="005953BB" w:rsidRDefault="004A740B" w:rsidP="007C2CEC">
            <w:pPr>
              <w:tabs>
                <w:tab w:val="left" w:pos="2175"/>
              </w:tabs>
              <w:spacing w:after="0" w:line="240" w:lineRule="auto"/>
              <w:rPr>
                <w:rFonts w:ascii="Times New Roman" w:hAnsi="Times New Roman"/>
                <w:b/>
                <w:bCs/>
                <w:sz w:val="28"/>
                <w:szCs w:val="28"/>
                <w:u w:val="single"/>
              </w:rPr>
            </w:pPr>
            <w:r w:rsidRPr="005953BB">
              <w:rPr>
                <w:rFonts w:ascii="Times New Roman" w:hAnsi="Times New Roman"/>
                <w:b/>
                <w:bCs/>
                <w:sz w:val="28"/>
                <w:szCs w:val="28"/>
                <w:u w:val="single"/>
                <w:lang w:val="de-DE"/>
              </w:rPr>
              <w:t>Eingangslaufbahn</w:t>
            </w:r>
          </w:p>
          <w:p w:rsidR="004A740B" w:rsidRPr="005953BB" w:rsidRDefault="004A740B" w:rsidP="007C2CEC">
            <w:pPr>
              <w:tabs>
                <w:tab w:val="left" w:pos="2175"/>
              </w:tabs>
              <w:spacing w:after="0" w:line="240" w:lineRule="auto"/>
              <w:rPr>
                <w:rFonts w:ascii="Times New Roman" w:hAnsi="Times New Roman"/>
                <w:b/>
                <w:bCs/>
                <w:sz w:val="28"/>
                <w:szCs w:val="28"/>
                <w:u w:val="single"/>
              </w:rPr>
            </w:pPr>
            <w:r w:rsidRPr="005953BB">
              <w:rPr>
                <w:rFonts w:ascii="Times New Roman" w:hAnsi="Times New Roman"/>
                <w:b/>
                <w:bCs/>
                <w:sz w:val="28"/>
                <w:szCs w:val="28"/>
                <w:u w:val="single"/>
                <w:lang w:val="de-DE"/>
              </w:rPr>
              <w:t>der Polizei NRW!</w:t>
            </w:r>
          </w:p>
          <w:p w:rsidR="004A740B" w:rsidRPr="005953BB" w:rsidRDefault="004A740B" w:rsidP="004A740B">
            <w:pPr>
              <w:tabs>
                <w:tab w:val="left" w:pos="2175"/>
              </w:tabs>
              <w:spacing w:after="0" w:line="240" w:lineRule="auto"/>
              <w:ind w:firstLine="284"/>
              <w:jc w:val="center"/>
              <w:rPr>
                <w:rFonts w:ascii="Times New Roman" w:hAnsi="Times New Roman"/>
                <w:b/>
                <w:bCs/>
                <w:sz w:val="28"/>
                <w:szCs w:val="28"/>
                <w:u w:val="single"/>
                <w:lang w:val="de-DE"/>
              </w:rPr>
            </w:pPr>
          </w:p>
        </w:tc>
      </w:tr>
    </w:tbl>
    <w:p w:rsidR="004A740B" w:rsidRDefault="004A740B" w:rsidP="004A740B">
      <w:pPr>
        <w:tabs>
          <w:tab w:val="left" w:pos="2175"/>
        </w:tabs>
        <w:spacing w:after="0" w:line="240" w:lineRule="auto"/>
        <w:ind w:firstLine="284"/>
        <w:rPr>
          <w:rFonts w:ascii="Times New Roman" w:hAnsi="Times New Roman"/>
          <w:sz w:val="28"/>
          <w:szCs w:val="28"/>
        </w:rPr>
      </w:pPr>
    </w:p>
    <w:p w:rsidR="00ED1155" w:rsidRPr="00ED1155" w:rsidRDefault="00ED1155" w:rsidP="00ED1155">
      <w:pPr>
        <w:spacing w:after="0" w:line="240" w:lineRule="auto"/>
        <w:rPr>
          <w:rFonts w:ascii="Times New Roman" w:hAnsi="Times New Roman"/>
          <w:b/>
          <w:i/>
          <w:sz w:val="28"/>
          <w:szCs w:val="28"/>
        </w:rPr>
      </w:pPr>
      <w:r w:rsidRPr="00ED1155">
        <w:rPr>
          <w:rFonts w:ascii="Times New Roman" w:hAnsi="Times New Roman"/>
          <w:b/>
          <w:i/>
          <w:sz w:val="28"/>
          <w:szCs w:val="28"/>
        </w:rPr>
        <w:t>Карьера в полиции земли Северный Рейн-Вестфалия</w:t>
      </w:r>
    </w:p>
    <w:p w:rsidR="00ED1155" w:rsidRPr="00ED1155" w:rsidRDefault="00ED1155" w:rsidP="00ED1155">
      <w:pPr>
        <w:spacing w:after="0" w:line="240" w:lineRule="auto"/>
        <w:rPr>
          <w:rFonts w:ascii="Times New Roman" w:hAnsi="Times New Roman"/>
          <w:i/>
          <w:sz w:val="28"/>
          <w:szCs w:val="28"/>
        </w:rPr>
      </w:pPr>
      <w:r w:rsidRPr="00ED1155">
        <w:rPr>
          <w:rStyle w:val="hps"/>
          <w:rFonts w:ascii="Times New Roman" w:hAnsi="Times New Roman"/>
          <w:i/>
          <w:sz w:val="28"/>
          <w:szCs w:val="28"/>
        </w:rPr>
        <w:t>Обучение в полиции</w:t>
      </w:r>
      <w:r w:rsidRPr="00ED1155">
        <w:rPr>
          <w:rFonts w:ascii="Times New Roman" w:hAnsi="Times New Roman"/>
          <w:i/>
          <w:sz w:val="28"/>
          <w:szCs w:val="28"/>
        </w:rPr>
        <w:t xml:space="preserve"> </w:t>
      </w:r>
      <w:r w:rsidRPr="00ED1155">
        <w:rPr>
          <w:rStyle w:val="hps"/>
          <w:rFonts w:ascii="Times New Roman" w:hAnsi="Times New Roman"/>
          <w:i/>
          <w:sz w:val="28"/>
          <w:szCs w:val="28"/>
        </w:rPr>
        <w:t>(до</w:t>
      </w:r>
      <w:r w:rsidRPr="00ED1155">
        <w:rPr>
          <w:rFonts w:ascii="Times New Roman" w:hAnsi="Times New Roman"/>
          <w:i/>
          <w:sz w:val="28"/>
          <w:szCs w:val="28"/>
        </w:rPr>
        <w:t xml:space="preserve"> </w:t>
      </w:r>
      <w:r w:rsidRPr="00ED1155">
        <w:rPr>
          <w:rStyle w:val="hps"/>
          <w:rFonts w:ascii="Times New Roman" w:hAnsi="Times New Roman"/>
          <w:i/>
          <w:sz w:val="28"/>
          <w:szCs w:val="28"/>
        </w:rPr>
        <w:t>2001 г.)</w:t>
      </w:r>
      <w:r w:rsidRPr="00ED1155">
        <w:rPr>
          <w:rFonts w:ascii="Times New Roman" w:hAnsi="Times New Roman"/>
          <w:i/>
          <w:sz w:val="28"/>
          <w:szCs w:val="28"/>
        </w:rPr>
        <w:br/>
      </w:r>
      <w:r w:rsidRPr="00ED1155">
        <w:rPr>
          <w:rStyle w:val="hps"/>
          <w:rFonts w:ascii="Times New Roman" w:hAnsi="Times New Roman"/>
          <w:i/>
          <w:sz w:val="28"/>
          <w:szCs w:val="28"/>
        </w:rPr>
        <w:t>средние школы</w:t>
      </w:r>
      <w:r w:rsidRPr="00ED1155">
        <w:rPr>
          <w:rFonts w:ascii="Times New Roman" w:hAnsi="Times New Roman"/>
          <w:i/>
          <w:sz w:val="28"/>
          <w:szCs w:val="28"/>
        </w:rPr>
        <w:t xml:space="preserve"> </w:t>
      </w:r>
      <w:r w:rsidRPr="00ED1155">
        <w:rPr>
          <w:rStyle w:val="hps"/>
          <w:rFonts w:ascii="Times New Roman" w:hAnsi="Times New Roman"/>
          <w:i/>
          <w:sz w:val="28"/>
          <w:szCs w:val="28"/>
        </w:rPr>
        <w:t>(среднее</w:t>
      </w:r>
      <w:r w:rsidRPr="00ED1155">
        <w:rPr>
          <w:rFonts w:ascii="Times New Roman" w:hAnsi="Times New Roman"/>
          <w:i/>
          <w:sz w:val="28"/>
          <w:szCs w:val="28"/>
        </w:rPr>
        <w:t xml:space="preserve"> </w:t>
      </w:r>
      <w:r w:rsidRPr="00ED1155">
        <w:rPr>
          <w:rStyle w:val="hps"/>
          <w:rFonts w:ascii="Times New Roman" w:hAnsi="Times New Roman"/>
          <w:i/>
          <w:sz w:val="28"/>
          <w:szCs w:val="28"/>
        </w:rPr>
        <w:t>образование)</w:t>
      </w:r>
      <w:r w:rsidRPr="00ED1155">
        <w:rPr>
          <w:rFonts w:ascii="Times New Roman" w:hAnsi="Times New Roman"/>
          <w:i/>
          <w:sz w:val="28"/>
          <w:szCs w:val="28"/>
        </w:rPr>
        <w:br/>
      </w:r>
      <w:r w:rsidRPr="00ED1155">
        <w:rPr>
          <w:rStyle w:val="hps"/>
          <w:rFonts w:ascii="Times New Roman" w:hAnsi="Times New Roman"/>
          <w:i/>
          <w:sz w:val="28"/>
          <w:szCs w:val="28"/>
        </w:rPr>
        <w:t>первый</w:t>
      </w:r>
      <w:r w:rsidRPr="00ED1155">
        <w:rPr>
          <w:rFonts w:ascii="Times New Roman" w:hAnsi="Times New Roman"/>
          <w:i/>
          <w:sz w:val="28"/>
          <w:szCs w:val="28"/>
        </w:rPr>
        <w:t xml:space="preserve"> </w:t>
      </w:r>
      <w:r w:rsidRPr="00ED1155">
        <w:rPr>
          <w:rStyle w:val="hps"/>
          <w:rFonts w:ascii="Times New Roman" w:hAnsi="Times New Roman"/>
          <w:i/>
          <w:sz w:val="28"/>
          <w:szCs w:val="28"/>
        </w:rPr>
        <w:t>экзамен</w:t>
      </w:r>
      <w:r w:rsidRPr="00ED1155">
        <w:rPr>
          <w:rFonts w:ascii="Times New Roman" w:hAnsi="Times New Roman"/>
          <w:i/>
          <w:sz w:val="28"/>
          <w:szCs w:val="28"/>
        </w:rPr>
        <w:t xml:space="preserve"> </w:t>
      </w:r>
      <w:r w:rsidRPr="00ED1155">
        <w:rPr>
          <w:rStyle w:val="hps"/>
          <w:rFonts w:ascii="Times New Roman" w:hAnsi="Times New Roman"/>
          <w:i/>
          <w:sz w:val="28"/>
          <w:szCs w:val="28"/>
        </w:rPr>
        <w:t>после 30 месяцев</w:t>
      </w:r>
      <w:r w:rsidRPr="00ED1155">
        <w:rPr>
          <w:rFonts w:ascii="Times New Roman" w:hAnsi="Times New Roman"/>
          <w:i/>
          <w:sz w:val="28"/>
          <w:szCs w:val="28"/>
        </w:rPr>
        <w:t xml:space="preserve"> </w:t>
      </w:r>
      <w:r w:rsidRPr="00ED1155">
        <w:rPr>
          <w:rStyle w:val="hps"/>
          <w:rFonts w:ascii="Times New Roman" w:hAnsi="Times New Roman"/>
          <w:i/>
          <w:sz w:val="28"/>
          <w:szCs w:val="28"/>
        </w:rPr>
        <w:t>обучения</w:t>
      </w:r>
      <w:r w:rsidRPr="00ED1155">
        <w:rPr>
          <w:rFonts w:ascii="Times New Roman" w:hAnsi="Times New Roman"/>
          <w:i/>
          <w:sz w:val="28"/>
          <w:szCs w:val="28"/>
        </w:rPr>
        <w:br/>
      </w:r>
      <w:r w:rsidRPr="00ED1155">
        <w:rPr>
          <w:rStyle w:val="hps"/>
          <w:rFonts w:ascii="Times New Roman" w:hAnsi="Times New Roman"/>
          <w:i/>
          <w:sz w:val="28"/>
          <w:szCs w:val="28"/>
        </w:rPr>
        <w:t>Начальник полиции</w:t>
      </w:r>
      <w:r w:rsidRPr="00ED1155">
        <w:rPr>
          <w:rFonts w:ascii="Times New Roman" w:hAnsi="Times New Roman"/>
          <w:i/>
          <w:sz w:val="28"/>
          <w:szCs w:val="28"/>
        </w:rPr>
        <w:br/>
      </w:r>
      <w:r w:rsidRPr="00ED1155">
        <w:rPr>
          <w:rStyle w:val="hps"/>
          <w:rFonts w:ascii="Times New Roman" w:hAnsi="Times New Roman"/>
          <w:i/>
          <w:sz w:val="28"/>
          <w:szCs w:val="28"/>
        </w:rPr>
        <w:t>Сержант полиции</w:t>
      </w:r>
      <w:r w:rsidRPr="00ED1155">
        <w:rPr>
          <w:rFonts w:ascii="Times New Roman" w:hAnsi="Times New Roman"/>
          <w:i/>
          <w:sz w:val="28"/>
          <w:szCs w:val="28"/>
        </w:rPr>
        <w:br/>
        <w:t>Старший сержант полиции</w:t>
      </w:r>
    </w:p>
    <w:p w:rsidR="00ED1155" w:rsidRPr="00ED1155" w:rsidRDefault="00ED1155" w:rsidP="00ED1155">
      <w:pPr>
        <w:spacing w:after="0" w:line="240" w:lineRule="auto"/>
        <w:rPr>
          <w:rFonts w:ascii="Times New Roman" w:hAnsi="Times New Roman"/>
          <w:i/>
          <w:sz w:val="28"/>
          <w:szCs w:val="28"/>
        </w:rPr>
      </w:pPr>
      <w:r w:rsidRPr="00ED1155">
        <w:rPr>
          <w:rStyle w:val="hps"/>
          <w:rFonts w:ascii="Times New Roman" w:hAnsi="Times New Roman"/>
          <w:i/>
          <w:sz w:val="28"/>
          <w:szCs w:val="28"/>
        </w:rPr>
        <w:t>Престижные</w:t>
      </w:r>
      <w:r w:rsidRPr="00ED1155">
        <w:rPr>
          <w:rFonts w:ascii="Times New Roman" w:hAnsi="Times New Roman"/>
          <w:i/>
          <w:sz w:val="28"/>
          <w:szCs w:val="28"/>
        </w:rPr>
        <w:t xml:space="preserve"> </w:t>
      </w:r>
      <w:r w:rsidRPr="00ED1155">
        <w:rPr>
          <w:rStyle w:val="hps"/>
          <w:rFonts w:ascii="Times New Roman" w:hAnsi="Times New Roman"/>
          <w:i/>
          <w:sz w:val="28"/>
          <w:szCs w:val="28"/>
        </w:rPr>
        <w:t>полицейские службы</w:t>
      </w:r>
      <w:r w:rsidRPr="00ED1155">
        <w:rPr>
          <w:rFonts w:ascii="Times New Roman" w:hAnsi="Times New Roman"/>
          <w:i/>
          <w:sz w:val="28"/>
          <w:szCs w:val="28"/>
        </w:rPr>
        <w:br/>
      </w:r>
      <w:r w:rsidRPr="00ED1155">
        <w:rPr>
          <w:rStyle w:val="hps"/>
          <w:rFonts w:ascii="Times New Roman" w:hAnsi="Times New Roman"/>
          <w:i/>
          <w:sz w:val="28"/>
          <w:szCs w:val="28"/>
        </w:rPr>
        <w:t>технический колледж</w:t>
      </w:r>
      <w:r w:rsidRPr="00ED1155">
        <w:rPr>
          <w:rFonts w:ascii="Times New Roman" w:hAnsi="Times New Roman"/>
          <w:i/>
          <w:sz w:val="28"/>
          <w:szCs w:val="28"/>
        </w:rPr>
        <w:t xml:space="preserve"> </w:t>
      </w:r>
      <w:r w:rsidRPr="00ED1155">
        <w:rPr>
          <w:rStyle w:val="hpsatn"/>
          <w:rFonts w:ascii="Times New Roman" w:hAnsi="Times New Roman"/>
          <w:i/>
          <w:sz w:val="28"/>
          <w:szCs w:val="28"/>
        </w:rPr>
        <w:t>(</w:t>
      </w:r>
      <w:r w:rsidRPr="00ED1155">
        <w:rPr>
          <w:rFonts w:ascii="Times New Roman" w:hAnsi="Times New Roman"/>
          <w:i/>
          <w:sz w:val="28"/>
          <w:szCs w:val="28"/>
        </w:rPr>
        <w:t xml:space="preserve">диплом средней школы </w:t>
      </w:r>
      <w:r w:rsidRPr="00ED1155">
        <w:rPr>
          <w:rStyle w:val="hps"/>
          <w:rFonts w:ascii="Times New Roman" w:hAnsi="Times New Roman"/>
          <w:i/>
          <w:sz w:val="28"/>
          <w:szCs w:val="28"/>
        </w:rPr>
        <w:t>или</w:t>
      </w:r>
      <w:r w:rsidRPr="00ED1155">
        <w:rPr>
          <w:rFonts w:ascii="Times New Roman" w:hAnsi="Times New Roman"/>
          <w:i/>
          <w:sz w:val="28"/>
          <w:szCs w:val="28"/>
        </w:rPr>
        <w:t xml:space="preserve"> </w:t>
      </w:r>
      <w:r w:rsidRPr="00ED1155">
        <w:rPr>
          <w:rStyle w:val="hps"/>
          <w:rFonts w:ascii="Times New Roman" w:hAnsi="Times New Roman"/>
          <w:i/>
          <w:sz w:val="28"/>
          <w:szCs w:val="28"/>
        </w:rPr>
        <w:t>эквивалент)</w:t>
      </w:r>
      <w:r w:rsidRPr="00ED1155">
        <w:rPr>
          <w:rFonts w:ascii="Times New Roman" w:hAnsi="Times New Roman"/>
          <w:i/>
          <w:sz w:val="28"/>
          <w:szCs w:val="28"/>
        </w:rPr>
        <w:br/>
      </w:r>
      <w:r w:rsidRPr="00ED1155">
        <w:rPr>
          <w:rStyle w:val="hps"/>
          <w:rFonts w:ascii="Times New Roman" w:hAnsi="Times New Roman"/>
          <w:i/>
          <w:sz w:val="28"/>
          <w:szCs w:val="28"/>
        </w:rPr>
        <w:t>второй</w:t>
      </w:r>
      <w:r w:rsidRPr="00ED1155">
        <w:rPr>
          <w:rFonts w:ascii="Times New Roman" w:hAnsi="Times New Roman"/>
          <w:i/>
          <w:sz w:val="28"/>
          <w:szCs w:val="28"/>
        </w:rPr>
        <w:t xml:space="preserve"> </w:t>
      </w:r>
      <w:r w:rsidRPr="00ED1155">
        <w:rPr>
          <w:rStyle w:val="hps"/>
          <w:rFonts w:ascii="Times New Roman" w:hAnsi="Times New Roman"/>
          <w:i/>
          <w:sz w:val="28"/>
          <w:szCs w:val="28"/>
        </w:rPr>
        <w:t>экзамен</w:t>
      </w:r>
      <w:r w:rsidRPr="00ED1155">
        <w:rPr>
          <w:rFonts w:ascii="Times New Roman" w:hAnsi="Times New Roman"/>
          <w:i/>
          <w:sz w:val="28"/>
          <w:szCs w:val="28"/>
        </w:rPr>
        <w:t xml:space="preserve"> </w:t>
      </w:r>
      <w:r w:rsidRPr="00ED1155">
        <w:rPr>
          <w:rStyle w:val="hps"/>
          <w:rFonts w:ascii="Times New Roman" w:hAnsi="Times New Roman"/>
          <w:i/>
          <w:sz w:val="28"/>
          <w:szCs w:val="28"/>
        </w:rPr>
        <w:t>после 36 месяцев</w:t>
      </w:r>
      <w:r w:rsidRPr="00ED1155">
        <w:rPr>
          <w:rFonts w:ascii="Times New Roman" w:hAnsi="Times New Roman"/>
          <w:i/>
          <w:sz w:val="28"/>
          <w:szCs w:val="28"/>
        </w:rPr>
        <w:t xml:space="preserve"> </w:t>
      </w:r>
      <w:r w:rsidRPr="00ED1155">
        <w:rPr>
          <w:rStyle w:val="hps"/>
          <w:rFonts w:ascii="Times New Roman" w:hAnsi="Times New Roman"/>
          <w:i/>
          <w:sz w:val="28"/>
          <w:szCs w:val="28"/>
        </w:rPr>
        <w:t>обучения</w:t>
      </w:r>
      <w:r w:rsidRPr="00ED1155">
        <w:rPr>
          <w:rFonts w:ascii="Times New Roman" w:hAnsi="Times New Roman"/>
          <w:i/>
          <w:sz w:val="28"/>
          <w:szCs w:val="28"/>
        </w:rPr>
        <w:t xml:space="preserve"> </w:t>
      </w:r>
      <w:r w:rsidRPr="00ED1155">
        <w:rPr>
          <w:rStyle w:val="hps"/>
          <w:rFonts w:ascii="Times New Roman" w:hAnsi="Times New Roman"/>
          <w:i/>
          <w:sz w:val="28"/>
          <w:szCs w:val="28"/>
        </w:rPr>
        <w:t>(бакалавриат)</w:t>
      </w:r>
      <w:r w:rsidRPr="00ED1155">
        <w:rPr>
          <w:rFonts w:ascii="Times New Roman" w:hAnsi="Times New Roman"/>
          <w:i/>
          <w:sz w:val="28"/>
          <w:szCs w:val="28"/>
        </w:rPr>
        <w:br/>
        <w:t xml:space="preserve">криминал -/ полицейский комиссар </w:t>
      </w:r>
      <w:r w:rsidRPr="00ED1155">
        <w:rPr>
          <w:rFonts w:ascii="Times New Roman" w:hAnsi="Times New Roman"/>
          <w:i/>
          <w:sz w:val="28"/>
          <w:szCs w:val="28"/>
        </w:rPr>
        <w:br/>
      </w:r>
      <w:r w:rsidRPr="00ED1155">
        <w:rPr>
          <w:rStyle w:val="hps"/>
          <w:rFonts w:ascii="Times New Roman" w:hAnsi="Times New Roman"/>
          <w:i/>
          <w:sz w:val="28"/>
          <w:szCs w:val="28"/>
        </w:rPr>
        <w:t>криминал-/полицейский оберкомиссар</w:t>
      </w:r>
      <w:r w:rsidRPr="00ED1155">
        <w:rPr>
          <w:rFonts w:ascii="Times New Roman" w:hAnsi="Times New Roman"/>
          <w:i/>
          <w:sz w:val="28"/>
          <w:szCs w:val="28"/>
        </w:rPr>
        <w:br/>
      </w:r>
      <w:r w:rsidRPr="00ED1155">
        <w:rPr>
          <w:rStyle w:val="hps"/>
          <w:rFonts w:ascii="Times New Roman" w:hAnsi="Times New Roman"/>
          <w:i/>
          <w:sz w:val="28"/>
          <w:szCs w:val="28"/>
        </w:rPr>
        <w:t xml:space="preserve">полицейский старший комиссар </w:t>
      </w:r>
      <w:r w:rsidRPr="00ED1155">
        <w:rPr>
          <w:rFonts w:ascii="Times New Roman" w:hAnsi="Times New Roman"/>
          <w:i/>
          <w:sz w:val="28"/>
          <w:szCs w:val="28"/>
        </w:rPr>
        <w:t xml:space="preserve"> </w:t>
      </w:r>
      <w:r w:rsidRPr="00ED1155">
        <w:rPr>
          <w:rFonts w:ascii="Times New Roman" w:hAnsi="Times New Roman"/>
          <w:i/>
          <w:sz w:val="28"/>
          <w:szCs w:val="28"/>
        </w:rPr>
        <w:br/>
      </w:r>
      <w:r w:rsidRPr="00ED1155">
        <w:rPr>
          <w:rStyle w:val="hps"/>
          <w:rFonts w:ascii="Times New Roman" w:hAnsi="Times New Roman"/>
          <w:i/>
          <w:sz w:val="28"/>
          <w:szCs w:val="28"/>
        </w:rPr>
        <w:t>Первый</w:t>
      </w:r>
      <w:r w:rsidRPr="00ED1155">
        <w:rPr>
          <w:rFonts w:ascii="Times New Roman" w:hAnsi="Times New Roman"/>
          <w:i/>
          <w:sz w:val="28"/>
          <w:szCs w:val="28"/>
        </w:rPr>
        <w:t xml:space="preserve"> </w:t>
      </w:r>
      <w:r w:rsidRPr="00ED1155">
        <w:rPr>
          <w:rStyle w:val="hps"/>
          <w:rFonts w:ascii="Times New Roman" w:hAnsi="Times New Roman"/>
          <w:i/>
          <w:sz w:val="28"/>
          <w:szCs w:val="28"/>
        </w:rPr>
        <w:t xml:space="preserve">криминал-/полицейский старший комиссар </w:t>
      </w:r>
      <w:r w:rsidRPr="00ED1155">
        <w:rPr>
          <w:rFonts w:ascii="Times New Roman" w:hAnsi="Times New Roman"/>
          <w:i/>
          <w:sz w:val="28"/>
          <w:szCs w:val="28"/>
        </w:rPr>
        <w:t xml:space="preserve"> </w:t>
      </w:r>
    </w:p>
    <w:p w:rsidR="007C2CEC" w:rsidRDefault="007C2CEC" w:rsidP="004A740B">
      <w:pPr>
        <w:tabs>
          <w:tab w:val="left" w:pos="2175"/>
        </w:tabs>
        <w:spacing w:after="0" w:line="240" w:lineRule="auto"/>
        <w:ind w:firstLine="284"/>
        <w:rPr>
          <w:rFonts w:ascii="Times New Roman" w:hAnsi="Times New Roman"/>
          <w:sz w:val="28"/>
          <w:szCs w:val="28"/>
        </w:rPr>
      </w:pPr>
    </w:p>
    <w:p w:rsidR="00ED1155" w:rsidRPr="007C2CEC" w:rsidRDefault="00ED1155" w:rsidP="004A740B">
      <w:pPr>
        <w:tabs>
          <w:tab w:val="left" w:pos="2175"/>
        </w:tabs>
        <w:spacing w:after="0" w:line="240" w:lineRule="auto"/>
        <w:ind w:firstLine="284"/>
        <w:rPr>
          <w:rFonts w:ascii="Times New Roman" w:hAnsi="Times New Roman"/>
          <w:sz w:val="28"/>
          <w:szCs w:val="28"/>
        </w:rPr>
      </w:pPr>
    </w:p>
    <w:p w:rsidR="004A740B" w:rsidRPr="005953BB" w:rsidRDefault="004A740B" w:rsidP="007C2CEC">
      <w:pPr>
        <w:tabs>
          <w:tab w:val="left" w:pos="2175"/>
        </w:tabs>
        <w:spacing w:after="0" w:line="240" w:lineRule="auto"/>
        <w:ind w:firstLine="284"/>
        <w:jc w:val="center"/>
        <w:rPr>
          <w:rFonts w:ascii="Times New Roman" w:hAnsi="Times New Roman"/>
          <w:sz w:val="28"/>
          <w:szCs w:val="28"/>
          <w:lang w:val="en-US"/>
        </w:rPr>
      </w:pPr>
      <w:r w:rsidRPr="005953BB">
        <w:rPr>
          <w:rFonts w:ascii="Times New Roman" w:hAnsi="Times New Roman"/>
          <w:noProof/>
          <w:sz w:val="28"/>
          <w:szCs w:val="28"/>
          <w:lang w:eastAsia="ru-RU"/>
        </w:rPr>
        <w:lastRenderedPageBreak/>
        <w:drawing>
          <wp:inline distT="0" distB="0" distL="0" distR="0">
            <wp:extent cx="4381500" cy="457200"/>
            <wp:effectExtent l="19050" t="0" r="0" b="0"/>
            <wp:docPr id="147" name="Объект 4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19800" cy="579438"/>
                      <a:chOff x="1571604" y="1142984"/>
                      <a:chExt cx="6019800" cy="579438"/>
                    </a:xfrm>
                  </a:grpSpPr>
                  <a:sp>
                    <a:nvSpPr>
                      <a:cNvPr id="63491" name="Text Box 3"/>
                      <a:cNvSpPr txBox="1">
                        <a:spLocks noChangeArrowheads="1"/>
                      </a:cNvSpPr>
                    </a:nvSpPr>
                    <a:spPr bwMode="auto">
                      <a:xfrm>
                        <a:off x="1571604" y="1142984"/>
                        <a:ext cx="6019800" cy="579438"/>
                      </a:xfrm>
                      <a:prstGeom prst="rect">
                        <a:avLst/>
                      </a:prstGeom>
                      <a:solidFill>
                        <a:srgbClr val="33CCCC">
                          <a:alpha val="50000"/>
                        </a:srgbClr>
                      </a:solidFill>
                      <a:ln w="9525">
                        <a:noFill/>
                        <a:miter lim="800000"/>
                        <a:headEnd/>
                        <a:tailEnd/>
                      </a:ln>
                      <a:effectLst/>
                    </a:spPr>
                    <a:txSp>
                      <a:txBody>
                        <a:bodyPr>
                          <a:spAutoFit/>
                        </a:bodyP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spcBef>
                              <a:spcPct val="50000"/>
                            </a:spcBef>
                          </a:pPr>
                          <a:r>
                            <a:rPr lang="de-DE" sz="3200" b="1" dirty="0">
                              <a:effectLst>
                                <a:outerShdw blurRad="38100" dist="38100" dir="2700000" algn="tl">
                                  <a:srgbClr val="FFFFFF"/>
                                </a:outerShdw>
                              </a:effectLst>
                              <a:latin typeface="Times New Roman" pitchFamily="18" charset="0"/>
                            </a:rPr>
                            <a:t>Laufbahnen der Polizei NRW</a:t>
                          </a:r>
                        </a:p>
                      </a:txBody>
                      <a:useSpRect/>
                    </a:txSp>
                  </a:sp>
                </lc:lockedCanvas>
              </a:graphicData>
            </a:graphic>
          </wp:inline>
        </w:drawing>
      </w:r>
    </w:p>
    <w:p w:rsidR="004A740B" w:rsidRPr="005953BB" w:rsidRDefault="004A740B" w:rsidP="007C2CEC">
      <w:pPr>
        <w:tabs>
          <w:tab w:val="left" w:pos="2175"/>
        </w:tabs>
        <w:spacing w:after="0" w:line="240" w:lineRule="auto"/>
        <w:ind w:firstLine="284"/>
        <w:jc w:val="center"/>
        <w:rPr>
          <w:rFonts w:ascii="Times New Roman" w:hAnsi="Times New Roman"/>
          <w:sz w:val="28"/>
          <w:szCs w:val="28"/>
        </w:rPr>
      </w:pPr>
      <w:r w:rsidRPr="005953BB">
        <w:rPr>
          <w:rFonts w:ascii="Times New Roman" w:hAnsi="Times New Roman"/>
          <w:noProof/>
          <w:sz w:val="28"/>
          <w:szCs w:val="28"/>
          <w:lang w:eastAsia="ru-RU"/>
        </w:rPr>
        <w:drawing>
          <wp:inline distT="0" distB="0" distL="0" distR="0">
            <wp:extent cx="4733925" cy="2876550"/>
            <wp:effectExtent l="19050" t="0" r="0" b="0"/>
            <wp:docPr id="148" name="Объект 4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58050" cy="4321175"/>
                      <a:chOff x="985838" y="1700213"/>
                      <a:chExt cx="7258050" cy="4321175"/>
                    </a:xfrm>
                  </a:grpSpPr>
                  <a:sp>
                    <a:nvSpPr>
                      <a:cNvPr id="63490" name="Rectangle 2"/>
                      <a:cNvSpPr>
                        <a:spLocks noGrp="1" noChangeArrowheads="1"/>
                      </a:cNvSpPr>
                    </a:nvSpPr>
                    <a:spPr bwMode="auto">
                      <a:xfrm>
                        <a:off x="985838" y="1700213"/>
                        <a:ext cx="7258050" cy="4321175"/>
                      </a:xfrm>
                      <a:prstGeom prst="rect">
                        <a:avLst/>
                      </a:prstGeom>
                      <a:noFill/>
                      <a:ln w="38100">
                        <a:solidFill>
                          <a:srgbClr val="FFCC66"/>
                        </a:solidFill>
                        <a:miter lim="800000"/>
                        <a:headEnd/>
                        <a:tailEnd/>
                      </a:ln>
                      <a:effectLst/>
                    </a:spPr>
                    <a:txSp>
                      <a:txBody>
                        <a:bodyPr vert="horz" wrap="square" lIns="0" tIns="0" rIns="0" bIns="0" numCol="1" anchor="t" anchorCtr="0" compatLnSpc="1">
                          <a:prstTxWarp prst="textNoShape">
                            <a:avLst/>
                          </a:prstTxWarp>
                        </a:bodyPr>
                        <a:lstStyle>
                          <a:lvl1pPr algn="l" rtl="0" fontAlgn="base">
                            <a:spcBef>
                              <a:spcPct val="0"/>
                            </a:spcBef>
                            <a:spcAft>
                              <a:spcPct val="0"/>
                            </a:spcAft>
                            <a:defRPr sz="2000" b="1">
                              <a:solidFill>
                                <a:schemeClr val="tx1"/>
                              </a:solidFill>
                              <a:latin typeface="+mj-lt"/>
                              <a:ea typeface="+mj-ea"/>
                              <a:cs typeface="+mj-cs"/>
                            </a:defRPr>
                          </a:lvl1pPr>
                          <a:lvl2pPr algn="l" rtl="0" fontAlgn="base">
                            <a:spcBef>
                              <a:spcPct val="0"/>
                            </a:spcBef>
                            <a:spcAft>
                              <a:spcPct val="0"/>
                            </a:spcAft>
                            <a:defRPr sz="2000" b="1">
                              <a:solidFill>
                                <a:schemeClr val="tx1"/>
                              </a:solidFill>
                              <a:latin typeface="Arial-BoldMT" charset="0"/>
                            </a:defRPr>
                          </a:lvl2pPr>
                          <a:lvl3pPr algn="l" rtl="0" fontAlgn="base">
                            <a:spcBef>
                              <a:spcPct val="0"/>
                            </a:spcBef>
                            <a:spcAft>
                              <a:spcPct val="0"/>
                            </a:spcAft>
                            <a:defRPr sz="2000" b="1">
                              <a:solidFill>
                                <a:schemeClr val="tx1"/>
                              </a:solidFill>
                              <a:latin typeface="Arial-BoldMT" charset="0"/>
                            </a:defRPr>
                          </a:lvl3pPr>
                          <a:lvl4pPr algn="l" rtl="0" fontAlgn="base">
                            <a:spcBef>
                              <a:spcPct val="0"/>
                            </a:spcBef>
                            <a:spcAft>
                              <a:spcPct val="0"/>
                            </a:spcAft>
                            <a:defRPr sz="2000" b="1">
                              <a:solidFill>
                                <a:schemeClr val="tx1"/>
                              </a:solidFill>
                              <a:latin typeface="Arial-BoldMT" charset="0"/>
                            </a:defRPr>
                          </a:lvl4pPr>
                          <a:lvl5pPr algn="l" rtl="0" fontAlgn="base">
                            <a:spcBef>
                              <a:spcPct val="0"/>
                            </a:spcBef>
                            <a:spcAft>
                              <a:spcPct val="0"/>
                            </a:spcAft>
                            <a:defRPr sz="2000" b="1">
                              <a:solidFill>
                                <a:schemeClr val="tx1"/>
                              </a:solidFill>
                              <a:latin typeface="Arial-BoldMT" charset="0"/>
                            </a:defRPr>
                          </a:lvl5pPr>
                          <a:lvl6pPr marL="457200" algn="l" rtl="0" fontAlgn="base">
                            <a:spcBef>
                              <a:spcPct val="0"/>
                            </a:spcBef>
                            <a:spcAft>
                              <a:spcPct val="0"/>
                            </a:spcAft>
                            <a:defRPr sz="2000" b="1">
                              <a:solidFill>
                                <a:schemeClr val="tx1"/>
                              </a:solidFill>
                              <a:latin typeface="Arial-BoldMT" charset="0"/>
                            </a:defRPr>
                          </a:lvl6pPr>
                          <a:lvl7pPr marL="914400" algn="l" rtl="0" fontAlgn="base">
                            <a:spcBef>
                              <a:spcPct val="0"/>
                            </a:spcBef>
                            <a:spcAft>
                              <a:spcPct val="0"/>
                            </a:spcAft>
                            <a:defRPr sz="2000" b="1">
                              <a:solidFill>
                                <a:schemeClr val="tx1"/>
                              </a:solidFill>
                              <a:latin typeface="Arial-BoldMT" charset="0"/>
                            </a:defRPr>
                          </a:lvl7pPr>
                          <a:lvl8pPr marL="1371600" algn="l" rtl="0" fontAlgn="base">
                            <a:spcBef>
                              <a:spcPct val="0"/>
                            </a:spcBef>
                            <a:spcAft>
                              <a:spcPct val="0"/>
                            </a:spcAft>
                            <a:defRPr sz="2000" b="1">
                              <a:solidFill>
                                <a:schemeClr val="tx1"/>
                              </a:solidFill>
                              <a:latin typeface="Arial-BoldMT" charset="0"/>
                            </a:defRPr>
                          </a:lvl8pPr>
                          <a:lvl9pPr marL="1828800" algn="l" rtl="0" fontAlgn="base">
                            <a:spcBef>
                              <a:spcPct val="0"/>
                            </a:spcBef>
                            <a:spcAft>
                              <a:spcPct val="0"/>
                            </a:spcAft>
                            <a:defRPr sz="2000" b="1">
                              <a:solidFill>
                                <a:schemeClr val="tx1"/>
                              </a:solidFill>
                              <a:latin typeface="Arial-BoldMT" charset="0"/>
                            </a:defRPr>
                          </a:lvl9pPr>
                        </a:lstStyle>
                        <a:p>
                          <a:pPr algn="ctr"/>
                          <a:r>
                            <a:rPr lang="de-DE" sz="700" b="0" u="sng">
                              <a:latin typeface="Arial" pitchFamily="34" charset="0"/>
                            </a:rPr>
                            <a:t/>
                          </a:r>
                          <a:br>
                            <a:rPr lang="de-DE" sz="700" b="0" u="sng">
                              <a:latin typeface="Arial" pitchFamily="34" charset="0"/>
                            </a:rPr>
                          </a:br>
                          <a:r>
                            <a:rPr lang="de-DE" sz="1600" b="0" u="sng">
                              <a:latin typeface="Arial Unicode MS" pitchFamily="34" charset="-128"/>
                            </a:rPr>
                            <a:t>Höherer Polizeivollzugsdienst</a:t>
                          </a:r>
                          <a:r>
                            <a:rPr lang="de-DE" sz="1600">
                              <a:latin typeface="Arial Unicode MS" pitchFamily="34" charset="-128"/>
                            </a:rPr>
                            <a:t> </a:t>
                          </a:r>
                          <a:br>
                            <a:rPr lang="de-DE" sz="1600">
                              <a:latin typeface="Arial Unicode MS" pitchFamily="34" charset="-128"/>
                            </a:rPr>
                          </a:br>
                          <a:r>
                            <a:rPr lang="de-DE" sz="1600">
                              <a:latin typeface="Arial Unicode MS" pitchFamily="34" charset="-128"/>
                            </a:rPr>
                            <a:t/>
                          </a:r>
                          <a:br>
                            <a:rPr lang="de-DE" sz="1600">
                              <a:latin typeface="Arial Unicode MS" pitchFamily="34" charset="-128"/>
                            </a:rPr>
                          </a:br>
                          <a:r>
                            <a:rPr lang="de-DE" sz="1600">
                              <a:latin typeface="Arial Unicode MS" pitchFamily="34" charset="-128"/>
                              <a:sym typeface="Wingdings" pitchFamily="2" charset="2"/>
                            </a:rPr>
                            <a:t></a:t>
                          </a:r>
                          <a:r>
                            <a:rPr lang="de-DE" sz="1600">
                              <a:latin typeface="Arial Unicode MS" pitchFamily="34" charset="-128"/>
                            </a:rPr>
                            <a:t> 2. Staatsprüfung des allgemeinen Verwaltungsdienstes</a:t>
                          </a:r>
                          <a:br>
                            <a:rPr lang="de-DE" sz="1600">
                              <a:latin typeface="Arial Unicode MS" pitchFamily="34" charset="-128"/>
                            </a:rPr>
                          </a:br>
                          <a:r>
                            <a:rPr lang="de-DE" sz="1600">
                              <a:latin typeface="Arial Unicode MS" pitchFamily="34" charset="-128"/>
                              <a:sym typeface="Wingdings" pitchFamily="2" charset="2"/>
                            </a:rPr>
                            <a:t> </a:t>
                          </a:r>
                          <a:r>
                            <a:rPr lang="de-DE" sz="1600">
                              <a:latin typeface="Arial Unicode MS" pitchFamily="34" charset="-128"/>
                            </a:rPr>
                            <a:t>3. Fachprüfung nach 22 Monaten Studium an der</a:t>
                          </a:r>
                          <a:br>
                            <a:rPr lang="de-DE" sz="1600">
                              <a:latin typeface="Arial Unicode MS" pitchFamily="34" charset="-128"/>
                            </a:rPr>
                          </a:br>
                          <a:r>
                            <a:rPr lang="de-DE" sz="1600">
                              <a:latin typeface="Arial Unicode MS" pitchFamily="34" charset="-128"/>
                            </a:rPr>
                            <a:t> </a:t>
                          </a:r>
                          <a:br>
                            <a:rPr lang="de-DE" sz="1600">
                              <a:latin typeface="Arial Unicode MS" pitchFamily="34" charset="-128"/>
                            </a:rPr>
                          </a:br>
                          <a:r>
                            <a:rPr lang="de-DE" sz="1600" b="0">
                              <a:latin typeface="Arial Unicode MS" pitchFamily="34" charset="-128"/>
                            </a:rPr>
                            <a:t>Deutschen Hochschule der Polizei</a:t>
                          </a:r>
                          <a:br>
                            <a:rPr lang="de-DE" sz="1600" b="0">
                              <a:latin typeface="Arial Unicode MS" pitchFamily="34" charset="-128"/>
                            </a:rPr>
                          </a:br>
                          <a:r>
                            <a:rPr lang="de-DE" sz="1600">
                              <a:latin typeface="Arial Unicode MS" pitchFamily="34" charset="-128"/>
                            </a:rPr>
                            <a:t> in Münster-Hiltrup</a:t>
                          </a:r>
                          <a:br>
                            <a:rPr lang="de-DE" sz="1600">
                              <a:latin typeface="Arial Unicode MS" pitchFamily="34" charset="-128"/>
                            </a:rPr>
                          </a:br>
                          <a:r>
                            <a:rPr lang="de-DE" sz="1600">
                              <a:latin typeface="Arial Unicode MS" pitchFamily="34" charset="-128"/>
                            </a:rPr>
                            <a:t>(zukünftig „Master-Studiengang“)</a:t>
                          </a:r>
                          <a:br>
                            <a:rPr lang="de-DE" sz="1600">
                              <a:latin typeface="Arial Unicode MS" pitchFamily="34" charset="-128"/>
                            </a:rPr>
                          </a:br>
                          <a:r>
                            <a:rPr lang="de-DE" sz="1600">
                              <a:latin typeface="Arial Unicode MS" pitchFamily="34" charset="-128"/>
                            </a:rPr>
                            <a:t>-----------------------------------------------------------------------------------------------</a:t>
                          </a:r>
                          <a:br>
                            <a:rPr lang="de-DE" sz="1600">
                              <a:latin typeface="Arial Unicode MS" pitchFamily="34" charset="-128"/>
                            </a:rPr>
                          </a:br>
                          <a:r>
                            <a:rPr lang="de-DE" sz="1600">
                              <a:latin typeface="Arial Unicode MS" pitchFamily="34" charset="-128"/>
                            </a:rPr>
                            <a:t>Voraussetzung = 2. Juristische Staatsprüfung für den Direkteinstieg </a:t>
                          </a:r>
                          <a:br>
                            <a:rPr lang="de-DE" sz="1600">
                              <a:latin typeface="Arial Unicode MS" pitchFamily="34" charset="-128"/>
                            </a:rPr>
                          </a:br>
                          <a:r>
                            <a:rPr lang="de-DE" sz="1600">
                              <a:latin typeface="Arial Unicode MS" pitchFamily="34" charset="-128"/>
                            </a:rPr>
                            <a:t>18 Monate Berufsvorbereitung</a:t>
                          </a:r>
                          <a:br>
                            <a:rPr lang="de-DE" sz="1600">
                              <a:latin typeface="Arial Unicode MS" pitchFamily="34" charset="-128"/>
                            </a:rPr>
                          </a:br>
                          <a:r>
                            <a:rPr lang="de-DE" sz="1600">
                              <a:latin typeface="Arial Unicode MS" pitchFamily="34" charset="-128"/>
                            </a:rPr>
                            <a:t>-----------------------------------------------------------------------------------------------</a:t>
                          </a:r>
                          <a:br>
                            <a:rPr lang="de-DE" sz="1600">
                              <a:latin typeface="Arial Unicode MS" pitchFamily="34" charset="-128"/>
                            </a:rPr>
                          </a:br>
                          <a:r>
                            <a:rPr lang="de-DE" sz="1600" b="0">
                              <a:latin typeface="Arial Unicode MS" pitchFamily="34" charset="-128"/>
                            </a:rPr>
                            <a:t>Kriminal-/Polizeirat (-rätin)</a:t>
                          </a:r>
                          <a:br>
                            <a:rPr lang="de-DE" sz="1600" b="0">
                              <a:latin typeface="Arial Unicode MS" pitchFamily="34" charset="-128"/>
                            </a:rPr>
                          </a:br>
                          <a:r>
                            <a:rPr lang="de-DE" sz="1600" b="0">
                              <a:latin typeface="Arial Unicode MS" pitchFamily="34" charset="-128"/>
                            </a:rPr>
                            <a:t>Kriminal-/Polizeioberrat (-rätin)</a:t>
                          </a:r>
                          <a:br>
                            <a:rPr lang="de-DE" sz="1600" b="0">
                              <a:latin typeface="Arial Unicode MS" pitchFamily="34" charset="-128"/>
                            </a:rPr>
                          </a:br>
                          <a:r>
                            <a:rPr lang="de-DE" sz="1600" b="0">
                              <a:latin typeface="Arial Unicode MS" pitchFamily="34" charset="-128"/>
                            </a:rPr>
                            <a:t>Kriminal-/Polizeidirektor (in)</a:t>
                          </a:r>
                          <a:br>
                            <a:rPr lang="de-DE" sz="1600" b="0">
                              <a:latin typeface="Arial Unicode MS" pitchFamily="34" charset="-128"/>
                            </a:rPr>
                          </a:br>
                          <a:r>
                            <a:rPr lang="de-DE" sz="1600" b="0">
                              <a:latin typeface="Arial Unicode MS" pitchFamily="34" charset="-128"/>
                            </a:rPr>
                            <a:t>Leitende (r) Kriminal-/Polizeipolizeidirektor (in)</a:t>
                          </a:r>
                          <a:br>
                            <a:rPr lang="de-DE" sz="1600" b="0">
                              <a:latin typeface="Arial Unicode MS" pitchFamily="34" charset="-128"/>
                            </a:rPr>
                          </a:br>
                          <a:endParaRPr lang="de-DE" sz="1600" b="0">
                            <a:latin typeface="Arial Unicode MS" pitchFamily="34" charset="-128"/>
                          </a:endParaRPr>
                        </a:p>
                      </a:txBody>
                      <a:useSpRect/>
                    </a:txSp>
                  </a:sp>
                </lc:lockedCanvas>
              </a:graphicData>
            </a:graphic>
          </wp:inline>
        </w:drawing>
      </w:r>
    </w:p>
    <w:p w:rsidR="00ED1155" w:rsidRPr="00ED1155" w:rsidRDefault="00ED1155" w:rsidP="00ED1155">
      <w:pPr>
        <w:spacing w:after="0" w:line="240" w:lineRule="auto"/>
        <w:rPr>
          <w:rFonts w:ascii="Times New Roman" w:hAnsi="Times New Roman"/>
          <w:b/>
          <w:i/>
          <w:sz w:val="28"/>
          <w:szCs w:val="28"/>
        </w:rPr>
      </w:pPr>
      <w:r w:rsidRPr="00ED1155">
        <w:rPr>
          <w:rFonts w:ascii="Times New Roman" w:hAnsi="Times New Roman"/>
          <w:b/>
          <w:i/>
          <w:sz w:val="28"/>
          <w:szCs w:val="28"/>
        </w:rPr>
        <w:t>Карьера в полиции земли Северный Рейн-Вестфалия</w:t>
      </w:r>
    </w:p>
    <w:p w:rsidR="00ED1155" w:rsidRPr="00ED1155" w:rsidRDefault="00ED1155" w:rsidP="00ED1155">
      <w:pPr>
        <w:spacing w:after="0" w:line="240" w:lineRule="auto"/>
        <w:jc w:val="both"/>
        <w:rPr>
          <w:rFonts w:ascii="Times New Roman" w:hAnsi="Times New Roman"/>
          <w:i/>
          <w:sz w:val="28"/>
          <w:szCs w:val="28"/>
        </w:rPr>
      </w:pPr>
      <w:r w:rsidRPr="00ED1155">
        <w:rPr>
          <w:rFonts w:ascii="Times New Roman" w:hAnsi="Times New Roman"/>
          <w:i/>
          <w:sz w:val="28"/>
          <w:szCs w:val="28"/>
        </w:rPr>
        <w:t>Высшая полицейская служба</w:t>
      </w:r>
    </w:p>
    <w:p w:rsidR="00ED1155" w:rsidRPr="00ED1155" w:rsidRDefault="00ED1155" w:rsidP="00ED1155">
      <w:pPr>
        <w:spacing w:after="0" w:line="240" w:lineRule="auto"/>
        <w:jc w:val="both"/>
        <w:rPr>
          <w:rFonts w:ascii="Times New Roman" w:hAnsi="Times New Roman"/>
          <w:i/>
          <w:sz w:val="28"/>
          <w:szCs w:val="28"/>
        </w:rPr>
      </w:pPr>
      <w:r w:rsidRPr="00ED1155">
        <w:rPr>
          <w:rFonts w:ascii="Times New Roman" w:hAnsi="Times New Roman"/>
          <w:i/>
          <w:sz w:val="28"/>
          <w:szCs w:val="28"/>
        </w:rPr>
        <w:t>второй государственный аудит общих административных услуг</w:t>
      </w:r>
    </w:p>
    <w:p w:rsidR="00ED1155" w:rsidRPr="00ED1155" w:rsidRDefault="00ED1155" w:rsidP="00ED1155">
      <w:pPr>
        <w:spacing w:after="0" w:line="240" w:lineRule="auto"/>
        <w:jc w:val="both"/>
        <w:rPr>
          <w:rFonts w:ascii="Times New Roman" w:hAnsi="Times New Roman"/>
          <w:i/>
          <w:sz w:val="28"/>
          <w:szCs w:val="28"/>
        </w:rPr>
      </w:pPr>
      <w:r w:rsidRPr="00ED1155">
        <w:rPr>
          <w:rFonts w:ascii="Times New Roman" w:hAnsi="Times New Roman"/>
          <w:i/>
          <w:sz w:val="28"/>
          <w:szCs w:val="28"/>
        </w:rPr>
        <w:t xml:space="preserve"> третий экзамен после 22 месяцев обучения в Немецком университете полиции Мюнстер-Хилтруп </w:t>
      </w:r>
    </w:p>
    <w:p w:rsidR="00ED1155" w:rsidRPr="00ED1155" w:rsidRDefault="00ED1155" w:rsidP="00ED1155">
      <w:pPr>
        <w:spacing w:after="0" w:line="240" w:lineRule="auto"/>
        <w:jc w:val="both"/>
        <w:rPr>
          <w:rFonts w:ascii="Times New Roman" w:hAnsi="Times New Roman"/>
          <w:i/>
          <w:sz w:val="28"/>
          <w:szCs w:val="28"/>
        </w:rPr>
      </w:pPr>
      <w:r w:rsidRPr="00ED1155">
        <w:rPr>
          <w:rFonts w:ascii="Times New Roman" w:hAnsi="Times New Roman"/>
          <w:i/>
          <w:sz w:val="28"/>
          <w:szCs w:val="28"/>
        </w:rPr>
        <w:t>Возможность сдачи второго государственного экзамена после 18 месяцев об</w:t>
      </w:r>
      <w:r w:rsidRPr="00ED1155">
        <w:rPr>
          <w:rFonts w:ascii="Times New Roman" w:hAnsi="Times New Roman"/>
          <w:i/>
          <w:sz w:val="28"/>
          <w:szCs w:val="28"/>
        </w:rPr>
        <w:t>у</w:t>
      </w:r>
      <w:r w:rsidRPr="00ED1155">
        <w:rPr>
          <w:rFonts w:ascii="Times New Roman" w:hAnsi="Times New Roman"/>
          <w:i/>
          <w:sz w:val="28"/>
          <w:szCs w:val="28"/>
        </w:rPr>
        <w:t>чения</w:t>
      </w:r>
    </w:p>
    <w:p w:rsidR="00ED1155" w:rsidRDefault="00ED1155" w:rsidP="00ED1155">
      <w:pPr>
        <w:tabs>
          <w:tab w:val="left" w:pos="2175"/>
        </w:tabs>
        <w:spacing w:after="0" w:line="240" w:lineRule="auto"/>
        <w:ind w:firstLine="284"/>
        <w:rPr>
          <w:rFonts w:ascii="Times New Roman" w:hAnsi="Times New Roman"/>
          <w:b/>
          <w:bCs/>
          <w:sz w:val="28"/>
          <w:szCs w:val="28"/>
        </w:rPr>
      </w:pPr>
    </w:p>
    <w:p w:rsidR="004A740B" w:rsidRPr="005953BB" w:rsidRDefault="004A740B" w:rsidP="00ED1155">
      <w:pPr>
        <w:tabs>
          <w:tab w:val="left" w:pos="2175"/>
        </w:tabs>
        <w:spacing w:after="0" w:line="240" w:lineRule="auto"/>
        <w:ind w:firstLine="284"/>
        <w:rPr>
          <w:rFonts w:ascii="Times New Roman" w:hAnsi="Times New Roman"/>
          <w:b/>
          <w:bCs/>
          <w:sz w:val="28"/>
          <w:szCs w:val="28"/>
        </w:rPr>
      </w:pPr>
      <w:r w:rsidRPr="005953BB">
        <w:rPr>
          <w:rFonts w:ascii="Times New Roman" w:hAnsi="Times New Roman"/>
          <w:b/>
          <w:bCs/>
          <w:sz w:val="28"/>
          <w:szCs w:val="28"/>
          <w:lang w:val="de-DE"/>
        </w:rPr>
        <w:t>Ausbildung</w:t>
      </w:r>
    </w:p>
    <w:p w:rsidR="00ED1155" w:rsidRPr="00ED1155" w:rsidRDefault="004A740B" w:rsidP="00ED1155">
      <w:pPr>
        <w:spacing w:after="0" w:line="240" w:lineRule="auto"/>
        <w:rPr>
          <w:rFonts w:ascii="Times New Roman" w:hAnsi="Times New Roman"/>
          <w:b/>
          <w:i/>
          <w:sz w:val="28"/>
          <w:szCs w:val="28"/>
        </w:rPr>
      </w:pPr>
      <w:r w:rsidRPr="00ED1155">
        <w:rPr>
          <w:rFonts w:ascii="Times New Roman" w:hAnsi="Times New Roman"/>
          <w:i/>
          <w:noProof/>
          <w:sz w:val="28"/>
          <w:szCs w:val="28"/>
          <w:lang w:eastAsia="ru-RU"/>
        </w:rPr>
        <w:drawing>
          <wp:anchor distT="0" distB="0" distL="114300" distR="114300" simplePos="0" relativeHeight="251713536" behindDoc="0" locked="0" layoutInCell="1" allowOverlap="1">
            <wp:simplePos x="0" y="0"/>
            <wp:positionH relativeFrom="column">
              <wp:posOffset>-1633</wp:posOffset>
            </wp:positionH>
            <wp:positionV relativeFrom="paragraph">
              <wp:posOffset>2073</wp:posOffset>
            </wp:positionV>
            <wp:extent cx="2761861" cy="1777482"/>
            <wp:effectExtent l="0" t="0" r="0" b="0"/>
            <wp:wrapSquare wrapText="bothSides"/>
            <wp:docPr id="167" name="Объект 6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19700" cy="4284662"/>
                      <a:chOff x="3132138" y="1989138"/>
                      <a:chExt cx="5219700" cy="4284662"/>
                    </a:xfrm>
                  </a:grpSpPr>
                  <a:sp>
                    <a:nvSpPr>
                      <a:cNvPr id="44035" name="Rectangle 3"/>
                      <a:cNvSpPr>
                        <a:spLocks noChangeArrowheads="1"/>
                      </a:cNvSpPr>
                    </a:nvSpPr>
                    <a:spPr bwMode="auto">
                      <a:xfrm>
                        <a:off x="3132138" y="1989138"/>
                        <a:ext cx="5219700" cy="4284662"/>
                      </a:xfrm>
                      <a:prstGeom prst="rect">
                        <a:avLst/>
                      </a:prstGeom>
                      <a:noFill/>
                      <a:ln w="9525">
                        <a:noFill/>
                        <a:miter lim="800000"/>
                        <a:headEnd/>
                        <a:tailEnd/>
                      </a:ln>
                      <a:effectLst/>
                    </a:spPr>
                    <a:txSp>
                      <a:txBody>
                        <a:bodyPr lIns="0" tIns="0" rIns="0" bIns="0"/>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342900" indent="-342900">
                            <a:spcBef>
                              <a:spcPct val="20000"/>
                            </a:spcBef>
                            <a:buFontTx/>
                            <a:buChar char="•"/>
                          </a:pPr>
                          <a:r>
                            <a:rPr lang="de-DE" sz="2400" b="1" dirty="0"/>
                            <a:t>Gehobener Polizeivollzugsdienst</a:t>
                          </a:r>
                        </a:p>
                        <a:p>
                          <a:pPr marL="742950" lvl="1" indent="-285750">
                            <a:spcBef>
                              <a:spcPct val="20000"/>
                            </a:spcBef>
                            <a:buFontTx/>
                            <a:buChar char="–"/>
                          </a:pPr>
                          <a:r>
                            <a:rPr lang="de-DE" sz="2400" dirty="0"/>
                            <a:t>Fachhochschule (</a:t>
                          </a:r>
                          <a:r>
                            <a:rPr lang="de-DE" sz="2400" dirty="0" err="1"/>
                            <a:t>FHöV</a:t>
                          </a:r>
                          <a:r>
                            <a:rPr lang="de-DE" sz="2400" dirty="0"/>
                            <a:t>)</a:t>
                          </a:r>
                        </a:p>
                        <a:p>
                          <a:pPr marL="742950" lvl="1" indent="-285750">
                            <a:spcBef>
                              <a:spcPct val="20000"/>
                            </a:spcBef>
                            <a:buFontTx/>
                            <a:buChar char="–"/>
                          </a:pPr>
                          <a:r>
                            <a:rPr lang="de-DE" sz="2400" dirty="0"/>
                            <a:t>Landesamt (LAFP)</a:t>
                          </a:r>
                        </a:p>
                        <a:p>
                          <a:pPr marL="742950" lvl="1" indent="-285750">
                            <a:spcBef>
                              <a:spcPct val="20000"/>
                            </a:spcBef>
                            <a:buFontTx/>
                            <a:buChar char="–"/>
                          </a:pPr>
                          <a:r>
                            <a:rPr lang="de-DE" sz="2400" dirty="0"/>
                            <a:t>Polizeibehörde (KPB)</a:t>
                          </a:r>
                          <a:br>
                            <a:rPr lang="de-DE" sz="2400" dirty="0"/>
                          </a:br>
                          <a:endParaRPr lang="de-DE" sz="2400" dirty="0"/>
                        </a:p>
                        <a:p>
                          <a:pPr marL="342900" indent="-342900">
                            <a:spcBef>
                              <a:spcPct val="20000"/>
                            </a:spcBef>
                            <a:buFontTx/>
                            <a:buChar char="•"/>
                          </a:pPr>
                          <a:r>
                            <a:rPr lang="de-DE" sz="2400" b="1" dirty="0"/>
                            <a:t>Höherer Polizeivollzugsdienst</a:t>
                          </a:r>
                        </a:p>
                        <a:p>
                          <a:pPr marL="742950" lvl="1" indent="-285750">
                            <a:spcBef>
                              <a:spcPct val="20000"/>
                            </a:spcBef>
                            <a:buFontTx/>
                            <a:buChar char="–"/>
                          </a:pPr>
                          <a:r>
                            <a:rPr lang="de-DE" sz="2400" dirty="0"/>
                            <a:t>Hochschule (</a:t>
                          </a:r>
                          <a:r>
                            <a:rPr lang="de-DE" sz="2400" dirty="0" err="1"/>
                            <a:t>DHPol</a:t>
                          </a:r>
                          <a:r>
                            <a:rPr lang="de-DE" sz="2400" dirty="0"/>
                            <a:t>)</a:t>
                          </a:r>
                        </a:p>
                        <a:p>
                          <a:pPr marL="742950" lvl="1" indent="-285750">
                            <a:spcBef>
                              <a:spcPct val="20000"/>
                            </a:spcBef>
                            <a:buFontTx/>
                            <a:buChar char="–"/>
                          </a:pPr>
                          <a:r>
                            <a:rPr lang="de-DE" sz="2400" dirty="0"/>
                            <a:t>Landesamt (LAFP)</a:t>
                          </a:r>
                        </a:p>
                      </a:txBody>
                      <a:useSpRect/>
                    </a:txSp>
                  </a:sp>
                </lc:lockedCanvas>
              </a:graphicData>
            </a:graphic>
          </wp:anchor>
        </w:drawing>
      </w:r>
      <w:r w:rsidR="00ED1155" w:rsidRPr="00ED1155">
        <w:rPr>
          <w:rFonts w:ascii="Times New Roman" w:hAnsi="Times New Roman"/>
          <w:b/>
          <w:i/>
          <w:sz w:val="28"/>
          <w:szCs w:val="28"/>
        </w:rPr>
        <w:t xml:space="preserve"> Обучение</w:t>
      </w:r>
    </w:p>
    <w:p w:rsidR="00ED1155" w:rsidRPr="00ED1155" w:rsidRDefault="00ED1155" w:rsidP="00ED1155">
      <w:pPr>
        <w:spacing w:after="0" w:line="240" w:lineRule="auto"/>
        <w:rPr>
          <w:rFonts w:ascii="Times New Roman" w:hAnsi="Times New Roman"/>
          <w:i/>
          <w:sz w:val="28"/>
          <w:szCs w:val="28"/>
        </w:rPr>
      </w:pPr>
      <w:r w:rsidRPr="00ED1155">
        <w:rPr>
          <w:rFonts w:ascii="Times New Roman" w:hAnsi="Times New Roman"/>
          <w:i/>
          <w:sz w:val="28"/>
          <w:szCs w:val="28"/>
        </w:rPr>
        <w:t>Престижные полицейские службы</w:t>
      </w:r>
      <w:r>
        <w:rPr>
          <w:rFonts w:ascii="Times New Roman" w:hAnsi="Times New Roman"/>
          <w:i/>
          <w:sz w:val="28"/>
          <w:szCs w:val="28"/>
        </w:rPr>
        <w:t xml:space="preserve">: </w:t>
      </w:r>
      <w:r w:rsidRPr="00ED1155">
        <w:rPr>
          <w:rFonts w:ascii="Times New Roman" w:hAnsi="Times New Roman"/>
          <w:i/>
          <w:sz w:val="28"/>
          <w:szCs w:val="28"/>
        </w:rPr>
        <w:t>и</w:t>
      </w:r>
      <w:r w:rsidRPr="00ED1155">
        <w:rPr>
          <w:rFonts w:ascii="Times New Roman" w:hAnsi="Times New Roman"/>
          <w:i/>
          <w:sz w:val="28"/>
          <w:szCs w:val="28"/>
        </w:rPr>
        <w:t>н</w:t>
      </w:r>
      <w:r w:rsidRPr="00ED1155">
        <w:rPr>
          <w:rFonts w:ascii="Times New Roman" w:hAnsi="Times New Roman"/>
          <w:i/>
          <w:sz w:val="28"/>
          <w:szCs w:val="28"/>
        </w:rPr>
        <w:t>ститут(FHöV)</w:t>
      </w:r>
      <w:r>
        <w:rPr>
          <w:rFonts w:ascii="Times New Roman" w:hAnsi="Times New Roman"/>
          <w:i/>
          <w:sz w:val="28"/>
          <w:szCs w:val="28"/>
        </w:rPr>
        <w:t>,</w:t>
      </w:r>
      <w:r w:rsidRPr="00ED1155">
        <w:rPr>
          <w:rFonts w:ascii="Times New Roman" w:hAnsi="Times New Roman"/>
          <w:i/>
          <w:sz w:val="28"/>
          <w:szCs w:val="28"/>
        </w:rPr>
        <w:t>государственное аген</w:t>
      </w:r>
      <w:r w:rsidRPr="00ED1155">
        <w:rPr>
          <w:rFonts w:ascii="Times New Roman" w:hAnsi="Times New Roman"/>
          <w:i/>
          <w:sz w:val="28"/>
          <w:szCs w:val="28"/>
        </w:rPr>
        <w:t>т</w:t>
      </w:r>
      <w:r w:rsidRPr="00ED1155">
        <w:rPr>
          <w:rFonts w:ascii="Times New Roman" w:hAnsi="Times New Roman"/>
          <w:i/>
          <w:sz w:val="28"/>
          <w:szCs w:val="28"/>
        </w:rPr>
        <w:t>ство (LAFP)</w:t>
      </w:r>
      <w:r w:rsidRPr="00ED1155">
        <w:rPr>
          <w:rFonts w:ascii="Times New Roman" w:hAnsi="Times New Roman"/>
          <w:i/>
          <w:sz w:val="28"/>
          <w:szCs w:val="28"/>
        </w:rPr>
        <w:br/>
        <w:t xml:space="preserve">Департамент полиции </w:t>
      </w:r>
    </w:p>
    <w:p w:rsidR="00ED1155" w:rsidRPr="00ED1155" w:rsidRDefault="00ED1155" w:rsidP="00ED1155">
      <w:pPr>
        <w:spacing w:after="0" w:line="240" w:lineRule="auto"/>
        <w:rPr>
          <w:rFonts w:ascii="Times New Roman" w:hAnsi="Times New Roman"/>
          <w:i/>
          <w:sz w:val="28"/>
          <w:szCs w:val="28"/>
        </w:rPr>
      </w:pPr>
      <w:r w:rsidRPr="00ED1155">
        <w:rPr>
          <w:rFonts w:ascii="Times New Roman" w:hAnsi="Times New Roman"/>
          <w:i/>
          <w:sz w:val="28"/>
          <w:szCs w:val="28"/>
        </w:rPr>
        <w:t>Высшие полицейские службы</w:t>
      </w:r>
      <w:r>
        <w:rPr>
          <w:rFonts w:ascii="Times New Roman" w:hAnsi="Times New Roman"/>
          <w:i/>
          <w:sz w:val="28"/>
          <w:szCs w:val="28"/>
        </w:rPr>
        <w:t xml:space="preserve">: </w:t>
      </w:r>
      <w:r w:rsidRPr="00ED1155">
        <w:rPr>
          <w:rFonts w:ascii="Times New Roman" w:hAnsi="Times New Roman"/>
          <w:i/>
          <w:sz w:val="28"/>
          <w:szCs w:val="28"/>
        </w:rPr>
        <w:t>колледж (DHPol)</w:t>
      </w:r>
      <w:r>
        <w:rPr>
          <w:rFonts w:ascii="Times New Roman" w:hAnsi="Times New Roman"/>
          <w:i/>
          <w:sz w:val="28"/>
          <w:szCs w:val="28"/>
        </w:rPr>
        <w:t xml:space="preserve">, </w:t>
      </w:r>
      <w:r w:rsidRPr="00ED1155">
        <w:rPr>
          <w:rFonts w:ascii="Times New Roman" w:hAnsi="Times New Roman"/>
          <w:i/>
          <w:sz w:val="28"/>
          <w:szCs w:val="28"/>
        </w:rPr>
        <w:t>государственное агентство (LAFP)</w:t>
      </w:r>
    </w:p>
    <w:p w:rsidR="00ED1155" w:rsidRPr="005953BB" w:rsidRDefault="00ED1155" w:rsidP="004A740B">
      <w:pPr>
        <w:tabs>
          <w:tab w:val="left" w:pos="2175"/>
        </w:tabs>
        <w:spacing w:after="0" w:line="240" w:lineRule="auto"/>
        <w:ind w:firstLine="284"/>
        <w:rPr>
          <w:rFonts w:ascii="Times New Roman" w:hAnsi="Times New Roman"/>
          <w:sz w:val="28"/>
          <w:szCs w:val="28"/>
        </w:rPr>
      </w:pPr>
    </w:p>
    <w:p w:rsidR="00ED1155" w:rsidRPr="00ED1155" w:rsidRDefault="00994FDD" w:rsidP="00994FDD">
      <w:pPr>
        <w:tabs>
          <w:tab w:val="left" w:pos="2175"/>
        </w:tabs>
        <w:spacing w:after="0" w:line="240" w:lineRule="auto"/>
        <w:ind w:firstLine="284"/>
        <w:rPr>
          <w:rFonts w:ascii="Times New Roman" w:hAnsi="Times New Roman"/>
          <w:b/>
          <w:i/>
          <w:sz w:val="28"/>
          <w:szCs w:val="28"/>
        </w:rPr>
      </w:pPr>
      <w:r>
        <w:rPr>
          <w:rFonts w:ascii="Times New Roman" w:hAnsi="Times New Roman"/>
          <w:b/>
          <w:bCs/>
          <w:noProof/>
          <w:sz w:val="28"/>
          <w:szCs w:val="28"/>
          <w:lang w:eastAsia="ru-RU"/>
        </w:rPr>
        <w:drawing>
          <wp:anchor distT="0" distB="0" distL="114300" distR="114300" simplePos="0" relativeHeight="251714560" behindDoc="0" locked="0" layoutInCell="1" allowOverlap="1">
            <wp:simplePos x="0" y="0"/>
            <wp:positionH relativeFrom="column">
              <wp:posOffset>-1905</wp:posOffset>
            </wp:positionH>
            <wp:positionV relativeFrom="paragraph">
              <wp:posOffset>205740</wp:posOffset>
            </wp:positionV>
            <wp:extent cx="2514600" cy="1837690"/>
            <wp:effectExtent l="0" t="0" r="0" b="0"/>
            <wp:wrapSquare wrapText="bothSides"/>
            <wp:docPr id="14" name="Объект 7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24525" cy="4249737"/>
                      <a:chOff x="3132138" y="2024063"/>
                      <a:chExt cx="5724525" cy="4249737"/>
                    </a:xfrm>
                  </a:grpSpPr>
                  <a:sp>
                    <a:nvSpPr>
                      <a:cNvPr id="46083" name="Rectangle 3"/>
                      <a:cNvSpPr>
                        <a:spLocks noChangeArrowheads="1"/>
                      </a:cNvSpPr>
                    </a:nvSpPr>
                    <a:spPr bwMode="auto">
                      <a:xfrm>
                        <a:off x="3132138" y="2024063"/>
                        <a:ext cx="5724525" cy="4249737"/>
                      </a:xfrm>
                      <a:prstGeom prst="rect">
                        <a:avLst/>
                      </a:prstGeom>
                      <a:noFill/>
                      <a:ln w="9525">
                        <a:noFill/>
                        <a:miter lim="800000"/>
                        <a:headEnd/>
                        <a:tailEnd/>
                      </a:ln>
                      <a:effectLst/>
                    </a:spPr>
                    <a:txSp>
                      <a:txBody>
                        <a:bodyPr lIns="0" tIns="0" rIns="0" bIns="0"/>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342900" indent="-342900">
                            <a:spcBef>
                              <a:spcPct val="20000"/>
                            </a:spcBef>
                            <a:buFontTx/>
                            <a:buChar char="•"/>
                          </a:pPr>
                          <a:r>
                            <a:rPr lang="de-DE" sz="2400" dirty="0"/>
                            <a:t>Erhaltung, Anpassung, Verbesserung oder Wiedergewinnung der beruflichen Kompetenz</a:t>
                          </a:r>
                        </a:p>
                        <a:p>
                          <a:pPr marL="342900" indent="-342900">
                            <a:spcBef>
                              <a:spcPct val="20000"/>
                            </a:spcBef>
                            <a:buFontTx/>
                            <a:buChar char="•"/>
                          </a:pPr>
                          <a:r>
                            <a:rPr lang="de-DE" sz="2400" dirty="0"/>
                            <a:t>Mitarbeiterinnen und Mitarbeiter der Polizei NRW</a:t>
                          </a:r>
                        </a:p>
                        <a:p>
                          <a:pPr marL="342900" indent="-342900">
                            <a:spcBef>
                              <a:spcPct val="20000"/>
                            </a:spcBef>
                            <a:buFontTx/>
                            <a:buChar char="•"/>
                          </a:pPr>
                          <a:r>
                            <a:rPr lang="de-DE" sz="2400" dirty="0"/>
                            <a:t>Ständige Erhebung des Bedarfs und Evaluation</a:t>
                          </a:r>
                        </a:p>
                        <a:p>
                          <a:pPr marL="342900" indent="-342900">
                            <a:spcBef>
                              <a:spcPct val="20000"/>
                            </a:spcBef>
                            <a:buFontTx/>
                            <a:buChar char="•"/>
                          </a:pPr>
                          <a:r>
                            <a:rPr lang="de-DE" sz="2400" dirty="0"/>
                            <a:t>Regionale und zentrale Fortbildung durch das LAFP</a:t>
                          </a:r>
                        </a:p>
                        <a:p>
                          <a:pPr marL="342900" indent="-342900">
                            <a:spcBef>
                              <a:spcPct val="20000"/>
                            </a:spcBef>
                            <a:buFontTx/>
                            <a:buChar char="•"/>
                          </a:pPr>
                          <a:r>
                            <a:rPr lang="de-DE" sz="2400" dirty="0"/>
                            <a:t>Örtliche Fortbildung in den Behörden</a:t>
                          </a:r>
                        </a:p>
                        <a:p>
                          <a:pPr marL="342900" indent="-342900">
                            <a:spcBef>
                              <a:spcPct val="20000"/>
                            </a:spcBef>
                            <a:buFontTx/>
                            <a:buChar char="•"/>
                          </a:pPr>
                          <a:r>
                            <a:rPr lang="de-DE" sz="2400" dirty="0"/>
                            <a:t>Externe Bildungsträger</a:t>
                          </a:r>
                        </a:p>
                      </a:txBody>
                      <a:useSpRect/>
                    </a:txSp>
                  </a:sp>
                </lc:lockedCanvas>
              </a:graphicData>
            </a:graphic>
          </wp:anchor>
        </w:drawing>
      </w:r>
      <w:r w:rsidR="004A740B" w:rsidRPr="005953BB">
        <w:rPr>
          <w:rFonts w:ascii="Times New Roman" w:hAnsi="Times New Roman"/>
          <w:b/>
          <w:bCs/>
          <w:sz w:val="28"/>
          <w:szCs w:val="28"/>
          <w:lang w:val="de-DE"/>
        </w:rPr>
        <w:t>Fortbildung</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sidR="00ED1155" w:rsidRPr="00ED1155">
        <w:rPr>
          <w:b/>
          <w:sz w:val="28"/>
          <w:szCs w:val="28"/>
        </w:rPr>
        <w:t xml:space="preserve"> </w:t>
      </w:r>
      <w:r w:rsidR="00ED1155" w:rsidRPr="00ED1155">
        <w:rPr>
          <w:rFonts w:ascii="Times New Roman" w:hAnsi="Times New Roman"/>
          <w:b/>
          <w:i/>
          <w:sz w:val="28"/>
          <w:szCs w:val="28"/>
        </w:rPr>
        <w:t>Повышение квалификации</w:t>
      </w:r>
    </w:p>
    <w:p w:rsidR="00ED1155" w:rsidRPr="00ED1155" w:rsidRDefault="00ED1155" w:rsidP="00ED1155">
      <w:pPr>
        <w:spacing w:after="0" w:line="240" w:lineRule="auto"/>
        <w:rPr>
          <w:rFonts w:ascii="Times New Roman" w:hAnsi="Times New Roman"/>
          <w:i/>
          <w:sz w:val="28"/>
          <w:szCs w:val="28"/>
        </w:rPr>
      </w:pPr>
      <w:r w:rsidRPr="00ED1155">
        <w:rPr>
          <w:rStyle w:val="hps"/>
          <w:rFonts w:ascii="Times New Roman" w:hAnsi="Times New Roman"/>
          <w:i/>
          <w:sz w:val="28"/>
          <w:szCs w:val="28"/>
        </w:rPr>
        <w:t>Сохранение</w:t>
      </w:r>
      <w:r w:rsidRPr="00ED1155">
        <w:rPr>
          <w:rFonts w:ascii="Times New Roman" w:hAnsi="Times New Roman"/>
          <w:i/>
          <w:sz w:val="28"/>
          <w:szCs w:val="28"/>
        </w:rPr>
        <w:t xml:space="preserve">, адаптация, </w:t>
      </w:r>
      <w:r w:rsidRPr="00ED1155">
        <w:rPr>
          <w:rStyle w:val="hps"/>
          <w:rFonts w:ascii="Times New Roman" w:hAnsi="Times New Roman"/>
          <w:i/>
          <w:sz w:val="28"/>
          <w:szCs w:val="28"/>
        </w:rPr>
        <w:t>улучшение или во</w:t>
      </w:r>
      <w:r w:rsidRPr="00ED1155">
        <w:rPr>
          <w:rStyle w:val="hps"/>
          <w:rFonts w:ascii="Times New Roman" w:hAnsi="Times New Roman"/>
          <w:i/>
          <w:sz w:val="28"/>
          <w:szCs w:val="28"/>
        </w:rPr>
        <w:t>с</w:t>
      </w:r>
      <w:r w:rsidRPr="00ED1155">
        <w:rPr>
          <w:rStyle w:val="hps"/>
          <w:rFonts w:ascii="Times New Roman" w:hAnsi="Times New Roman"/>
          <w:i/>
          <w:sz w:val="28"/>
          <w:szCs w:val="28"/>
        </w:rPr>
        <w:t>становление</w:t>
      </w:r>
      <w:r w:rsidRPr="00ED1155">
        <w:rPr>
          <w:rFonts w:ascii="Times New Roman" w:hAnsi="Times New Roman"/>
          <w:i/>
          <w:sz w:val="28"/>
          <w:szCs w:val="28"/>
        </w:rPr>
        <w:t xml:space="preserve"> </w:t>
      </w:r>
      <w:r w:rsidRPr="00ED1155">
        <w:rPr>
          <w:rStyle w:val="hps"/>
          <w:rFonts w:ascii="Times New Roman" w:hAnsi="Times New Roman"/>
          <w:i/>
          <w:sz w:val="28"/>
          <w:szCs w:val="28"/>
        </w:rPr>
        <w:t>профессиональной ко</w:t>
      </w:r>
      <w:r w:rsidRPr="00ED1155">
        <w:rPr>
          <w:rStyle w:val="hps"/>
          <w:rFonts w:ascii="Times New Roman" w:hAnsi="Times New Roman"/>
          <w:i/>
          <w:sz w:val="28"/>
          <w:szCs w:val="28"/>
        </w:rPr>
        <w:t>м</w:t>
      </w:r>
      <w:r w:rsidRPr="00ED1155">
        <w:rPr>
          <w:rStyle w:val="hps"/>
          <w:rFonts w:ascii="Times New Roman" w:hAnsi="Times New Roman"/>
          <w:i/>
          <w:sz w:val="28"/>
          <w:szCs w:val="28"/>
        </w:rPr>
        <w:t>петенции</w:t>
      </w:r>
      <w:r w:rsidRPr="00ED1155">
        <w:rPr>
          <w:rFonts w:ascii="Times New Roman" w:hAnsi="Times New Roman"/>
          <w:i/>
          <w:sz w:val="28"/>
          <w:szCs w:val="28"/>
        </w:rPr>
        <w:br/>
      </w:r>
      <w:r w:rsidRPr="00ED1155">
        <w:rPr>
          <w:rStyle w:val="hps"/>
          <w:rFonts w:ascii="Times New Roman" w:hAnsi="Times New Roman"/>
          <w:i/>
          <w:sz w:val="28"/>
          <w:szCs w:val="28"/>
        </w:rPr>
        <w:t>Сотрудники полиции</w:t>
      </w:r>
      <w:r w:rsidRPr="00ED1155">
        <w:rPr>
          <w:rFonts w:ascii="Times New Roman" w:hAnsi="Times New Roman"/>
          <w:i/>
          <w:sz w:val="28"/>
          <w:szCs w:val="28"/>
        </w:rPr>
        <w:t xml:space="preserve"> </w:t>
      </w:r>
      <w:r w:rsidRPr="00ED1155">
        <w:rPr>
          <w:rStyle w:val="hps"/>
          <w:rFonts w:ascii="Times New Roman" w:hAnsi="Times New Roman"/>
          <w:i/>
          <w:sz w:val="28"/>
          <w:szCs w:val="28"/>
        </w:rPr>
        <w:t>земли Северный Рейн-Вестфалия</w:t>
      </w:r>
      <w:r w:rsidRPr="00ED1155">
        <w:rPr>
          <w:rFonts w:ascii="Times New Roman" w:hAnsi="Times New Roman"/>
          <w:i/>
          <w:sz w:val="28"/>
          <w:szCs w:val="28"/>
        </w:rPr>
        <w:br/>
      </w:r>
      <w:r w:rsidRPr="00ED1155">
        <w:rPr>
          <w:rStyle w:val="hps"/>
          <w:rFonts w:ascii="Times New Roman" w:hAnsi="Times New Roman"/>
          <w:i/>
          <w:sz w:val="28"/>
          <w:szCs w:val="28"/>
        </w:rPr>
        <w:t>Постоянный</w:t>
      </w:r>
      <w:r w:rsidRPr="00ED1155">
        <w:rPr>
          <w:rFonts w:ascii="Times New Roman" w:hAnsi="Times New Roman"/>
          <w:i/>
          <w:sz w:val="28"/>
          <w:szCs w:val="28"/>
        </w:rPr>
        <w:t xml:space="preserve"> </w:t>
      </w:r>
      <w:r w:rsidRPr="00ED1155">
        <w:rPr>
          <w:rStyle w:val="hps"/>
          <w:rFonts w:ascii="Times New Roman" w:hAnsi="Times New Roman"/>
          <w:i/>
          <w:sz w:val="28"/>
          <w:szCs w:val="28"/>
        </w:rPr>
        <w:t>сбор и оценка</w:t>
      </w:r>
      <w:r w:rsidRPr="00ED1155">
        <w:rPr>
          <w:rFonts w:ascii="Times New Roman" w:hAnsi="Times New Roman"/>
          <w:i/>
          <w:sz w:val="28"/>
          <w:szCs w:val="28"/>
        </w:rPr>
        <w:t xml:space="preserve"> </w:t>
      </w:r>
      <w:r w:rsidRPr="00ED1155">
        <w:rPr>
          <w:rStyle w:val="hps"/>
          <w:rFonts w:ascii="Times New Roman" w:hAnsi="Times New Roman"/>
          <w:i/>
          <w:sz w:val="28"/>
          <w:szCs w:val="28"/>
        </w:rPr>
        <w:t>потребностей</w:t>
      </w:r>
      <w:r w:rsidRPr="00ED1155">
        <w:rPr>
          <w:rFonts w:ascii="Times New Roman" w:hAnsi="Times New Roman"/>
          <w:i/>
          <w:sz w:val="28"/>
          <w:szCs w:val="28"/>
        </w:rPr>
        <w:br/>
      </w:r>
      <w:r w:rsidRPr="00994FDD">
        <w:rPr>
          <w:rStyle w:val="hps"/>
          <w:rFonts w:ascii="Times New Roman" w:hAnsi="Times New Roman"/>
          <w:i/>
          <w:spacing w:val="-8"/>
          <w:sz w:val="28"/>
          <w:szCs w:val="28"/>
        </w:rPr>
        <w:t>Региональное</w:t>
      </w:r>
      <w:r w:rsidRPr="00994FDD">
        <w:rPr>
          <w:rFonts w:ascii="Times New Roman" w:hAnsi="Times New Roman"/>
          <w:i/>
          <w:spacing w:val="-8"/>
          <w:sz w:val="28"/>
          <w:szCs w:val="28"/>
        </w:rPr>
        <w:t xml:space="preserve"> </w:t>
      </w:r>
      <w:r w:rsidRPr="00994FDD">
        <w:rPr>
          <w:rStyle w:val="hps"/>
          <w:rFonts w:ascii="Times New Roman" w:hAnsi="Times New Roman"/>
          <w:i/>
          <w:spacing w:val="-8"/>
          <w:sz w:val="28"/>
          <w:szCs w:val="28"/>
        </w:rPr>
        <w:t>и центральное</w:t>
      </w:r>
      <w:r w:rsidRPr="00994FDD">
        <w:rPr>
          <w:rFonts w:ascii="Times New Roman" w:hAnsi="Times New Roman"/>
          <w:i/>
          <w:spacing w:val="-8"/>
          <w:sz w:val="28"/>
          <w:szCs w:val="28"/>
        </w:rPr>
        <w:t xml:space="preserve"> </w:t>
      </w:r>
      <w:r w:rsidRPr="00994FDD">
        <w:rPr>
          <w:rStyle w:val="hps"/>
          <w:rFonts w:ascii="Times New Roman" w:hAnsi="Times New Roman"/>
          <w:i/>
          <w:spacing w:val="-8"/>
          <w:sz w:val="28"/>
          <w:szCs w:val="28"/>
        </w:rPr>
        <w:t>обучение</w:t>
      </w:r>
      <w:r w:rsidRPr="00994FDD">
        <w:rPr>
          <w:rFonts w:ascii="Times New Roman" w:hAnsi="Times New Roman"/>
          <w:i/>
          <w:spacing w:val="-8"/>
          <w:sz w:val="28"/>
          <w:szCs w:val="28"/>
        </w:rPr>
        <w:t xml:space="preserve"> </w:t>
      </w:r>
      <w:r w:rsidRPr="00994FDD">
        <w:rPr>
          <w:rStyle w:val="hps"/>
          <w:rFonts w:ascii="Times New Roman" w:hAnsi="Times New Roman"/>
          <w:i/>
          <w:spacing w:val="-8"/>
          <w:sz w:val="28"/>
          <w:szCs w:val="28"/>
        </w:rPr>
        <w:t>по</w:t>
      </w:r>
      <w:r w:rsidRPr="00994FDD">
        <w:rPr>
          <w:rFonts w:ascii="Times New Roman" w:hAnsi="Times New Roman"/>
          <w:i/>
          <w:spacing w:val="-8"/>
          <w:sz w:val="28"/>
          <w:szCs w:val="28"/>
        </w:rPr>
        <w:t xml:space="preserve"> </w:t>
      </w:r>
      <w:r w:rsidRPr="00994FDD">
        <w:rPr>
          <w:rStyle w:val="hps"/>
          <w:rFonts w:ascii="Times New Roman" w:hAnsi="Times New Roman"/>
          <w:i/>
          <w:spacing w:val="-8"/>
          <w:sz w:val="28"/>
          <w:szCs w:val="28"/>
        </w:rPr>
        <w:t>LAFP</w:t>
      </w:r>
      <w:r w:rsidRPr="00ED1155">
        <w:rPr>
          <w:rFonts w:ascii="Times New Roman" w:hAnsi="Times New Roman"/>
          <w:i/>
          <w:sz w:val="28"/>
          <w:szCs w:val="28"/>
        </w:rPr>
        <w:br/>
      </w:r>
      <w:r w:rsidRPr="00ED1155">
        <w:rPr>
          <w:rStyle w:val="hps"/>
          <w:rFonts w:ascii="Times New Roman" w:hAnsi="Times New Roman"/>
          <w:i/>
          <w:sz w:val="28"/>
          <w:szCs w:val="28"/>
        </w:rPr>
        <w:t>Местные</w:t>
      </w:r>
      <w:r w:rsidRPr="00ED1155">
        <w:rPr>
          <w:rFonts w:ascii="Times New Roman" w:hAnsi="Times New Roman"/>
          <w:i/>
          <w:sz w:val="28"/>
          <w:szCs w:val="28"/>
        </w:rPr>
        <w:t xml:space="preserve"> </w:t>
      </w:r>
      <w:r w:rsidRPr="00ED1155">
        <w:rPr>
          <w:rStyle w:val="hps"/>
          <w:rFonts w:ascii="Times New Roman" w:hAnsi="Times New Roman"/>
          <w:i/>
          <w:sz w:val="28"/>
          <w:szCs w:val="28"/>
        </w:rPr>
        <w:t>органы управления образования</w:t>
      </w:r>
      <w:r w:rsidRPr="00ED1155">
        <w:rPr>
          <w:rFonts w:ascii="Times New Roman" w:hAnsi="Times New Roman"/>
          <w:i/>
          <w:sz w:val="28"/>
          <w:szCs w:val="28"/>
        </w:rPr>
        <w:t xml:space="preserve"> </w:t>
      </w:r>
      <w:r w:rsidRPr="00ED1155">
        <w:rPr>
          <w:rFonts w:ascii="Times New Roman" w:hAnsi="Times New Roman"/>
          <w:i/>
          <w:sz w:val="28"/>
          <w:szCs w:val="28"/>
        </w:rPr>
        <w:br/>
      </w:r>
      <w:r w:rsidRPr="00ED1155">
        <w:rPr>
          <w:rStyle w:val="hps"/>
          <w:rFonts w:ascii="Times New Roman" w:hAnsi="Times New Roman"/>
          <w:i/>
          <w:sz w:val="28"/>
          <w:szCs w:val="28"/>
        </w:rPr>
        <w:t>Внешние</w:t>
      </w:r>
      <w:r w:rsidRPr="00ED1155">
        <w:rPr>
          <w:rFonts w:ascii="Times New Roman" w:hAnsi="Times New Roman"/>
          <w:i/>
          <w:sz w:val="28"/>
          <w:szCs w:val="28"/>
        </w:rPr>
        <w:t xml:space="preserve"> </w:t>
      </w:r>
      <w:r w:rsidRPr="00ED1155">
        <w:rPr>
          <w:rStyle w:val="hps"/>
          <w:rFonts w:ascii="Times New Roman" w:hAnsi="Times New Roman"/>
          <w:i/>
          <w:sz w:val="28"/>
          <w:szCs w:val="28"/>
        </w:rPr>
        <w:t>провайдеры</w:t>
      </w:r>
      <w:r w:rsidRPr="00ED1155">
        <w:rPr>
          <w:rFonts w:ascii="Times New Roman" w:hAnsi="Times New Roman"/>
          <w:i/>
          <w:sz w:val="28"/>
          <w:szCs w:val="28"/>
        </w:rPr>
        <w:t xml:space="preserve"> </w:t>
      </w:r>
      <w:r w:rsidRPr="00ED1155">
        <w:rPr>
          <w:rStyle w:val="hps"/>
          <w:rFonts w:ascii="Times New Roman" w:hAnsi="Times New Roman"/>
          <w:i/>
          <w:sz w:val="28"/>
          <w:szCs w:val="28"/>
        </w:rPr>
        <w:t>обучения</w:t>
      </w:r>
    </w:p>
    <w:p w:rsidR="004A740B" w:rsidRPr="00ED1155" w:rsidRDefault="004A740B" w:rsidP="00ED1155">
      <w:pPr>
        <w:tabs>
          <w:tab w:val="left" w:pos="2175"/>
        </w:tabs>
        <w:spacing w:after="0" w:line="240" w:lineRule="auto"/>
        <w:ind w:firstLine="284"/>
        <w:jc w:val="both"/>
        <w:rPr>
          <w:rFonts w:ascii="Times New Roman" w:hAnsi="Times New Roman"/>
          <w:sz w:val="28"/>
          <w:szCs w:val="28"/>
        </w:rPr>
      </w:pPr>
    </w:p>
    <w:p w:rsidR="004A740B" w:rsidRPr="00ED1155" w:rsidRDefault="004A740B" w:rsidP="00994FDD">
      <w:pPr>
        <w:tabs>
          <w:tab w:val="left" w:pos="2175"/>
        </w:tabs>
        <w:spacing w:after="0" w:line="240" w:lineRule="auto"/>
        <w:ind w:firstLine="284"/>
        <w:rPr>
          <w:rFonts w:ascii="Times New Roman" w:hAnsi="Times New Roman"/>
          <w:b/>
          <w:bCs/>
          <w:sz w:val="28"/>
          <w:szCs w:val="28"/>
        </w:rPr>
      </w:pPr>
      <w:r w:rsidRPr="005953BB">
        <w:rPr>
          <w:rFonts w:ascii="Times New Roman" w:hAnsi="Times New Roman"/>
          <w:b/>
          <w:bCs/>
          <w:sz w:val="28"/>
          <w:szCs w:val="28"/>
          <w:lang w:val="de-DE"/>
        </w:rPr>
        <w:lastRenderedPageBreak/>
        <w:t>Fortbildungsangebot des LAFP</w:t>
      </w:r>
    </w:p>
    <w:p w:rsidR="004A740B" w:rsidRDefault="004A740B" w:rsidP="00994FDD">
      <w:pPr>
        <w:tabs>
          <w:tab w:val="left" w:pos="2175"/>
        </w:tabs>
        <w:spacing w:after="0" w:line="240" w:lineRule="auto"/>
        <w:rPr>
          <w:rStyle w:val="hps"/>
          <w:rFonts w:ascii="Times New Roman" w:hAnsi="Times New Roman"/>
          <w:i/>
          <w:sz w:val="28"/>
          <w:szCs w:val="28"/>
        </w:rPr>
      </w:pPr>
      <w:r w:rsidRPr="005953BB">
        <w:rPr>
          <w:rFonts w:ascii="Times New Roman" w:hAnsi="Times New Roman"/>
          <w:noProof/>
          <w:sz w:val="28"/>
          <w:szCs w:val="28"/>
          <w:lang w:eastAsia="ru-RU"/>
        </w:rPr>
        <w:drawing>
          <wp:anchor distT="0" distB="0" distL="114300" distR="114300" simplePos="0" relativeHeight="251715584" behindDoc="0" locked="0" layoutInCell="1" allowOverlap="1">
            <wp:simplePos x="0" y="0"/>
            <wp:positionH relativeFrom="column">
              <wp:posOffset>180314</wp:posOffset>
            </wp:positionH>
            <wp:positionV relativeFrom="paragraph">
              <wp:posOffset>1581</wp:posOffset>
            </wp:positionV>
            <wp:extent cx="2687216" cy="1786812"/>
            <wp:effectExtent l="0" t="0" r="0" b="0"/>
            <wp:wrapSquare wrapText="bothSides"/>
            <wp:docPr id="171" name="Объект 7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24525" cy="4392612"/>
                      <a:chOff x="3132138" y="1989138"/>
                      <a:chExt cx="5724525" cy="4392612"/>
                    </a:xfrm>
                  </a:grpSpPr>
                  <a:sp>
                    <a:nvSpPr>
                      <a:cNvPr id="48131" name="Rectangle 3"/>
                      <a:cNvSpPr>
                        <a:spLocks noChangeArrowheads="1"/>
                      </a:cNvSpPr>
                    </a:nvSpPr>
                    <a:spPr bwMode="auto">
                      <a:xfrm>
                        <a:off x="3132138" y="1989138"/>
                        <a:ext cx="5724525" cy="4392612"/>
                      </a:xfrm>
                      <a:prstGeom prst="rect">
                        <a:avLst/>
                      </a:prstGeom>
                      <a:noFill/>
                      <a:ln w="9525">
                        <a:noFill/>
                        <a:miter lim="800000"/>
                        <a:headEnd/>
                        <a:tailEnd/>
                      </a:ln>
                      <a:effectLst/>
                    </a:spPr>
                    <a:txSp>
                      <a:txBody>
                        <a:bodyPr lIns="0" tIns="0" rIns="0" bIns="0"/>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342900" indent="-342900">
                            <a:spcBef>
                              <a:spcPct val="20000"/>
                            </a:spcBef>
                            <a:tabLst>
                              <a:tab pos="631825" algn="l"/>
                            </a:tabLst>
                          </a:pPr>
                          <a:r>
                            <a:rPr lang="de-DE" sz="2400" b="1" dirty="0"/>
                            <a:t>2011	über 600 Maßnahmen mit</a:t>
                          </a:r>
                          <a:br>
                            <a:rPr lang="de-DE" sz="2400" b="1" dirty="0"/>
                          </a:br>
                          <a:r>
                            <a:rPr lang="de-DE" sz="2400" b="1" dirty="0"/>
                            <a:t>		über 2900 Veranstaltungen</a:t>
                          </a:r>
                        </a:p>
                        <a:p>
                          <a:pPr marL="342900" indent="-342900">
                            <a:spcBef>
                              <a:spcPct val="20000"/>
                            </a:spcBef>
                            <a:tabLst>
                              <a:tab pos="631825" algn="l"/>
                            </a:tabLst>
                          </a:pPr>
                          <a:endParaRPr lang="de-DE" sz="800" dirty="0"/>
                        </a:p>
                        <a:p>
                          <a:pPr marL="342900" indent="-342900">
                            <a:spcBef>
                              <a:spcPct val="20000"/>
                            </a:spcBef>
                            <a:tabLst>
                              <a:tab pos="631825" algn="l"/>
                            </a:tabLst>
                          </a:pPr>
                          <a:r>
                            <a:rPr lang="de-DE" sz="2400" dirty="0"/>
                            <a:t>Beispiele: </a:t>
                          </a:r>
                        </a:p>
                        <a:p>
                          <a:pPr marL="342900" indent="-342900">
                            <a:spcBef>
                              <a:spcPct val="20000"/>
                            </a:spcBef>
                            <a:buFontTx/>
                            <a:buChar char="•"/>
                            <a:tabLst>
                              <a:tab pos="631825" algn="l"/>
                            </a:tabLst>
                          </a:pPr>
                          <a:r>
                            <a:rPr lang="de-DE" sz="2400" dirty="0"/>
                            <a:t>Einführungsfortbildung für den Ermittlungsdienst</a:t>
                          </a:r>
                        </a:p>
                        <a:p>
                          <a:pPr marL="342900" indent="-342900">
                            <a:spcBef>
                              <a:spcPct val="20000"/>
                            </a:spcBef>
                            <a:buFontTx/>
                            <a:buChar char="•"/>
                            <a:tabLst>
                              <a:tab pos="631825" algn="l"/>
                            </a:tabLst>
                          </a:pPr>
                          <a:r>
                            <a:rPr lang="de-DE" sz="2400" dirty="0"/>
                            <a:t>Didaktische Qualifizierung</a:t>
                          </a:r>
                        </a:p>
                        <a:p>
                          <a:pPr marL="342900" indent="-342900">
                            <a:spcBef>
                              <a:spcPct val="20000"/>
                            </a:spcBef>
                            <a:buFontTx/>
                            <a:buChar char="•"/>
                            <a:tabLst>
                              <a:tab pos="631825" algn="l"/>
                            </a:tabLst>
                          </a:pPr>
                          <a:r>
                            <a:rPr lang="de-DE" sz="2400" dirty="0"/>
                            <a:t>Vorbereitung auf Auslandseinsätze</a:t>
                          </a:r>
                        </a:p>
                        <a:p>
                          <a:pPr marL="342900" indent="-342900">
                            <a:spcBef>
                              <a:spcPct val="20000"/>
                            </a:spcBef>
                            <a:buFontTx/>
                            <a:buChar char="•"/>
                            <a:tabLst>
                              <a:tab pos="631825" algn="l"/>
                            </a:tabLst>
                          </a:pPr>
                          <a:r>
                            <a:rPr lang="de-DE" sz="2400" dirty="0"/>
                            <a:t>Qualifizierung der Spezialeinheiten</a:t>
                          </a:r>
                        </a:p>
                        <a:p>
                          <a:pPr marL="342900" indent="-342900">
                            <a:spcBef>
                              <a:spcPct val="20000"/>
                            </a:spcBef>
                            <a:buFontTx/>
                            <a:buChar char="•"/>
                            <a:tabLst>
                              <a:tab pos="631825" algn="l"/>
                            </a:tabLst>
                          </a:pPr>
                          <a:r>
                            <a:rPr lang="de-DE" sz="2400" dirty="0"/>
                            <a:t>Führungsfortbildung</a:t>
                          </a:r>
                        </a:p>
                      </a:txBody>
                      <a:useSpRect/>
                    </a:txSp>
                  </a:sp>
                </lc:lockedCanvas>
              </a:graphicData>
            </a:graphic>
          </wp:anchor>
        </w:drawing>
      </w:r>
      <w:r w:rsidR="00ED1155" w:rsidRPr="00ED1155">
        <w:rPr>
          <w:rStyle w:val="hps"/>
          <w:rFonts w:ascii="Times New Roman" w:hAnsi="Times New Roman"/>
          <w:b/>
          <w:i/>
          <w:sz w:val="28"/>
          <w:szCs w:val="28"/>
        </w:rPr>
        <w:t>Обучение,</w:t>
      </w:r>
      <w:r w:rsidR="00ED1155" w:rsidRPr="00ED1155">
        <w:rPr>
          <w:rFonts w:ascii="Times New Roman" w:hAnsi="Times New Roman"/>
          <w:b/>
          <w:i/>
          <w:sz w:val="28"/>
          <w:szCs w:val="28"/>
        </w:rPr>
        <w:t xml:space="preserve"> </w:t>
      </w:r>
      <w:r w:rsidR="00ED1155" w:rsidRPr="00ED1155">
        <w:rPr>
          <w:rStyle w:val="hps"/>
          <w:rFonts w:ascii="Times New Roman" w:hAnsi="Times New Roman"/>
          <w:b/>
          <w:i/>
          <w:sz w:val="28"/>
          <w:szCs w:val="28"/>
        </w:rPr>
        <w:t>предлагаемое в</w:t>
      </w:r>
      <w:r w:rsidR="00ED1155" w:rsidRPr="00ED1155">
        <w:rPr>
          <w:rFonts w:ascii="Times New Roman" w:hAnsi="Times New Roman"/>
          <w:b/>
          <w:i/>
          <w:sz w:val="28"/>
          <w:szCs w:val="28"/>
        </w:rPr>
        <w:t xml:space="preserve"> </w:t>
      </w:r>
      <w:r w:rsidR="00ED1155" w:rsidRPr="00ED1155">
        <w:rPr>
          <w:rStyle w:val="hps"/>
          <w:rFonts w:ascii="Times New Roman" w:hAnsi="Times New Roman"/>
          <w:b/>
          <w:i/>
          <w:sz w:val="28"/>
          <w:szCs w:val="28"/>
        </w:rPr>
        <w:t>LAFP</w:t>
      </w:r>
      <w:r w:rsidR="00ED1155" w:rsidRPr="00ED1155">
        <w:rPr>
          <w:rFonts w:ascii="Times New Roman" w:hAnsi="Times New Roman"/>
          <w:b/>
          <w:i/>
          <w:sz w:val="28"/>
          <w:szCs w:val="28"/>
        </w:rPr>
        <w:br/>
      </w:r>
      <w:r w:rsidR="00ED1155" w:rsidRPr="00ED1155">
        <w:rPr>
          <w:rStyle w:val="hps"/>
          <w:rFonts w:ascii="Times New Roman" w:hAnsi="Times New Roman"/>
          <w:i/>
          <w:sz w:val="28"/>
          <w:szCs w:val="28"/>
        </w:rPr>
        <w:t>Примеры:</w:t>
      </w:r>
      <w:r w:rsidR="00ED1155" w:rsidRPr="00ED1155">
        <w:rPr>
          <w:rFonts w:ascii="Times New Roman" w:hAnsi="Times New Roman"/>
          <w:i/>
          <w:sz w:val="28"/>
          <w:szCs w:val="28"/>
        </w:rPr>
        <w:br/>
      </w:r>
      <w:r w:rsidR="00ED1155" w:rsidRPr="00ED1155">
        <w:rPr>
          <w:rStyle w:val="hps"/>
          <w:rFonts w:ascii="Times New Roman" w:hAnsi="Times New Roman"/>
          <w:i/>
          <w:sz w:val="28"/>
          <w:szCs w:val="28"/>
        </w:rPr>
        <w:t>Введение в</w:t>
      </w:r>
      <w:r w:rsidR="00ED1155" w:rsidRPr="00ED1155">
        <w:rPr>
          <w:rFonts w:ascii="Times New Roman" w:hAnsi="Times New Roman"/>
          <w:i/>
          <w:sz w:val="28"/>
          <w:szCs w:val="28"/>
        </w:rPr>
        <w:t xml:space="preserve"> </w:t>
      </w:r>
      <w:r w:rsidR="00ED1155" w:rsidRPr="00ED1155">
        <w:rPr>
          <w:rStyle w:val="hps"/>
          <w:rFonts w:ascii="Times New Roman" w:hAnsi="Times New Roman"/>
          <w:i/>
          <w:sz w:val="28"/>
          <w:szCs w:val="28"/>
        </w:rPr>
        <w:t>обучение</w:t>
      </w:r>
      <w:r w:rsidR="00ED1155" w:rsidRPr="00ED1155">
        <w:rPr>
          <w:rFonts w:ascii="Times New Roman" w:hAnsi="Times New Roman"/>
          <w:i/>
          <w:sz w:val="28"/>
          <w:szCs w:val="28"/>
        </w:rPr>
        <w:t xml:space="preserve"> </w:t>
      </w:r>
      <w:r w:rsidR="00ED1155" w:rsidRPr="00ED1155">
        <w:rPr>
          <w:rStyle w:val="hps"/>
          <w:rFonts w:ascii="Times New Roman" w:hAnsi="Times New Roman"/>
          <w:i/>
          <w:sz w:val="28"/>
          <w:szCs w:val="28"/>
        </w:rPr>
        <w:t>служебному ра</w:t>
      </w:r>
      <w:r w:rsidR="00ED1155" w:rsidRPr="00ED1155">
        <w:rPr>
          <w:rStyle w:val="hps"/>
          <w:rFonts w:ascii="Times New Roman" w:hAnsi="Times New Roman"/>
          <w:i/>
          <w:sz w:val="28"/>
          <w:szCs w:val="28"/>
        </w:rPr>
        <w:t>с</w:t>
      </w:r>
      <w:r w:rsidR="00ED1155" w:rsidRPr="00ED1155">
        <w:rPr>
          <w:rStyle w:val="hps"/>
          <w:rFonts w:ascii="Times New Roman" w:hAnsi="Times New Roman"/>
          <w:i/>
          <w:sz w:val="28"/>
          <w:szCs w:val="28"/>
        </w:rPr>
        <w:t>следованию</w:t>
      </w:r>
      <w:r w:rsidR="00ED1155" w:rsidRPr="00ED1155">
        <w:rPr>
          <w:rFonts w:ascii="Times New Roman" w:hAnsi="Times New Roman"/>
          <w:i/>
          <w:sz w:val="28"/>
          <w:szCs w:val="28"/>
        </w:rPr>
        <w:br/>
      </w:r>
      <w:r w:rsidR="00ED1155" w:rsidRPr="00ED1155">
        <w:rPr>
          <w:rStyle w:val="hps"/>
          <w:rFonts w:ascii="Times New Roman" w:hAnsi="Times New Roman"/>
          <w:i/>
          <w:sz w:val="28"/>
          <w:szCs w:val="28"/>
        </w:rPr>
        <w:t>Образовательный ценз</w:t>
      </w:r>
      <w:r w:rsidR="00ED1155" w:rsidRPr="00ED1155">
        <w:rPr>
          <w:rFonts w:ascii="Times New Roman" w:hAnsi="Times New Roman"/>
          <w:i/>
          <w:sz w:val="28"/>
          <w:szCs w:val="28"/>
        </w:rPr>
        <w:br/>
      </w:r>
      <w:r w:rsidR="00ED1155" w:rsidRPr="00ED1155">
        <w:rPr>
          <w:rStyle w:val="hps"/>
          <w:rFonts w:ascii="Times New Roman" w:hAnsi="Times New Roman"/>
          <w:i/>
          <w:sz w:val="28"/>
          <w:szCs w:val="28"/>
        </w:rPr>
        <w:t>Подготовка к</w:t>
      </w:r>
      <w:r w:rsidR="00ED1155" w:rsidRPr="00ED1155">
        <w:rPr>
          <w:rFonts w:ascii="Times New Roman" w:hAnsi="Times New Roman"/>
          <w:i/>
          <w:sz w:val="28"/>
          <w:szCs w:val="28"/>
        </w:rPr>
        <w:t xml:space="preserve"> </w:t>
      </w:r>
      <w:r w:rsidR="00ED1155" w:rsidRPr="00ED1155">
        <w:rPr>
          <w:rStyle w:val="hps"/>
          <w:rFonts w:ascii="Times New Roman" w:hAnsi="Times New Roman"/>
          <w:i/>
          <w:sz w:val="28"/>
          <w:szCs w:val="28"/>
        </w:rPr>
        <w:t>их развертыванию</w:t>
      </w:r>
    </w:p>
    <w:p w:rsidR="00ED1155" w:rsidRPr="00ED1155" w:rsidRDefault="00ED1155" w:rsidP="00ED1155">
      <w:pPr>
        <w:tabs>
          <w:tab w:val="left" w:pos="2175"/>
        </w:tabs>
        <w:spacing w:after="0" w:line="240" w:lineRule="auto"/>
        <w:rPr>
          <w:rFonts w:ascii="Times New Roman" w:hAnsi="Times New Roman"/>
          <w:i/>
          <w:sz w:val="28"/>
          <w:szCs w:val="28"/>
        </w:rPr>
      </w:pPr>
      <w:r w:rsidRPr="00ED1155">
        <w:rPr>
          <w:rStyle w:val="hps"/>
          <w:rFonts w:ascii="Times New Roman" w:hAnsi="Times New Roman"/>
          <w:i/>
          <w:sz w:val="28"/>
          <w:szCs w:val="28"/>
        </w:rPr>
        <w:t>Подготовка</w:t>
      </w:r>
      <w:r w:rsidRPr="00ED1155">
        <w:rPr>
          <w:rFonts w:ascii="Times New Roman" w:hAnsi="Times New Roman"/>
          <w:i/>
          <w:sz w:val="28"/>
          <w:szCs w:val="28"/>
        </w:rPr>
        <w:t xml:space="preserve"> </w:t>
      </w:r>
      <w:r w:rsidRPr="00ED1155">
        <w:rPr>
          <w:rStyle w:val="hps"/>
          <w:rFonts w:ascii="Times New Roman" w:hAnsi="Times New Roman"/>
          <w:i/>
          <w:sz w:val="28"/>
          <w:szCs w:val="28"/>
        </w:rPr>
        <w:t>специальных подразделений</w:t>
      </w:r>
      <w:r w:rsidRPr="00ED1155">
        <w:rPr>
          <w:rFonts w:ascii="Times New Roman" w:hAnsi="Times New Roman"/>
          <w:i/>
          <w:sz w:val="28"/>
          <w:szCs w:val="28"/>
        </w:rPr>
        <w:br/>
      </w:r>
      <w:r w:rsidRPr="00ED1155">
        <w:rPr>
          <w:rStyle w:val="hps"/>
          <w:rFonts w:ascii="Times New Roman" w:hAnsi="Times New Roman"/>
          <w:i/>
          <w:sz w:val="28"/>
          <w:szCs w:val="28"/>
        </w:rPr>
        <w:t>Обучение лидерству</w:t>
      </w:r>
    </w:p>
    <w:p w:rsidR="00ED1155" w:rsidRDefault="00ED1155" w:rsidP="004A740B">
      <w:pPr>
        <w:tabs>
          <w:tab w:val="left" w:pos="2175"/>
        </w:tabs>
        <w:spacing w:after="0" w:line="240" w:lineRule="auto"/>
        <w:ind w:firstLine="284"/>
        <w:rPr>
          <w:rFonts w:ascii="Times New Roman" w:hAnsi="Times New Roman"/>
          <w:b/>
          <w:bCs/>
          <w:sz w:val="28"/>
          <w:szCs w:val="28"/>
        </w:rPr>
      </w:pPr>
    </w:p>
    <w:p w:rsidR="004A740B" w:rsidRPr="00ED1155" w:rsidRDefault="004A740B" w:rsidP="004A740B">
      <w:pPr>
        <w:tabs>
          <w:tab w:val="left" w:pos="2175"/>
        </w:tabs>
        <w:spacing w:after="0" w:line="240" w:lineRule="auto"/>
        <w:ind w:firstLine="284"/>
        <w:rPr>
          <w:rFonts w:ascii="Times New Roman" w:hAnsi="Times New Roman"/>
          <w:sz w:val="28"/>
          <w:szCs w:val="28"/>
        </w:rPr>
      </w:pPr>
      <w:r w:rsidRPr="005953BB">
        <w:rPr>
          <w:rFonts w:ascii="Times New Roman" w:hAnsi="Times New Roman"/>
          <w:b/>
          <w:bCs/>
          <w:sz w:val="28"/>
          <w:szCs w:val="28"/>
          <w:lang w:val="de-DE"/>
        </w:rPr>
        <w:t>Polizeitechnik</w:t>
      </w:r>
    </w:p>
    <w:p w:rsidR="004A740B" w:rsidRPr="005953BB" w:rsidRDefault="004A740B" w:rsidP="00B232A0">
      <w:pPr>
        <w:numPr>
          <w:ilvl w:val="0"/>
          <w:numId w:val="8"/>
        </w:numPr>
        <w:tabs>
          <w:tab w:val="left" w:pos="2175"/>
        </w:tabs>
        <w:spacing w:after="0" w:line="240" w:lineRule="auto"/>
        <w:ind w:left="0" w:firstLine="284"/>
        <w:rPr>
          <w:rFonts w:ascii="Times New Roman" w:hAnsi="Times New Roman"/>
          <w:sz w:val="28"/>
          <w:szCs w:val="28"/>
          <w:lang w:val="en-US"/>
        </w:rPr>
      </w:pPr>
      <w:r w:rsidRPr="005953BB">
        <w:rPr>
          <w:rFonts w:ascii="Times New Roman" w:hAnsi="Times New Roman"/>
          <w:sz w:val="28"/>
          <w:szCs w:val="28"/>
          <w:lang w:val="de-DE"/>
        </w:rPr>
        <w:t>Ca. 2.650 Mitarbeiter(innen) mit polizeitechnischen Aufgaben</w:t>
      </w:r>
    </w:p>
    <w:p w:rsidR="004A740B" w:rsidRPr="005953BB" w:rsidRDefault="004A740B" w:rsidP="00B232A0">
      <w:pPr>
        <w:numPr>
          <w:ilvl w:val="0"/>
          <w:numId w:val="8"/>
        </w:numPr>
        <w:tabs>
          <w:tab w:val="left" w:pos="2175"/>
        </w:tabs>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Etwa 10.000 Kraftfahrzeuge</w:t>
      </w:r>
    </w:p>
    <w:p w:rsidR="004A740B" w:rsidRPr="005953BB" w:rsidRDefault="004A740B" w:rsidP="00B232A0">
      <w:pPr>
        <w:numPr>
          <w:ilvl w:val="0"/>
          <w:numId w:val="8"/>
        </w:numPr>
        <w:tabs>
          <w:tab w:val="left" w:pos="2175"/>
        </w:tabs>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2 Tragflächenflugzeuge, 8 Hubschrauber</w:t>
      </w:r>
    </w:p>
    <w:p w:rsidR="004A740B" w:rsidRPr="005953BB" w:rsidRDefault="004A740B" w:rsidP="00B232A0">
      <w:pPr>
        <w:numPr>
          <w:ilvl w:val="0"/>
          <w:numId w:val="8"/>
        </w:numPr>
        <w:tabs>
          <w:tab w:val="left" w:pos="2175"/>
        </w:tabs>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25 Kanal- und Rheinstreifenboote</w:t>
      </w:r>
    </w:p>
    <w:p w:rsidR="004A740B" w:rsidRPr="005953BB" w:rsidRDefault="004A740B" w:rsidP="00B232A0">
      <w:pPr>
        <w:numPr>
          <w:ilvl w:val="0"/>
          <w:numId w:val="8"/>
        </w:numPr>
        <w:tabs>
          <w:tab w:val="left" w:pos="2175"/>
        </w:tabs>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Verkehrs- und kriminaltechnisches Gerät</w:t>
      </w:r>
    </w:p>
    <w:p w:rsidR="004A740B" w:rsidRPr="005953BB" w:rsidRDefault="004A740B" w:rsidP="00B232A0">
      <w:pPr>
        <w:numPr>
          <w:ilvl w:val="0"/>
          <w:numId w:val="8"/>
        </w:numPr>
        <w:tabs>
          <w:tab w:val="left" w:pos="2175"/>
        </w:tabs>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Einsatztechnik für Spezialeinheiten</w:t>
      </w:r>
    </w:p>
    <w:p w:rsidR="004A740B" w:rsidRPr="005953BB" w:rsidRDefault="004A740B" w:rsidP="00B232A0">
      <w:pPr>
        <w:numPr>
          <w:ilvl w:val="0"/>
          <w:numId w:val="8"/>
        </w:numPr>
        <w:tabs>
          <w:tab w:val="left" w:pos="2175"/>
        </w:tabs>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50.000 Schusswaffen</w:t>
      </w:r>
    </w:p>
    <w:p w:rsidR="004A740B" w:rsidRPr="005953BB" w:rsidRDefault="004A740B" w:rsidP="00B232A0">
      <w:pPr>
        <w:numPr>
          <w:ilvl w:val="0"/>
          <w:numId w:val="8"/>
        </w:numPr>
        <w:tabs>
          <w:tab w:val="left" w:pos="2175"/>
        </w:tabs>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Ballistische und einsatzspezifische Schutzausstattung</w:t>
      </w:r>
    </w:p>
    <w:p w:rsidR="004A740B" w:rsidRDefault="004A740B" w:rsidP="00B232A0">
      <w:pPr>
        <w:numPr>
          <w:ilvl w:val="0"/>
          <w:numId w:val="8"/>
        </w:numPr>
        <w:tabs>
          <w:tab w:val="left" w:pos="2175"/>
        </w:tabs>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Werkstätten für Waffen- und Kraftfahrzeugtechnik</w:t>
      </w:r>
    </w:p>
    <w:p w:rsidR="00ED1155" w:rsidRPr="00ED1155" w:rsidRDefault="00ED1155" w:rsidP="00ED1155">
      <w:pPr>
        <w:spacing w:after="0" w:line="240" w:lineRule="auto"/>
        <w:rPr>
          <w:rFonts w:ascii="Times New Roman" w:hAnsi="Times New Roman"/>
          <w:b/>
          <w:i/>
          <w:sz w:val="28"/>
          <w:szCs w:val="28"/>
        </w:rPr>
      </w:pPr>
      <w:r w:rsidRPr="00ED1155">
        <w:rPr>
          <w:rFonts w:ascii="Times New Roman" w:hAnsi="Times New Roman"/>
          <w:b/>
          <w:i/>
          <w:sz w:val="28"/>
          <w:szCs w:val="28"/>
        </w:rPr>
        <w:t>Полицейская техника</w:t>
      </w:r>
    </w:p>
    <w:p w:rsidR="00ED1155" w:rsidRPr="00ED1155" w:rsidRDefault="00ED1155" w:rsidP="00B232A0">
      <w:pPr>
        <w:pStyle w:val="ac"/>
        <w:numPr>
          <w:ilvl w:val="0"/>
          <w:numId w:val="8"/>
        </w:numPr>
        <w:rPr>
          <w:rStyle w:val="hps"/>
          <w:i/>
          <w:sz w:val="28"/>
          <w:szCs w:val="28"/>
        </w:rPr>
      </w:pPr>
      <w:r w:rsidRPr="00ED1155">
        <w:rPr>
          <w:rStyle w:val="hps"/>
          <w:i/>
          <w:sz w:val="28"/>
          <w:szCs w:val="28"/>
        </w:rPr>
        <w:t>Приблизительная численность</w:t>
      </w:r>
      <w:r w:rsidRPr="00ED1155">
        <w:rPr>
          <w:i/>
          <w:sz w:val="28"/>
          <w:szCs w:val="28"/>
        </w:rPr>
        <w:t xml:space="preserve"> </w:t>
      </w:r>
      <w:r w:rsidRPr="00ED1155">
        <w:rPr>
          <w:rStyle w:val="hps"/>
          <w:i/>
          <w:sz w:val="28"/>
          <w:szCs w:val="28"/>
        </w:rPr>
        <w:t>2650</w:t>
      </w:r>
      <w:r w:rsidRPr="00ED1155">
        <w:rPr>
          <w:i/>
          <w:sz w:val="28"/>
          <w:szCs w:val="28"/>
        </w:rPr>
        <w:t xml:space="preserve"> </w:t>
      </w:r>
      <w:r w:rsidRPr="00ED1155">
        <w:rPr>
          <w:rStyle w:val="hps"/>
          <w:i/>
          <w:sz w:val="28"/>
          <w:szCs w:val="28"/>
        </w:rPr>
        <w:t>сотрудников</w:t>
      </w:r>
    </w:p>
    <w:p w:rsidR="00ED1155" w:rsidRPr="00ED1155" w:rsidRDefault="00ED1155" w:rsidP="00ED1155">
      <w:pPr>
        <w:pStyle w:val="ac"/>
        <w:rPr>
          <w:rStyle w:val="hps"/>
          <w:i/>
          <w:sz w:val="28"/>
          <w:szCs w:val="28"/>
        </w:rPr>
      </w:pPr>
      <w:r w:rsidRPr="00ED1155">
        <w:rPr>
          <w:i/>
          <w:sz w:val="28"/>
          <w:szCs w:val="28"/>
        </w:rPr>
        <w:t xml:space="preserve"> </w:t>
      </w:r>
      <w:r w:rsidRPr="00ED1155">
        <w:rPr>
          <w:rStyle w:val="hps"/>
          <w:i/>
          <w:sz w:val="28"/>
          <w:szCs w:val="28"/>
        </w:rPr>
        <w:t>Около 10.000</w:t>
      </w:r>
      <w:r w:rsidRPr="00ED1155">
        <w:rPr>
          <w:i/>
          <w:sz w:val="28"/>
          <w:szCs w:val="28"/>
        </w:rPr>
        <w:t xml:space="preserve"> </w:t>
      </w:r>
      <w:r w:rsidRPr="00ED1155">
        <w:rPr>
          <w:rStyle w:val="hps"/>
          <w:i/>
          <w:sz w:val="28"/>
          <w:szCs w:val="28"/>
        </w:rPr>
        <w:t>автомобилей</w:t>
      </w:r>
      <w:r w:rsidRPr="00ED1155">
        <w:rPr>
          <w:i/>
          <w:sz w:val="28"/>
          <w:szCs w:val="28"/>
        </w:rPr>
        <w:br/>
        <w:t xml:space="preserve">  </w:t>
      </w:r>
      <w:r w:rsidRPr="00ED1155">
        <w:rPr>
          <w:rStyle w:val="hps"/>
          <w:i/>
          <w:sz w:val="28"/>
          <w:szCs w:val="28"/>
        </w:rPr>
        <w:t>2</w:t>
      </w:r>
      <w:r w:rsidRPr="00ED1155">
        <w:rPr>
          <w:i/>
          <w:sz w:val="28"/>
          <w:szCs w:val="28"/>
        </w:rPr>
        <w:t xml:space="preserve"> </w:t>
      </w:r>
      <w:r w:rsidRPr="00ED1155">
        <w:rPr>
          <w:rStyle w:val="hps"/>
          <w:i/>
          <w:sz w:val="28"/>
          <w:szCs w:val="28"/>
        </w:rPr>
        <w:t>самолета,</w:t>
      </w:r>
      <w:r w:rsidRPr="00ED1155">
        <w:rPr>
          <w:i/>
          <w:sz w:val="28"/>
          <w:szCs w:val="28"/>
        </w:rPr>
        <w:t xml:space="preserve"> </w:t>
      </w:r>
      <w:r w:rsidRPr="00ED1155">
        <w:rPr>
          <w:rStyle w:val="hps"/>
          <w:i/>
          <w:sz w:val="28"/>
          <w:szCs w:val="28"/>
        </w:rPr>
        <w:t>8 вертолетов</w:t>
      </w:r>
      <w:r w:rsidRPr="00ED1155">
        <w:rPr>
          <w:i/>
          <w:sz w:val="28"/>
          <w:szCs w:val="28"/>
        </w:rPr>
        <w:br/>
        <w:t xml:space="preserve">  </w:t>
      </w:r>
      <w:r w:rsidRPr="00ED1155">
        <w:rPr>
          <w:rStyle w:val="hps"/>
          <w:i/>
          <w:sz w:val="28"/>
          <w:szCs w:val="28"/>
        </w:rPr>
        <w:t>25</w:t>
      </w:r>
      <w:r w:rsidRPr="00ED1155">
        <w:rPr>
          <w:i/>
          <w:sz w:val="28"/>
          <w:szCs w:val="28"/>
        </w:rPr>
        <w:t xml:space="preserve">  моторных </w:t>
      </w:r>
      <w:r w:rsidRPr="00ED1155">
        <w:rPr>
          <w:rStyle w:val="hps"/>
          <w:i/>
          <w:sz w:val="28"/>
          <w:szCs w:val="28"/>
        </w:rPr>
        <w:t>лодок на</w:t>
      </w:r>
      <w:r w:rsidRPr="00ED1155">
        <w:rPr>
          <w:i/>
          <w:sz w:val="28"/>
          <w:szCs w:val="28"/>
        </w:rPr>
        <w:t xml:space="preserve"> </w:t>
      </w:r>
      <w:r w:rsidRPr="00ED1155">
        <w:rPr>
          <w:rStyle w:val="hps"/>
          <w:i/>
          <w:sz w:val="28"/>
          <w:szCs w:val="28"/>
        </w:rPr>
        <w:t>Рейне.</w:t>
      </w:r>
      <w:r w:rsidRPr="00ED1155">
        <w:rPr>
          <w:i/>
          <w:sz w:val="28"/>
          <w:szCs w:val="28"/>
        </w:rPr>
        <w:br/>
        <w:t> </w:t>
      </w:r>
      <w:r w:rsidRPr="00ED1155">
        <w:rPr>
          <w:rStyle w:val="hps"/>
          <w:i/>
          <w:sz w:val="28"/>
          <w:szCs w:val="28"/>
        </w:rPr>
        <w:t>Судебно-медицинское оборудование</w:t>
      </w:r>
    </w:p>
    <w:p w:rsidR="00ED1155" w:rsidRPr="00ED1155" w:rsidRDefault="00ED1155" w:rsidP="00B232A0">
      <w:pPr>
        <w:pStyle w:val="ac"/>
        <w:numPr>
          <w:ilvl w:val="0"/>
          <w:numId w:val="8"/>
        </w:numPr>
        <w:rPr>
          <w:rStyle w:val="hps"/>
          <w:i/>
          <w:sz w:val="28"/>
          <w:szCs w:val="28"/>
        </w:rPr>
      </w:pPr>
      <w:r w:rsidRPr="00ED1155">
        <w:rPr>
          <w:i/>
          <w:sz w:val="28"/>
          <w:szCs w:val="28"/>
        </w:rPr>
        <w:t xml:space="preserve">  </w:t>
      </w:r>
      <w:r w:rsidRPr="00ED1155">
        <w:rPr>
          <w:rStyle w:val="hps"/>
          <w:i/>
          <w:sz w:val="28"/>
          <w:szCs w:val="28"/>
        </w:rPr>
        <w:t>Техника</w:t>
      </w:r>
      <w:r w:rsidRPr="00ED1155">
        <w:rPr>
          <w:i/>
          <w:sz w:val="28"/>
          <w:szCs w:val="28"/>
        </w:rPr>
        <w:t xml:space="preserve"> </w:t>
      </w:r>
      <w:r w:rsidRPr="00ED1155">
        <w:rPr>
          <w:rStyle w:val="hps"/>
          <w:i/>
          <w:sz w:val="28"/>
          <w:szCs w:val="28"/>
        </w:rPr>
        <w:t>для</w:t>
      </w:r>
      <w:r w:rsidRPr="00ED1155">
        <w:rPr>
          <w:i/>
          <w:sz w:val="28"/>
          <w:szCs w:val="28"/>
        </w:rPr>
        <w:t xml:space="preserve"> </w:t>
      </w:r>
      <w:r w:rsidRPr="00ED1155">
        <w:rPr>
          <w:rStyle w:val="hps"/>
          <w:i/>
          <w:sz w:val="28"/>
          <w:szCs w:val="28"/>
        </w:rPr>
        <w:t>специальных операций</w:t>
      </w:r>
      <w:r w:rsidRPr="00ED1155">
        <w:rPr>
          <w:i/>
          <w:sz w:val="28"/>
          <w:szCs w:val="28"/>
        </w:rPr>
        <w:br/>
        <w:t xml:space="preserve">  </w:t>
      </w:r>
      <w:r w:rsidRPr="00ED1155">
        <w:rPr>
          <w:rStyle w:val="hps"/>
          <w:i/>
          <w:sz w:val="28"/>
          <w:szCs w:val="28"/>
        </w:rPr>
        <w:t>50000</w:t>
      </w:r>
      <w:r w:rsidRPr="00ED1155">
        <w:rPr>
          <w:i/>
          <w:sz w:val="28"/>
          <w:szCs w:val="28"/>
        </w:rPr>
        <w:t xml:space="preserve"> единиц </w:t>
      </w:r>
      <w:r w:rsidRPr="00ED1155">
        <w:rPr>
          <w:rStyle w:val="hps"/>
          <w:i/>
          <w:sz w:val="28"/>
          <w:szCs w:val="28"/>
        </w:rPr>
        <w:t>огнестрельного оружия</w:t>
      </w:r>
      <w:r w:rsidRPr="00ED1155">
        <w:rPr>
          <w:i/>
          <w:sz w:val="28"/>
          <w:szCs w:val="28"/>
        </w:rPr>
        <w:br/>
        <w:t xml:space="preserve">  Оборудование для проведения </w:t>
      </w:r>
      <w:r w:rsidRPr="00ED1155">
        <w:rPr>
          <w:rStyle w:val="hps"/>
          <w:i/>
          <w:sz w:val="28"/>
          <w:szCs w:val="28"/>
        </w:rPr>
        <w:t>баллистических экспертиз</w:t>
      </w:r>
    </w:p>
    <w:p w:rsidR="00ED1155" w:rsidRPr="00ED1155" w:rsidRDefault="00ED1155" w:rsidP="00B232A0">
      <w:pPr>
        <w:pStyle w:val="ac"/>
        <w:numPr>
          <w:ilvl w:val="0"/>
          <w:numId w:val="8"/>
        </w:numPr>
        <w:rPr>
          <w:i/>
          <w:sz w:val="28"/>
          <w:szCs w:val="28"/>
        </w:rPr>
      </w:pPr>
      <w:r w:rsidRPr="00ED1155">
        <w:rPr>
          <w:i/>
          <w:sz w:val="28"/>
          <w:szCs w:val="28"/>
        </w:rPr>
        <w:t xml:space="preserve">  </w:t>
      </w:r>
      <w:r w:rsidRPr="00ED1155">
        <w:rPr>
          <w:rStyle w:val="hps"/>
          <w:i/>
          <w:sz w:val="28"/>
          <w:szCs w:val="28"/>
        </w:rPr>
        <w:t>Комплектующие для</w:t>
      </w:r>
      <w:r w:rsidRPr="00ED1155">
        <w:rPr>
          <w:i/>
          <w:sz w:val="28"/>
          <w:szCs w:val="28"/>
        </w:rPr>
        <w:t xml:space="preserve"> </w:t>
      </w:r>
      <w:r w:rsidRPr="00ED1155">
        <w:rPr>
          <w:rStyle w:val="hps"/>
          <w:i/>
          <w:sz w:val="28"/>
          <w:szCs w:val="28"/>
        </w:rPr>
        <w:t>вооружения и</w:t>
      </w:r>
      <w:r w:rsidRPr="00ED1155">
        <w:rPr>
          <w:i/>
          <w:sz w:val="28"/>
          <w:szCs w:val="28"/>
        </w:rPr>
        <w:t xml:space="preserve"> </w:t>
      </w:r>
      <w:r w:rsidRPr="00ED1155">
        <w:rPr>
          <w:rStyle w:val="hps"/>
          <w:i/>
          <w:sz w:val="28"/>
          <w:szCs w:val="28"/>
        </w:rPr>
        <w:t>автомобильной техники</w:t>
      </w:r>
    </w:p>
    <w:p w:rsidR="00ED1155" w:rsidRPr="005953BB" w:rsidRDefault="00ED1155" w:rsidP="00ED1155">
      <w:pPr>
        <w:tabs>
          <w:tab w:val="left" w:pos="2175"/>
        </w:tabs>
        <w:spacing w:after="0" w:line="240" w:lineRule="auto"/>
        <w:ind w:left="284"/>
        <w:rPr>
          <w:rFonts w:ascii="Times New Roman" w:hAnsi="Times New Roman"/>
          <w:sz w:val="28"/>
          <w:szCs w:val="28"/>
        </w:rPr>
      </w:pPr>
    </w:p>
    <w:p w:rsidR="00994FDD" w:rsidRDefault="00994FDD" w:rsidP="004A740B">
      <w:pPr>
        <w:tabs>
          <w:tab w:val="left" w:pos="1095"/>
        </w:tabs>
        <w:spacing w:after="0" w:line="240" w:lineRule="auto"/>
        <w:ind w:firstLine="284"/>
        <w:rPr>
          <w:rFonts w:ascii="Times New Roman" w:hAnsi="Times New Roman"/>
          <w:sz w:val="28"/>
          <w:szCs w:val="28"/>
        </w:rPr>
        <w:sectPr w:rsidR="00994FDD" w:rsidSect="00CC7BD6">
          <w:footnotePr>
            <w:numRestart w:val="eachPage"/>
          </w:footnotePr>
          <w:pgSz w:w="11906" w:h="16838"/>
          <w:pgMar w:top="1134" w:right="1134" w:bottom="1134" w:left="1134" w:header="709" w:footer="709" w:gutter="0"/>
          <w:cols w:space="708"/>
          <w:docGrid w:linePitch="360"/>
        </w:sectPr>
      </w:pPr>
    </w:p>
    <w:p w:rsidR="00AC0C08" w:rsidRDefault="00EB5978" w:rsidP="009A2D5A">
      <w:pPr>
        <w:shd w:val="clear" w:color="auto" w:fill="FFFFFF"/>
        <w:spacing w:after="0" w:line="240" w:lineRule="auto"/>
        <w:ind w:firstLine="284"/>
        <w:rPr>
          <w:rFonts w:ascii="Times New Roman" w:hAnsi="Times New Roman"/>
          <w:b/>
          <w:bCs/>
          <w:color w:val="000000"/>
          <w:spacing w:val="-2"/>
          <w:sz w:val="28"/>
          <w:szCs w:val="28"/>
        </w:rPr>
      </w:pPr>
      <w:r w:rsidRPr="00EB5978">
        <w:rPr>
          <w:rFonts w:ascii="Times New Roman" w:hAnsi="Times New Roman"/>
          <w:b/>
          <w:bCs/>
          <w:noProof/>
          <w:color w:val="000000"/>
          <w:spacing w:val="-2"/>
          <w:sz w:val="28"/>
          <w:szCs w:val="28"/>
          <w:lang w:eastAsia="ru-RU"/>
        </w:rPr>
        <w:lastRenderedPageBreak/>
        <w:drawing>
          <wp:anchor distT="0" distB="0" distL="114300" distR="114300" simplePos="0" relativeHeight="251727872" behindDoc="1" locked="0" layoutInCell="1" allowOverlap="1">
            <wp:simplePos x="0" y="0"/>
            <wp:positionH relativeFrom="column">
              <wp:posOffset>4640580</wp:posOffset>
            </wp:positionH>
            <wp:positionV relativeFrom="paragraph">
              <wp:posOffset>-230505</wp:posOffset>
            </wp:positionV>
            <wp:extent cx="1479550" cy="1656080"/>
            <wp:effectExtent l="19050" t="0" r="6350" b="0"/>
            <wp:wrapSquare wrapText="bothSides"/>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1479550" cy="1656080"/>
                    </a:xfrm>
                    <a:prstGeom prst="rect">
                      <a:avLst/>
                    </a:prstGeom>
                    <a:noFill/>
                    <a:ln w="9525">
                      <a:noFill/>
                      <a:miter lim="800000"/>
                      <a:headEnd/>
                      <a:tailEnd/>
                    </a:ln>
                  </pic:spPr>
                </pic:pic>
              </a:graphicData>
            </a:graphic>
          </wp:anchor>
        </w:drawing>
      </w:r>
      <w:r w:rsidR="00AC0C08" w:rsidRPr="005953BB">
        <w:rPr>
          <w:rFonts w:ascii="Times New Roman" w:hAnsi="Times New Roman"/>
          <w:b/>
          <w:bCs/>
          <w:color w:val="000000"/>
          <w:spacing w:val="-2"/>
          <w:sz w:val="28"/>
          <w:szCs w:val="28"/>
        </w:rPr>
        <w:t>Л.С.</w:t>
      </w:r>
      <w:r w:rsidR="00AC0C08">
        <w:rPr>
          <w:rFonts w:ascii="Times New Roman" w:hAnsi="Times New Roman"/>
          <w:b/>
          <w:bCs/>
          <w:color w:val="000000"/>
          <w:spacing w:val="-2"/>
          <w:sz w:val="28"/>
          <w:szCs w:val="28"/>
        </w:rPr>
        <w:t xml:space="preserve"> </w:t>
      </w:r>
      <w:r w:rsidR="0058494B" w:rsidRPr="005953BB">
        <w:rPr>
          <w:rFonts w:ascii="Times New Roman" w:hAnsi="Times New Roman"/>
          <w:b/>
          <w:bCs/>
          <w:color w:val="000000"/>
          <w:spacing w:val="-2"/>
          <w:sz w:val="28"/>
          <w:szCs w:val="28"/>
        </w:rPr>
        <w:t>Хафизова</w:t>
      </w:r>
    </w:p>
    <w:p w:rsidR="00AC0C08" w:rsidRPr="00AC0C08" w:rsidRDefault="00AC0C08" w:rsidP="009A2D5A">
      <w:pPr>
        <w:shd w:val="clear" w:color="auto" w:fill="FFFFFF"/>
        <w:spacing w:after="0" w:line="240" w:lineRule="auto"/>
        <w:ind w:firstLine="284"/>
        <w:rPr>
          <w:rFonts w:ascii="Times New Roman" w:hAnsi="Times New Roman"/>
          <w:bCs/>
          <w:color w:val="000000"/>
          <w:spacing w:val="-2"/>
          <w:sz w:val="28"/>
          <w:szCs w:val="28"/>
        </w:rPr>
      </w:pPr>
      <w:r w:rsidRPr="00AC0C08">
        <w:rPr>
          <w:rFonts w:ascii="Times New Roman" w:hAnsi="Times New Roman"/>
          <w:bCs/>
          <w:color w:val="000000"/>
          <w:spacing w:val="-2"/>
          <w:sz w:val="28"/>
          <w:szCs w:val="28"/>
        </w:rPr>
        <w:t>кандидат юридических наук, доцент</w:t>
      </w:r>
    </w:p>
    <w:p w:rsidR="0058494B" w:rsidRDefault="00AC0C08" w:rsidP="009A2D5A">
      <w:pPr>
        <w:shd w:val="clear" w:color="auto" w:fill="FFFFFF"/>
        <w:spacing w:after="0" w:line="240" w:lineRule="auto"/>
        <w:ind w:firstLine="284"/>
        <w:rPr>
          <w:rFonts w:ascii="Times New Roman" w:hAnsi="Times New Roman"/>
          <w:bCs/>
          <w:color w:val="000000"/>
          <w:spacing w:val="-2"/>
          <w:sz w:val="28"/>
          <w:szCs w:val="28"/>
        </w:rPr>
      </w:pPr>
      <w:r w:rsidRPr="00AC0C08">
        <w:rPr>
          <w:rFonts w:ascii="Times New Roman" w:hAnsi="Times New Roman"/>
          <w:bCs/>
          <w:color w:val="000000"/>
          <w:spacing w:val="-2"/>
          <w:sz w:val="28"/>
          <w:szCs w:val="28"/>
        </w:rPr>
        <w:t>подполковник полиции</w:t>
      </w:r>
      <w:r w:rsidR="0058494B" w:rsidRPr="00AC0C08">
        <w:rPr>
          <w:rFonts w:ascii="Times New Roman" w:hAnsi="Times New Roman"/>
          <w:bCs/>
          <w:color w:val="000000"/>
          <w:spacing w:val="-2"/>
          <w:sz w:val="28"/>
          <w:szCs w:val="28"/>
        </w:rPr>
        <w:t xml:space="preserve"> </w:t>
      </w:r>
      <w:r w:rsidRPr="00AC0C08">
        <w:rPr>
          <w:rFonts w:ascii="Times New Roman" w:hAnsi="Times New Roman"/>
          <w:bCs/>
          <w:color w:val="000000"/>
          <w:spacing w:val="-2"/>
          <w:sz w:val="28"/>
          <w:szCs w:val="28"/>
        </w:rPr>
        <w:t xml:space="preserve"> (КЮИ МВД России)</w:t>
      </w:r>
    </w:p>
    <w:p w:rsidR="000335C3" w:rsidRDefault="000335C3" w:rsidP="009A2D5A">
      <w:pPr>
        <w:shd w:val="clear" w:color="auto" w:fill="FFFFFF"/>
        <w:spacing w:after="0" w:line="240" w:lineRule="auto"/>
        <w:ind w:firstLine="284"/>
        <w:rPr>
          <w:rFonts w:ascii="Times New Roman" w:hAnsi="Times New Roman"/>
          <w:sz w:val="28"/>
          <w:szCs w:val="28"/>
        </w:rPr>
      </w:pPr>
    </w:p>
    <w:p w:rsidR="000335C3" w:rsidRPr="007D77F9" w:rsidRDefault="00E424B0" w:rsidP="009A2D5A">
      <w:pPr>
        <w:shd w:val="clear" w:color="auto" w:fill="FFFFFF"/>
        <w:spacing w:after="0" w:line="240" w:lineRule="auto"/>
        <w:ind w:firstLine="284"/>
        <w:rPr>
          <w:rFonts w:ascii="Times New Roman" w:hAnsi="Times New Roman"/>
          <w:sz w:val="28"/>
          <w:szCs w:val="28"/>
        </w:rPr>
      </w:pPr>
      <w:r w:rsidRPr="00E424B0">
        <w:rPr>
          <w:rFonts w:ascii="Times New Roman" w:hAnsi="Times New Roman"/>
          <w:sz w:val="28"/>
          <w:szCs w:val="28"/>
          <w:lang w:val="de-DE"/>
        </w:rPr>
        <w:t xml:space="preserve">PhD, Associate Professor, </w:t>
      </w:r>
    </w:p>
    <w:p w:rsidR="00E424B0" w:rsidRPr="007D77F9" w:rsidRDefault="00E424B0" w:rsidP="009A2D5A">
      <w:pPr>
        <w:shd w:val="clear" w:color="auto" w:fill="FFFFFF"/>
        <w:spacing w:after="0" w:line="240" w:lineRule="auto"/>
        <w:ind w:firstLine="284"/>
        <w:rPr>
          <w:rFonts w:ascii="Times New Roman" w:hAnsi="Times New Roman"/>
          <w:sz w:val="28"/>
          <w:szCs w:val="28"/>
        </w:rPr>
      </w:pPr>
      <w:r w:rsidRPr="00E424B0">
        <w:rPr>
          <w:rFonts w:ascii="Times New Roman" w:hAnsi="Times New Roman"/>
          <w:sz w:val="28"/>
          <w:szCs w:val="28"/>
          <w:lang w:val="de-DE"/>
        </w:rPr>
        <w:t>Polizei Oberstleutnant</w:t>
      </w:r>
      <w:r w:rsidRPr="007D77F9">
        <w:rPr>
          <w:rFonts w:ascii="Times New Roman" w:hAnsi="Times New Roman"/>
          <w:sz w:val="28"/>
          <w:szCs w:val="28"/>
        </w:rPr>
        <w:t xml:space="preserve"> </w:t>
      </w:r>
    </w:p>
    <w:p w:rsidR="00AC0C08" w:rsidRPr="007D77F9" w:rsidRDefault="00AC0C08" w:rsidP="004A740B">
      <w:pPr>
        <w:shd w:val="clear" w:color="auto" w:fill="FFFFFF"/>
        <w:spacing w:after="0" w:line="240" w:lineRule="auto"/>
        <w:ind w:firstLine="284"/>
        <w:jc w:val="right"/>
        <w:rPr>
          <w:rFonts w:ascii="Times New Roman" w:hAnsi="Times New Roman"/>
          <w:sz w:val="28"/>
          <w:szCs w:val="28"/>
        </w:rPr>
      </w:pPr>
    </w:p>
    <w:p w:rsidR="00AC0C08" w:rsidRDefault="0058494B" w:rsidP="004A740B">
      <w:pPr>
        <w:shd w:val="clear" w:color="auto" w:fill="FFFFFF"/>
        <w:spacing w:after="0" w:line="240" w:lineRule="auto"/>
        <w:ind w:right="-1" w:firstLine="284"/>
        <w:jc w:val="center"/>
        <w:rPr>
          <w:rFonts w:ascii="Times New Roman" w:hAnsi="Times New Roman"/>
          <w:b/>
          <w:bCs/>
          <w:color w:val="000000"/>
          <w:spacing w:val="-2"/>
          <w:sz w:val="28"/>
          <w:szCs w:val="28"/>
        </w:rPr>
      </w:pPr>
      <w:r w:rsidRPr="005953BB">
        <w:rPr>
          <w:rFonts w:ascii="Times New Roman" w:hAnsi="Times New Roman"/>
          <w:b/>
          <w:bCs/>
          <w:color w:val="000000"/>
          <w:spacing w:val="-2"/>
          <w:sz w:val="28"/>
          <w:szCs w:val="28"/>
        </w:rPr>
        <w:t xml:space="preserve">ЛЕГАЛИЗАЦИЯ И «ОТМЫВАНИЕ» СРЕДСТВ, ПОЛУЧЕННЫХ </w:t>
      </w:r>
    </w:p>
    <w:p w:rsidR="0058494B" w:rsidRDefault="0058494B" w:rsidP="004A740B">
      <w:pPr>
        <w:shd w:val="clear" w:color="auto" w:fill="FFFFFF"/>
        <w:spacing w:after="0" w:line="240" w:lineRule="auto"/>
        <w:ind w:right="-1" w:firstLine="284"/>
        <w:jc w:val="center"/>
        <w:rPr>
          <w:rFonts w:ascii="Times New Roman" w:hAnsi="Times New Roman"/>
          <w:b/>
          <w:bCs/>
          <w:color w:val="000000"/>
          <w:sz w:val="28"/>
          <w:szCs w:val="28"/>
        </w:rPr>
      </w:pPr>
      <w:r w:rsidRPr="005953BB">
        <w:rPr>
          <w:rFonts w:ascii="Times New Roman" w:hAnsi="Times New Roman"/>
          <w:b/>
          <w:bCs/>
          <w:color w:val="000000"/>
          <w:sz w:val="28"/>
          <w:szCs w:val="28"/>
        </w:rPr>
        <w:t>НЕЗАКОННЫМ ПУТЁМ: СООТНОШЕНИЕ ПОНЯТИЙ</w:t>
      </w:r>
    </w:p>
    <w:p w:rsidR="00E424B0" w:rsidRDefault="00E424B0" w:rsidP="004A740B">
      <w:pPr>
        <w:shd w:val="clear" w:color="auto" w:fill="FFFFFF"/>
        <w:spacing w:after="0" w:line="240" w:lineRule="auto"/>
        <w:ind w:right="-1" w:firstLine="284"/>
        <w:jc w:val="center"/>
        <w:rPr>
          <w:rFonts w:ascii="Times New Roman" w:hAnsi="Times New Roman"/>
          <w:b/>
          <w:bCs/>
          <w:color w:val="000000"/>
          <w:sz w:val="28"/>
          <w:szCs w:val="28"/>
        </w:rPr>
      </w:pPr>
    </w:p>
    <w:p w:rsidR="00E424B0" w:rsidRDefault="00E424B0" w:rsidP="004A740B">
      <w:pPr>
        <w:shd w:val="clear" w:color="auto" w:fill="FFFFFF"/>
        <w:spacing w:after="0" w:line="240" w:lineRule="auto"/>
        <w:ind w:right="-1" w:firstLine="284"/>
        <w:jc w:val="center"/>
        <w:rPr>
          <w:rFonts w:ascii="Times New Roman" w:hAnsi="Times New Roman"/>
          <w:b/>
        </w:rPr>
      </w:pPr>
      <w:r w:rsidRPr="00E424B0">
        <w:rPr>
          <w:rFonts w:ascii="Times New Roman" w:hAnsi="Times New Roman"/>
          <w:b/>
          <w:lang w:val="en-US"/>
        </w:rPr>
        <w:t>LEGALISIERUNG</w:t>
      </w:r>
      <w:r w:rsidRPr="007D77F9">
        <w:rPr>
          <w:rFonts w:ascii="Times New Roman" w:hAnsi="Times New Roman"/>
          <w:b/>
        </w:rPr>
        <w:t xml:space="preserve"> </w:t>
      </w:r>
      <w:r w:rsidRPr="00E424B0">
        <w:rPr>
          <w:rFonts w:ascii="Times New Roman" w:hAnsi="Times New Roman"/>
          <w:b/>
          <w:lang w:val="en-US"/>
        </w:rPr>
        <w:t>UND</w:t>
      </w:r>
      <w:r w:rsidRPr="007D77F9">
        <w:rPr>
          <w:rFonts w:ascii="Times New Roman" w:hAnsi="Times New Roman"/>
          <w:b/>
        </w:rPr>
        <w:t xml:space="preserve"> </w:t>
      </w:r>
      <w:r w:rsidRPr="00E424B0">
        <w:rPr>
          <w:rFonts w:ascii="Times New Roman" w:hAnsi="Times New Roman"/>
          <w:b/>
          <w:lang w:val="en-US"/>
        </w:rPr>
        <w:t>GELDW</w:t>
      </w:r>
      <w:r w:rsidRPr="007D77F9">
        <w:rPr>
          <w:rFonts w:ascii="Times New Roman" w:hAnsi="Times New Roman"/>
          <w:b/>
        </w:rPr>
        <w:t>Ä</w:t>
      </w:r>
      <w:r w:rsidRPr="00E424B0">
        <w:rPr>
          <w:rFonts w:ascii="Times New Roman" w:hAnsi="Times New Roman"/>
          <w:b/>
          <w:lang w:val="en-US"/>
        </w:rPr>
        <w:t>SCHE</w:t>
      </w:r>
      <w:r w:rsidRPr="007D77F9">
        <w:rPr>
          <w:rFonts w:ascii="Times New Roman" w:hAnsi="Times New Roman"/>
          <w:b/>
        </w:rPr>
        <w:t xml:space="preserve"> </w:t>
      </w:r>
      <w:r w:rsidRPr="00E424B0">
        <w:rPr>
          <w:rFonts w:ascii="Times New Roman" w:hAnsi="Times New Roman"/>
          <w:b/>
          <w:lang w:val="en-US"/>
        </w:rPr>
        <w:t>VON</w:t>
      </w:r>
      <w:r w:rsidRPr="007D77F9">
        <w:rPr>
          <w:rFonts w:ascii="Times New Roman" w:hAnsi="Times New Roman"/>
          <w:b/>
        </w:rPr>
        <w:t xml:space="preserve"> </w:t>
      </w:r>
      <w:r w:rsidRPr="00E424B0">
        <w:rPr>
          <w:rFonts w:ascii="Times New Roman" w:hAnsi="Times New Roman"/>
          <w:b/>
          <w:lang w:val="en-US"/>
        </w:rPr>
        <w:t>FONDS</w:t>
      </w:r>
      <w:r w:rsidRPr="007D77F9">
        <w:rPr>
          <w:rFonts w:ascii="Times New Roman" w:hAnsi="Times New Roman"/>
          <w:b/>
        </w:rPr>
        <w:t xml:space="preserve">, </w:t>
      </w:r>
      <w:r w:rsidRPr="00E424B0">
        <w:rPr>
          <w:rFonts w:ascii="Times New Roman" w:hAnsi="Times New Roman"/>
          <w:b/>
          <w:lang w:val="en-US"/>
        </w:rPr>
        <w:t>DIE</w:t>
      </w:r>
      <w:r w:rsidRPr="007D77F9">
        <w:rPr>
          <w:rFonts w:ascii="Times New Roman" w:hAnsi="Times New Roman"/>
          <w:b/>
        </w:rPr>
        <w:t xml:space="preserve"> </w:t>
      </w:r>
      <w:r w:rsidRPr="00E424B0">
        <w:rPr>
          <w:rFonts w:ascii="Times New Roman" w:hAnsi="Times New Roman"/>
          <w:b/>
          <w:lang w:val="en-US"/>
        </w:rPr>
        <w:t>ILLEGAL</w:t>
      </w:r>
      <w:r w:rsidRPr="007D77F9">
        <w:rPr>
          <w:rFonts w:ascii="Times New Roman" w:hAnsi="Times New Roman"/>
          <w:b/>
        </w:rPr>
        <w:t xml:space="preserve"> </w:t>
      </w:r>
      <w:r w:rsidRPr="00E424B0">
        <w:rPr>
          <w:rFonts w:ascii="Times New Roman" w:hAnsi="Times New Roman"/>
          <w:b/>
          <w:lang w:val="en-US"/>
        </w:rPr>
        <w:t>ERWORBEN</w:t>
      </w:r>
      <w:r w:rsidRPr="007D77F9">
        <w:rPr>
          <w:rFonts w:ascii="Times New Roman" w:hAnsi="Times New Roman"/>
          <w:b/>
        </w:rPr>
        <w:t>:</w:t>
      </w:r>
    </w:p>
    <w:p w:rsidR="00E424B0" w:rsidRDefault="00E424B0" w:rsidP="004A740B">
      <w:pPr>
        <w:shd w:val="clear" w:color="auto" w:fill="FFFFFF"/>
        <w:spacing w:after="0" w:line="240" w:lineRule="auto"/>
        <w:ind w:right="-1" w:firstLine="284"/>
        <w:jc w:val="center"/>
        <w:rPr>
          <w:rFonts w:ascii="Times New Roman" w:hAnsi="Times New Roman"/>
          <w:b/>
        </w:rPr>
      </w:pPr>
      <w:r w:rsidRPr="007D77F9">
        <w:rPr>
          <w:rFonts w:ascii="Times New Roman" w:hAnsi="Times New Roman"/>
          <w:b/>
        </w:rPr>
        <w:t xml:space="preserve"> </w:t>
      </w:r>
      <w:r w:rsidRPr="00E424B0">
        <w:rPr>
          <w:rFonts w:ascii="Times New Roman" w:hAnsi="Times New Roman"/>
          <w:b/>
          <w:lang w:val="en-US"/>
        </w:rPr>
        <w:t>KORRELATION</w:t>
      </w:r>
      <w:r w:rsidRPr="009A2D5A">
        <w:rPr>
          <w:rFonts w:ascii="Times New Roman" w:hAnsi="Times New Roman"/>
          <w:b/>
        </w:rPr>
        <w:t xml:space="preserve"> </w:t>
      </w:r>
      <w:r w:rsidRPr="00E424B0">
        <w:rPr>
          <w:rFonts w:ascii="Times New Roman" w:hAnsi="Times New Roman"/>
          <w:b/>
          <w:lang w:val="en-US"/>
        </w:rPr>
        <w:t>DER</w:t>
      </w:r>
      <w:r w:rsidRPr="009A2D5A">
        <w:rPr>
          <w:rFonts w:ascii="Times New Roman" w:hAnsi="Times New Roman"/>
          <w:b/>
        </w:rPr>
        <w:t xml:space="preserve"> </w:t>
      </w:r>
      <w:r w:rsidRPr="00E424B0">
        <w:rPr>
          <w:rFonts w:ascii="Times New Roman" w:hAnsi="Times New Roman"/>
          <w:b/>
          <w:lang w:val="en-US"/>
        </w:rPr>
        <w:t>KONZEPTE</w:t>
      </w:r>
    </w:p>
    <w:p w:rsidR="00E424B0" w:rsidRPr="00E424B0" w:rsidRDefault="00E424B0" w:rsidP="004A740B">
      <w:pPr>
        <w:shd w:val="clear" w:color="auto" w:fill="FFFFFF"/>
        <w:spacing w:after="0" w:line="240" w:lineRule="auto"/>
        <w:ind w:right="-1" w:firstLine="284"/>
        <w:jc w:val="center"/>
        <w:rPr>
          <w:rFonts w:ascii="Times New Roman" w:hAnsi="Times New Roman"/>
          <w:b/>
        </w:rPr>
      </w:pPr>
    </w:p>
    <w:p w:rsidR="0058494B" w:rsidRPr="00EB5978" w:rsidRDefault="0058494B" w:rsidP="004A740B">
      <w:pPr>
        <w:shd w:val="clear" w:color="auto" w:fill="FFFFFF"/>
        <w:spacing w:after="0" w:line="240" w:lineRule="auto"/>
        <w:ind w:right="-1" w:firstLine="284"/>
        <w:jc w:val="both"/>
        <w:rPr>
          <w:rFonts w:ascii="Times New Roman" w:hAnsi="Times New Roman"/>
          <w:spacing w:val="-6"/>
          <w:sz w:val="28"/>
          <w:szCs w:val="28"/>
        </w:rPr>
      </w:pPr>
      <w:r w:rsidRPr="00EB5978">
        <w:rPr>
          <w:rFonts w:ascii="Times New Roman" w:hAnsi="Times New Roman"/>
          <w:color w:val="000000"/>
          <w:spacing w:val="-6"/>
          <w:sz w:val="28"/>
          <w:szCs w:val="28"/>
        </w:rPr>
        <w:t>В последнее время всё более очевидной становится проблема комплексного с</w:t>
      </w:r>
      <w:r w:rsidRPr="00EB5978">
        <w:rPr>
          <w:rFonts w:ascii="Times New Roman" w:hAnsi="Times New Roman"/>
          <w:color w:val="000000"/>
          <w:spacing w:val="-6"/>
          <w:sz w:val="28"/>
          <w:szCs w:val="28"/>
        </w:rPr>
        <w:t>о</w:t>
      </w:r>
      <w:r w:rsidRPr="00EB5978">
        <w:rPr>
          <w:rFonts w:ascii="Times New Roman" w:hAnsi="Times New Roman"/>
          <w:color w:val="000000"/>
          <w:spacing w:val="-6"/>
          <w:sz w:val="28"/>
          <w:szCs w:val="28"/>
        </w:rPr>
        <w:t xml:space="preserve">вершенствования уголовного законодательства. За </w:t>
      </w:r>
      <w:r w:rsidRPr="00EB5978">
        <w:rPr>
          <w:rFonts w:ascii="Times New Roman" w:hAnsi="Times New Roman"/>
          <w:iCs/>
          <w:color w:val="000000"/>
          <w:spacing w:val="-6"/>
          <w:sz w:val="28"/>
          <w:szCs w:val="28"/>
        </w:rPr>
        <w:t xml:space="preserve">время </w:t>
      </w:r>
      <w:r w:rsidRPr="00EB5978">
        <w:rPr>
          <w:rFonts w:ascii="Times New Roman" w:hAnsi="Times New Roman"/>
          <w:color w:val="000000"/>
          <w:spacing w:val="-6"/>
          <w:sz w:val="28"/>
          <w:szCs w:val="28"/>
        </w:rPr>
        <w:t>прошедшее после введ</w:t>
      </w:r>
      <w:r w:rsidRPr="00EB5978">
        <w:rPr>
          <w:rFonts w:ascii="Times New Roman" w:hAnsi="Times New Roman"/>
          <w:color w:val="000000"/>
          <w:spacing w:val="-6"/>
          <w:sz w:val="28"/>
          <w:szCs w:val="28"/>
        </w:rPr>
        <w:t>е</w:t>
      </w:r>
      <w:r w:rsidRPr="00EB5978">
        <w:rPr>
          <w:rFonts w:ascii="Times New Roman" w:hAnsi="Times New Roman"/>
          <w:color w:val="000000"/>
          <w:spacing w:val="-6"/>
          <w:sz w:val="28"/>
          <w:szCs w:val="28"/>
        </w:rPr>
        <w:t>ния в действие Уголовного кодекса РФ 1996 года, в его текст было внесено более трехсот поправок, от частных до принципиальных, затрагивающих саму сущность уголовной политики государства. Не случайно всё чаще высказывается мнение о необходимости создания нового УК. Быстрота и всеохватность преобразований российского государства и хозяйства в 1990-2000-х годах, изменение самих цив</w:t>
      </w:r>
      <w:r w:rsidRPr="00EB5978">
        <w:rPr>
          <w:rFonts w:ascii="Times New Roman" w:hAnsi="Times New Roman"/>
          <w:color w:val="000000"/>
          <w:spacing w:val="-6"/>
          <w:sz w:val="28"/>
          <w:szCs w:val="28"/>
        </w:rPr>
        <w:t>и</w:t>
      </w:r>
      <w:r w:rsidRPr="00EB5978">
        <w:rPr>
          <w:rFonts w:ascii="Times New Roman" w:hAnsi="Times New Roman"/>
          <w:color w:val="000000"/>
          <w:spacing w:val="-6"/>
          <w:sz w:val="28"/>
          <w:szCs w:val="28"/>
        </w:rPr>
        <w:t>лизационных основ существования общества требуют адекватной реакции. Это к</w:t>
      </w:r>
      <w:r w:rsidRPr="00EB5978">
        <w:rPr>
          <w:rFonts w:ascii="Times New Roman" w:hAnsi="Times New Roman"/>
          <w:color w:val="000000"/>
          <w:spacing w:val="-6"/>
          <w:sz w:val="28"/>
          <w:szCs w:val="28"/>
        </w:rPr>
        <w:t>а</w:t>
      </w:r>
      <w:r w:rsidRPr="00EB5978">
        <w:rPr>
          <w:rFonts w:ascii="Times New Roman" w:hAnsi="Times New Roman"/>
          <w:color w:val="000000"/>
          <w:spacing w:val="-6"/>
          <w:sz w:val="28"/>
          <w:szCs w:val="28"/>
        </w:rPr>
        <w:t>сается не только России, с 1990 года новые уголовные кодексы были приняты в б</w:t>
      </w:r>
      <w:r w:rsidRPr="00EB5978">
        <w:rPr>
          <w:rFonts w:ascii="Times New Roman" w:hAnsi="Times New Roman"/>
          <w:color w:val="000000"/>
          <w:spacing w:val="-6"/>
          <w:sz w:val="28"/>
          <w:szCs w:val="28"/>
        </w:rPr>
        <w:t>о</w:t>
      </w:r>
      <w:r w:rsidRPr="00EB5978">
        <w:rPr>
          <w:rFonts w:ascii="Times New Roman" w:hAnsi="Times New Roman"/>
          <w:color w:val="000000"/>
          <w:spacing w:val="-6"/>
          <w:sz w:val="28"/>
          <w:szCs w:val="28"/>
        </w:rPr>
        <w:t>лее чем 50 государствах мира</w:t>
      </w:r>
      <w:r w:rsidR="00AC0C08" w:rsidRPr="00EB5978">
        <w:rPr>
          <w:rStyle w:val="a8"/>
          <w:rFonts w:ascii="Times New Roman" w:hAnsi="Times New Roman"/>
          <w:color w:val="000000"/>
          <w:spacing w:val="-6"/>
          <w:sz w:val="28"/>
          <w:szCs w:val="28"/>
        </w:rPr>
        <w:footnoteReference w:id="36"/>
      </w:r>
      <w:r w:rsidR="00AC0C08" w:rsidRPr="00EB5978">
        <w:rPr>
          <w:rFonts w:ascii="Times New Roman" w:hAnsi="Times New Roman"/>
          <w:color w:val="000000"/>
          <w:spacing w:val="-6"/>
          <w:sz w:val="28"/>
          <w:szCs w:val="28"/>
        </w:rPr>
        <w:t>.</w:t>
      </w:r>
    </w:p>
    <w:p w:rsidR="0058494B" w:rsidRPr="00700642" w:rsidRDefault="0058494B" w:rsidP="004A740B">
      <w:pPr>
        <w:shd w:val="clear" w:color="auto" w:fill="FFFFFF"/>
        <w:spacing w:after="0" w:line="240" w:lineRule="auto"/>
        <w:ind w:right="-1" w:firstLine="284"/>
        <w:jc w:val="both"/>
        <w:rPr>
          <w:rFonts w:ascii="Times New Roman" w:hAnsi="Times New Roman"/>
          <w:spacing w:val="-4"/>
          <w:sz w:val="28"/>
          <w:szCs w:val="28"/>
        </w:rPr>
      </w:pPr>
      <w:r w:rsidRPr="00700642">
        <w:rPr>
          <w:rFonts w:ascii="Times New Roman" w:hAnsi="Times New Roman"/>
          <w:color w:val="000000"/>
          <w:spacing w:val="-4"/>
          <w:sz w:val="28"/>
          <w:szCs w:val="28"/>
        </w:rPr>
        <w:t>В процессе трансформации уголовного законодательства принципиально важно обратить особое внимание на проблемы точности и корректности используемых понятий, определений, формулировок, ибо от адекватности дефиниций во многом зависит эффективность правоприменительной практики.</w:t>
      </w:r>
    </w:p>
    <w:p w:rsidR="0058494B" w:rsidRPr="00EB5978" w:rsidRDefault="0058494B" w:rsidP="004A740B">
      <w:pPr>
        <w:shd w:val="clear" w:color="auto" w:fill="FFFFFF"/>
        <w:spacing w:after="0" w:line="240" w:lineRule="auto"/>
        <w:ind w:right="-1" w:firstLine="284"/>
        <w:jc w:val="both"/>
        <w:rPr>
          <w:rFonts w:ascii="Times New Roman" w:hAnsi="Times New Roman"/>
          <w:spacing w:val="-6"/>
          <w:sz w:val="28"/>
          <w:szCs w:val="28"/>
        </w:rPr>
      </w:pPr>
      <w:r w:rsidRPr="00EB5978">
        <w:rPr>
          <w:rFonts w:ascii="Times New Roman" w:hAnsi="Times New Roman"/>
          <w:color w:val="000000"/>
          <w:spacing w:val="-6"/>
          <w:sz w:val="28"/>
          <w:szCs w:val="28"/>
        </w:rPr>
        <w:t>Представляется, что на примере анализа ст. 174 и 174-1 УК РФ можно высказать, в вышеобозначенном контексте, некоторые конкретные замечания и предложения.</w:t>
      </w:r>
    </w:p>
    <w:p w:rsidR="00AC0C08" w:rsidRDefault="0058494B" w:rsidP="004A740B">
      <w:pPr>
        <w:shd w:val="clear" w:color="auto" w:fill="FFFFFF"/>
        <w:tabs>
          <w:tab w:val="left" w:pos="5606"/>
        </w:tabs>
        <w:spacing w:after="0" w:line="240" w:lineRule="auto"/>
        <w:ind w:right="-1" w:firstLine="284"/>
        <w:jc w:val="both"/>
        <w:rPr>
          <w:rFonts w:ascii="Times New Roman" w:hAnsi="Times New Roman"/>
          <w:color w:val="000000"/>
          <w:spacing w:val="-1"/>
          <w:sz w:val="28"/>
          <w:szCs w:val="28"/>
        </w:rPr>
      </w:pPr>
      <w:r w:rsidRPr="005953BB">
        <w:rPr>
          <w:rFonts w:ascii="Times New Roman" w:hAnsi="Times New Roman"/>
          <w:color w:val="000000"/>
          <w:spacing w:val="13"/>
          <w:sz w:val="28"/>
          <w:szCs w:val="28"/>
        </w:rPr>
        <w:t xml:space="preserve">В криминологической науке используется довольно много </w:t>
      </w:r>
      <w:r w:rsidRPr="005953BB">
        <w:rPr>
          <w:rFonts w:ascii="Times New Roman" w:hAnsi="Times New Roman"/>
          <w:color w:val="000000"/>
          <w:spacing w:val="-1"/>
          <w:sz w:val="28"/>
          <w:szCs w:val="28"/>
        </w:rPr>
        <w:t>специфич</w:t>
      </w:r>
      <w:r w:rsidRPr="005953BB">
        <w:rPr>
          <w:rFonts w:ascii="Times New Roman" w:hAnsi="Times New Roman"/>
          <w:color w:val="000000"/>
          <w:spacing w:val="-1"/>
          <w:sz w:val="28"/>
          <w:szCs w:val="28"/>
        </w:rPr>
        <w:t>е</w:t>
      </w:r>
      <w:r w:rsidRPr="005953BB">
        <w:rPr>
          <w:rFonts w:ascii="Times New Roman" w:hAnsi="Times New Roman"/>
          <w:color w:val="000000"/>
          <w:spacing w:val="-1"/>
          <w:sz w:val="28"/>
          <w:szCs w:val="28"/>
        </w:rPr>
        <w:t xml:space="preserve">ских понятий и определений: «беловоротничковая преступность», </w:t>
      </w:r>
      <w:r w:rsidRPr="005953BB">
        <w:rPr>
          <w:rFonts w:ascii="Times New Roman" w:hAnsi="Times New Roman"/>
          <w:color w:val="000000"/>
          <w:spacing w:val="9"/>
          <w:sz w:val="28"/>
          <w:szCs w:val="28"/>
        </w:rPr>
        <w:t>«престу</w:t>
      </w:r>
      <w:r w:rsidRPr="005953BB">
        <w:rPr>
          <w:rFonts w:ascii="Times New Roman" w:hAnsi="Times New Roman"/>
          <w:color w:val="000000"/>
          <w:spacing w:val="9"/>
          <w:sz w:val="28"/>
          <w:szCs w:val="28"/>
        </w:rPr>
        <w:t>п</w:t>
      </w:r>
      <w:r w:rsidRPr="005953BB">
        <w:rPr>
          <w:rFonts w:ascii="Times New Roman" w:hAnsi="Times New Roman"/>
          <w:color w:val="000000"/>
          <w:spacing w:val="9"/>
          <w:sz w:val="28"/>
          <w:szCs w:val="28"/>
        </w:rPr>
        <w:t xml:space="preserve">ность синих воротничков» </w:t>
      </w:r>
      <w:r w:rsidRPr="005953BB">
        <w:rPr>
          <w:rFonts w:ascii="Times New Roman" w:hAnsi="Times New Roman"/>
          <w:color w:val="000000"/>
          <w:spacing w:val="12"/>
          <w:sz w:val="28"/>
          <w:szCs w:val="28"/>
        </w:rPr>
        <w:t xml:space="preserve">термины, применяемые для </w:t>
      </w:r>
      <w:r w:rsidRPr="005953BB">
        <w:rPr>
          <w:rFonts w:ascii="Times New Roman" w:hAnsi="Times New Roman"/>
          <w:color w:val="000000"/>
          <w:spacing w:val="1"/>
          <w:sz w:val="28"/>
          <w:szCs w:val="28"/>
        </w:rPr>
        <w:t xml:space="preserve">характеристики преступлений, совершаемых управляющим и рабочим </w:t>
      </w:r>
      <w:r w:rsidRPr="005953BB">
        <w:rPr>
          <w:rFonts w:ascii="Times New Roman" w:hAnsi="Times New Roman"/>
          <w:color w:val="000000"/>
          <w:spacing w:val="-2"/>
          <w:sz w:val="28"/>
          <w:szCs w:val="28"/>
        </w:rPr>
        <w:t xml:space="preserve">персоналом предприятий и учреждений, «фишинг» (рыбная ловля) </w:t>
      </w:r>
      <w:r w:rsidR="00700642">
        <w:rPr>
          <w:rFonts w:ascii="Times New Roman" w:hAnsi="Times New Roman"/>
          <w:color w:val="000000"/>
          <w:spacing w:val="-2"/>
          <w:sz w:val="28"/>
          <w:szCs w:val="28"/>
        </w:rPr>
        <w:t>–</w:t>
      </w:r>
      <w:r w:rsidRPr="005953BB">
        <w:rPr>
          <w:rFonts w:ascii="Times New Roman" w:hAnsi="Times New Roman"/>
          <w:color w:val="000000"/>
          <w:spacing w:val="-2"/>
          <w:sz w:val="28"/>
          <w:szCs w:val="28"/>
        </w:rPr>
        <w:t xml:space="preserve"> термин</w:t>
      </w:r>
      <w:r w:rsidR="00700642">
        <w:rPr>
          <w:rFonts w:ascii="Times New Roman" w:hAnsi="Times New Roman"/>
          <w:color w:val="000000"/>
          <w:spacing w:val="-2"/>
          <w:sz w:val="28"/>
          <w:szCs w:val="28"/>
        </w:rPr>
        <w:t>,</w:t>
      </w:r>
      <w:r w:rsidRPr="005953BB">
        <w:rPr>
          <w:rFonts w:ascii="Times New Roman" w:hAnsi="Times New Roman"/>
          <w:color w:val="000000"/>
          <w:spacing w:val="-2"/>
          <w:sz w:val="28"/>
          <w:szCs w:val="28"/>
        </w:rPr>
        <w:t xml:space="preserve"> </w:t>
      </w:r>
      <w:r w:rsidRPr="005953BB">
        <w:rPr>
          <w:rFonts w:ascii="Times New Roman" w:hAnsi="Times New Roman"/>
          <w:color w:val="000000"/>
          <w:spacing w:val="-3"/>
          <w:sz w:val="28"/>
          <w:szCs w:val="28"/>
        </w:rPr>
        <w:t>используемый для определ</w:t>
      </w:r>
      <w:r w:rsidRPr="005953BB">
        <w:rPr>
          <w:rFonts w:ascii="Times New Roman" w:hAnsi="Times New Roman"/>
          <w:color w:val="000000"/>
          <w:spacing w:val="-3"/>
          <w:sz w:val="28"/>
          <w:szCs w:val="28"/>
        </w:rPr>
        <w:t>е</w:t>
      </w:r>
      <w:r w:rsidRPr="005953BB">
        <w:rPr>
          <w:rFonts w:ascii="Times New Roman" w:hAnsi="Times New Roman"/>
          <w:color w:val="000000"/>
          <w:spacing w:val="-3"/>
          <w:sz w:val="28"/>
          <w:szCs w:val="28"/>
        </w:rPr>
        <w:t xml:space="preserve">ния одной из разновидностей </w:t>
      </w:r>
      <w:r w:rsidRPr="005953BB">
        <w:rPr>
          <w:rFonts w:ascii="Times New Roman" w:hAnsi="Times New Roman"/>
          <w:bCs/>
          <w:color w:val="000000"/>
          <w:spacing w:val="-3"/>
          <w:sz w:val="28"/>
          <w:szCs w:val="28"/>
        </w:rPr>
        <w:t>киберпреступности.</w:t>
      </w:r>
      <w:r w:rsidRPr="005953BB">
        <w:rPr>
          <w:rFonts w:ascii="Times New Roman" w:hAnsi="Times New Roman"/>
          <w:b/>
          <w:bCs/>
          <w:color w:val="000000"/>
          <w:spacing w:val="-3"/>
          <w:sz w:val="28"/>
          <w:szCs w:val="28"/>
        </w:rPr>
        <w:t xml:space="preserve"> </w:t>
      </w:r>
      <w:r w:rsidRPr="005953BB">
        <w:rPr>
          <w:rFonts w:ascii="Times New Roman" w:hAnsi="Times New Roman"/>
          <w:color w:val="000000"/>
          <w:spacing w:val="15"/>
          <w:sz w:val="28"/>
          <w:szCs w:val="28"/>
        </w:rPr>
        <w:t>Есть и иные примеры сво</w:t>
      </w:r>
      <w:r w:rsidRPr="005953BB">
        <w:rPr>
          <w:rFonts w:ascii="Times New Roman" w:hAnsi="Times New Roman"/>
          <w:color w:val="000000"/>
          <w:spacing w:val="15"/>
          <w:sz w:val="28"/>
          <w:szCs w:val="28"/>
        </w:rPr>
        <w:t>е</w:t>
      </w:r>
      <w:r w:rsidRPr="005953BB">
        <w:rPr>
          <w:rFonts w:ascii="Times New Roman" w:hAnsi="Times New Roman"/>
          <w:color w:val="000000"/>
          <w:spacing w:val="15"/>
          <w:sz w:val="28"/>
          <w:szCs w:val="28"/>
        </w:rPr>
        <w:t xml:space="preserve">образного профессионального сленга </w:t>
      </w:r>
      <w:r w:rsidRPr="005953BB">
        <w:rPr>
          <w:rFonts w:ascii="Times New Roman" w:hAnsi="Times New Roman"/>
          <w:color w:val="000000"/>
          <w:spacing w:val="1"/>
          <w:sz w:val="28"/>
          <w:szCs w:val="28"/>
        </w:rPr>
        <w:t xml:space="preserve">криминологов и юристов, ставшего общепонятным (если не общепринятым) </w:t>
      </w:r>
      <w:r w:rsidRPr="005953BB">
        <w:rPr>
          <w:rFonts w:ascii="Times New Roman" w:hAnsi="Times New Roman"/>
          <w:color w:val="000000"/>
          <w:spacing w:val="6"/>
          <w:sz w:val="28"/>
          <w:szCs w:val="28"/>
        </w:rPr>
        <w:t xml:space="preserve">в профессиональной среде. Но не так много примеров использования </w:t>
      </w:r>
      <w:r w:rsidRPr="005953BB">
        <w:rPr>
          <w:rFonts w:ascii="Times New Roman" w:hAnsi="Times New Roman"/>
          <w:color w:val="000000"/>
          <w:spacing w:val="-1"/>
          <w:sz w:val="28"/>
          <w:szCs w:val="28"/>
        </w:rPr>
        <w:t>сленговых понятий в действующем зак</w:t>
      </w:r>
      <w:r w:rsidRPr="005953BB">
        <w:rPr>
          <w:rFonts w:ascii="Times New Roman" w:hAnsi="Times New Roman"/>
          <w:color w:val="000000"/>
          <w:spacing w:val="-1"/>
          <w:sz w:val="28"/>
          <w:szCs w:val="28"/>
        </w:rPr>
        <w:t>о</w:t>
      </w:r>
      <w:r w:rsidRPr="005953BB">
        <w:rPr>
          <w:rFonts w:ascii="Times New Roman" w:hAnsi="Times New Roman"/>
          <w:color w:val="000000"/>
          <w:spacing w:val="-1"/>
          <w:sz w:val="28"/>
          <w:szCs w:val="28"/>
        </w:rPr>
        <w:t xml:space="preserve">нодательстве. Характерный пример </w:t>
      </w:r>
      <w:r w:rsidRPr="005953BB">
        <w:rPr>
          <w:rFonts w:ascii="Times New Roman" w:hAnsi="Times New Roman"/>
          <w:color w:val="000000"/>
          <w:spacing w:val="-6"/>
          <w:sz w:val="28"/>
          <w:szCs w:val="28"/>
        </w:rPr>
        <w:t>этого</w:t>
      </w:r>
      <w:r w:rsidRPr="005953BB">
        <w:rPr>
          <w:rFonts w:ascii="Times New Roman" w:hAnsi="Times New Roman"/>
          <w:color w:val="000000"/>
          <w:sz w:val="28"/>
          <w:szCs w:val="28"/>
        </w:rPr>
        <w:t xml:space="preserve"> </w:t>
      </w:r>
      <w:r w:rsidRPr="005953BB">
        <w:rPr>
          <w:rFonts w:ascii="Times New Roman" w:hAnsi="Times New Roman"/>
          <w:color w:val="000000"/>
          <w:spacing w:val="13"/>
          <w:sz w:val="28"/>
          <w:szCs w:val="28"/>
        </w:rPr>
        <w:t>понятие «отмывание», употре</w:t>
      </w:r>
      <w:r w:rsidRPr="005953BB">
        <w:rPr>
          <w:rFonts w:ascii="Times New Roman" w:hAnsi="Times New Roman"/>
          <w:color w:val="000000"/>
          <w:spacing w:val="13"/>
          <w:sz w:val="28"/>
          <w:szCs w:val="28"/>
        </w:rPr>
        <w:t>б</w:t>
      </w:r>
      <w:r w:rsidRPr="005953BB">
        <w:rPr>
          <w:rFonts w:ascii="Times New Roman" w:hAnsi="Times New Roman"/>
          <w:color w:val="000000"/>
          <w:spacing w:val="13"/>
          <w:sz w:val="28"/>
          <w:szCs w:val="28"/>
        </w:rPr>
        <w:t xml:space="preserve">ляемое в привычной связке: </w:t>
      </w:r>
      <w:r w:rsidRPr="005953BB">
        <w:rPr>
          <w:rFonts w:ascii="Times New Roman" w:hAnsi="Times New Roman"/>
          <w:color w:val="000000"/>
          <w:spacing w:val="-1"/>
          <w:sz w:val="28"/>
          <w:szCs w:val="28"/>
        </w:rPr>
        <w:t>«легализация (отмывание)» в УК РФ и законод</w:t>
      </w:r>
      <w:r w:rsidRPr="005953BB">
        <w:rPr>
          <w:rFonts w:ascii="Times New Roman" w:hAnsi="Times New Roman"/>
          <w:color w:val="000000"/>
          <w:spacing w:val="-1"/>
          <w:sz w:val="28"/>
          <w:szCs w:val="28"/>
        </w:rPr>
        <w:t>а</w:t>
      </w:r>
      <w:r w:rsidRPr="005953BB">
        <w:rPr>
          <w:rFonts w:ascii="Times New Roman" w:hAnsi="Times New Roman"/>
          <w:color w:val="000000"/>
          <w:spacing w:val="-1"/>
          <w:sz w:val="28"/>
          <w:szCs w:val="28"/>
        </w:rPr>
        <w:t>тельных актах</w:t>
      </w:r>
      <w:r w:rsidR="00AC0C08">
        <w:rPr>
          <w:rStyle w:val="a8"/>
          <w:rFonts w:ascii="Times New Roman" w:hAnsi="Times New Roman"/>
          <w:color w:val="000000"/>
          <w:spacing w:val="-1"/>
          <w:sz w:val="28"/>
          <w:szCs w:val="28"/>
        </w:rPr>
        <w:footnoteReference w:id="37"/>
      </w:r>
      <w:r w:rsidRPr="005953BB">
        <w:rPr>
          <w:rFonts w:ascii="Times New Roman" w:hAnsi="Times New Roman"/>
          <w:color w:val="000000"/>
          <w:spacing w:val="-1"/>
          <w:sz w:val="28"/>
          <w:szCs w:val="28"/>
        </w:rPr>
        <w:t>.</w:t>
      </w:r>
    </w:p>
    <w:p w:rsidR="0058494B" w:rsidRPr="005953BB" w:rsidRDefault="0058494B" w:rsidP="004A740B">
      <w:pPr>
        <w:shd w:val="clear" w:color="auto" w:fill="FFFFFF"/>
        <w:tabs>
          <w:tab w:val="left" w:pos="5606"/>
        </w:tabs>
        <w:spacing w:after="0" w:line="240" w:lineRule="auto"/>
        <w:ind w:right="-1" w:firstLine="284"/>
        <w:jc w:val="both"/>
        <w:rPr>
          <w:rFonts w:ascii="Times New Roman" w:hAnsi="Times New Roman"/>
          <w:sz w:val="28"/>
          <w:szCs w:val="28"/>
        </w:rPr>
      </w:pPr>
      <w:r w:rsidRPr="005953BB">
        <w:rPr>
          <w:rFonts w:ascii="Times New Roman" w:hAnsi="Times New Roman"/>
          <w:color w:val="000000"/>
          <w:spacing w:val="11"/>
          <w:sz w:val="28"/>
          <w:szCs w:val="28"/>
        </w:rPr>
        <w:lastRenderedPageBreak/>
        <w:t>Термин «отмывание» денег (</w:t>
      </w:r>
      <w:r w:rsidRPr="005953BB">
        <w:rPr>
          <w:rFonts w:ascii="Times New Roman" w:hAnsi="Times New Roman"/>
          <w:color w:val="000000"/>
          <w:spacing w:val="11"/>
          <w:sz w:val="28"/>
          <w:szCs w:val="28"/>
          <w:lang w:val="en-US"/>
        </w:rPr>
        <w:t>m</w:t>
      </w:r>
      <w:r w:rsidRPr="005953BB">
        <w:rPr>
          <w:rFonts w:ascii="Times New Roman" w:hAnsi="Times New Roman"/>
          <w:color w:val="000000"/>
          <w:spacing w:val="11"/>
          <w:sz w:val="28"/>
          <w:szCs w:val="28"/>
        </w:rPr>
        <w:t xml:space="preserve">опеу </w:t>
      </w:r>
      <w:r w:rsidRPr="005953BB">
        <w:rPr>
          <w:rFonts w:ascii="Times New Roman" w:hAnsi="Times New Roman"/>
          <w:color w:val="000000"/>
          <w:spacing w:val="11"/>
          <w:sz w:val="28"/>
          <w:szCs w:val="28"/>
          <w:lang w:val="en-US"/>
        </w:rPr>
        <w:t>l</w:t>
      </w:r>
      <w:r w:rsidRPr="005953BB">
        <w:rPr>
          <w:rFonts w:ascii="Times New Roman" w:hAnsi="Times New Roman"/>
          <w:color w:val="000000"/>
          <w:spacing w:val="11"/>
          <w:sz w:val="28"/>
          <w:szCs w:val="28"/>
        </w:rPr>
        <w:t>а</w:t>
      </w:r>
      <w:r w:rsidRPr="005953BB">
        <w:rPr>
          <w:rFonts w:ascii="Times New Roman" w:hAnsi="Times New Roman"/>
          <w:color w:val="000000"/>
          <w:spacing w:val="11"/>
          <w:sz w:val="28"/>
          <w:szCs w:val="28"/>
          <w:lang w:val="en-US"/>
        </w:rPr>
        <w:t>undering</w:t>
      </w:r>
      <w:r w:rsidRPr="005953BB">
        <w:rPr>
          <w:rFonts w:ascii="Times New Roman" w:hAnsi="Times New Roman"/>
          <w:color w:val="000000"/>
          <w:spacing w:val="11"/>
          <w:sz w:val="28"/>
          <w:szCs w:val="28"/>
        </w:rPr>
        <w:t>) впе</w:t>
      </w:r>
      <w:r w:rsidRPr="005953BB">
        <w:rPr>
          <w:rFonts w:ascii="Times New Roman" w:hAnsi="Times New Roman"/>
          <w:color w:val="000000"/>
          <w:spacing w:val="11"/>
          <w:sz w:val="28"/>
          <w:szCs w:val="28"/>
        </w:rPr>
        <w:t>р</w:t>
      </w:r>
      <w:r w:rsidRPr="005953BB">
        <w:rPr>
          <w:rFonts w:ascii="Times New Roman" w:hAnsi="Times New Roman"/>
          <w:color w:val="000000"/>
          <w:spacing w:val="11"/>
          <w:sz w:val="28"/>
          <w:szCs w:val="28"/>
        </w:rPr>
        <w:t xml:space="preserve">вые был </w:t>
      </w:r>
      <w:r w:rsidRPr="005953BB">
        <w:rPr>
          <w:rFonts w:ascii="Times New Roman" w:hAnsi="Times New Roman"/>
          <w:color w:val="000000"/>
          <w:spacing w:val="-2"/>
          <w:sz w:val="28"/>
          <w:szCs w:val="28"/>
        </w:rPr>
        <w:t xml:space="preserve">использован в 1980-х гг. в США применительно к доходам от наркобизнеса и </w:t>
      </w:r>
      <w:r w:rsidRPr="005953BB">
        <w:rPr>
          <w:rFonts w:ascii="Times New Roman" w:hAnsi="Times New Roman"/>
          <w:color w:val="000000"/>
          <w:spacing w:val="9"/>
          <w:sz w:val="28"/>
          <w:szCs w:val="28"/>
        </w:rPr>
        <w:t>обозначает процесс преобраз</w:t>
      </w:r>
      <w:r w:rsidRPr="005953BB">
        <w:rPr>
          <w:rFonts w:ascii="Times New Roman" w:hAnsi="Times New Roman"/>
          <w:color w:val="000000"/>
          <w:spacing w:val="9"/>
          <w:sz w:val="28"/>
          <w:szCs w:val="28"/>
        </w:rPr>
        <w:t>о</w:t>
      </w:r>
      <w:r w:rsidRPr="005953BB">
        <w:rPr>
          <w:rFonts w:ascii="Times New Roman" w:hAnsi="Times New Roman"/>
          <w:color w:val="000000"/>
          <w:spacing w:val="9"/>
          <w:sz w:val="28"/>
          <w:szCs w:val="28"/>
        </w:rPr>
        <w:t xml:space="preserve">вания нелегально полученных денег в </w:t>
      </w:r>
      <w:r w:rsidRPr="005953BB">
        <w:rPr>
          <w:rFonts w:ascii="Times New Roman" w:hAnsi="Times New Roman"/>
          <w:color w:val="000000"/>
          <w:spacing w:val="2"/>
          <w:sz w:val="28"/>
          <w:szCs w:val="28"/>
        </w:rPr>
        <w:t xml:space="preserve">легальные деньги. В международном праве определение легализации </w:t>
      </w:r>
      <w:r w:rsidRPr="005953BB">
        <w:rPr>
          <w:rFonts w:ascii="Times New Roman" w:hAnsi="Times New Roman"/>
          <w:color w:val="000000"/>
          <w:spacing w:val="-1"/>
          <w:sz w:val="28"/>
          <w:szCs w:val="28"/>
        </w:rPr>
        <w:t>(«отм</w:t>
      </w:r>
      <w:r w:rsidRPr="005953BB">
        <w:rPr>
          <w:rFonts w:ascii="Times New Roman" w:hAnsi="Times New Roman"/>
          <w:color w:val="000000"/>
          <w:spacing w:val="-1"/>
          <w:sz w:val="28"/>
          <w:szCs w:val="28"/>
        </w:rPr>
        <w:t>ы</w:t>
      </w:r>
      <w:r w:rsidRPr="005953BB">
        <w:rPr>
          <w:rFonts w:ascii="Times New Roman" w:hAnsi="Times New Roman"/>
          <w:color w:val="000000"/>
          <w:spacing w:val="-1"/>
          <w:sz w:val="28"/>
          <w:szCs w:val="28"/>
        </w:rPr>
        <w:t xml:space="preserve">вания») доходов от преступной деятельности было дано в Венской </w:t>
      </w:r>
      <w:r w:rsidRPr="005953BB">
        <w:rPr>
          <w:rFonts w:ascii="Times New Roman" w:hAnsi="Times New Roman"/>
          <w:color w:val="000000"/>
          <w:spacing w:val="8"/>
          <w:sz w:val="28"/>
          <w:szCs w:val="28"/>
        </w:rPr>
        <w:t>конвенции ООН о борьбе пр</w:t>
      </w:r>
      <w:r w:rsidRPr="005953BB">
        <w:rPr>
          <w:rFonts w:ascii="Times New Roman" w:hAnsi="Times New Roman"/>
          <w:color w:val="000000"/>
          <w:spacing w:val="8"/>
          <w:sz w:val="28"/>
          <w:szCs w:val="28"/>
        </w:rPr>
        <w:t>о</w:t>
      </w:r>
      <w:r w:rsidRPr="005953BB">
        <w:rPr>
          <w:rFonts w:ascii="Times New Roman" w:hAnsi="Times New Roman"/>
          <w:color w:val="000000"/>
          <w:spacing w:val="8"/>
          <w:sz w:val="28"/>
          <w:szCs w:val="28"/>
        </w:rPr>
        <w:t xml:space="preserve">тив незаконного оборота наркотических </w:t>
      </w:r>
      <w:r w:rsidRPr="005953BB">
        <w:rPr>
          <w:rFonts w:ascii="Times New Roman" w:hAnsi="Times New Roman"/>
          <w:color w:val="000000"/>
          <w:spacing w:val="2"/>
          <w:sz w:val="28"/>
          <w:szCs w:val="28"/>
        </w:rPr>
        <w:t xml:space="preserve">средств и психотропных веществ от 19 декабря 1988 года. Дальнейшим </w:t>
      </w:r>
      <w:r w:rsidRPr="005953BB">
        <w:rPr>
          <w:rFonts w:ascii="Times New Roman" w:hAnsi="Times New Roman"/>
          <w:color w:val="000000"/>
          <w:spacing w:val="3"/>
          <w:sz w:val="28"/>
          <w:szCs w:val="28"/>
        </w:rPr>
        <w:t>развитием этого пр</w:t>
      </w:r>
      <w:r w:rsidRPr="005953BB">
        <w:rPr>
          <w:rFonts w:ascii="Times New Roman" w:hAnsi="Times New Roman"/>
          <w:color w:val="000000"/>
          <w:spacing w:val="3"/>
          <w:sz w:val="28"/>
          <w:szCs w:val="28"/>
        </w:rPr>
        <w:t>о</w:t>
      </w:r>
      <w:r w:rsidRPr="005953BB">
        <w:rPr>
          <w:rFonts w:ascii="Times New Roman" w:hAnsi="Times New Roman"/>
          <w:color w:val="000000"/>
          <w:spacing w:val="3"/>
          <w:sz w:val="28"/>
          <w:szCs w:val="28"/>
        </w:rPr>
        <w:t xml:space="preserve">цесса стала Конвенция Совета Европы № 141 «Об </w:t>
      </w:r>
      <w:r w:rsidRPr="005953BB">
        <w:rPr>
          <w:rFonts w:ascii="Times New Roman" w:hAnsi="Times New Roman"/>
          <w:color w:val="000000"/>
          <w:spacing w:val="-1"/>
          <w:sz w:val="28"/>
          <w:szCs w:val="28"/>
        </w:rPr>
        <w:t>отмыв</w:t>
      </w:r>
      <w:r w:rsidRPr="005953BB">
        <w:rPr>
          <w:rFonts w:ascii="Times New Roman" w:hAnsi="Times New Roman"/>
          <w:color w:val="000000"/>
          <w:spacing w:val="-1"/>
          <w:sz w:val="28"/>
          <w:szCs w:val="28"/>
        </w:rPr>
        <w:t>а</w:t>
      </w:r>
      <w:r w:rsidRPr="005953BB">
        <w:rPr>
          <w:rFonts w:ascii="Times New Roman" w:hAnsi="Times New Roman"/>
          <w:color w:val="000000"/>
          <w:spacing w:val="-1"/>
          <w:sz w:val="28"/>
          <w:szCs w:val="28"/>
        </w:rPr>
        <w:t>нии, выявлении, изъятии и конфискации д</w:t>
      </w:r>
      <w:r w:rsidRPr="005953BB">
        <w:rPr>
          <w:rFonts w:ascii="Times New Roman" w:hAnsi="Times New Roman"/>
          <w:color w:val="000000"/>
          <w:spacing w:val="-1"/>
          <w:sz w:val="28"/>
          <w:szCs w:val="28"/>
        </w:rPr>
        <w:t>о</w:t>
      </w:r>
      <w:r w:rsidRPr="005953BB">
        <w:rPr>
          <w:rFonts w:ascii="Times New Roman" w:hAnsi="Times New Roman"/>
          <w:color w:val="000000"/>
          <w:spacing w:val="-1"/>
          <w:sz w:val="28"/>
          <w:szCs w:val="28"/>
        </w:rPr>
        <w:t xml:space="preserve">ходов от преступной </w:t>
      </w:r>
      <w:r w:rsidRPr="005953BB">
        <w:rPr>
          <w:rFonts w:ascii="Times New Roman" w:hAnsi="Times New Roman"/>
          <w:color w:val="000000"/>
          <w:spacing w:val="4"/>
          <w:sz w:val="28"/>
          <w:szCs w:val="28"/>
        </w:rPr>
        <w:t xml:space="preserve">деятельности» от 8 ноября 1990 года, которая признала преступлением действия, </w:t>
      </w:r>
      <w:r w:rsidRPr="005953BB">
        <w:rPr>
          <w:rFonts w:ascii="Times New Roman" w:hAnsi="Times New Roman"/>
          <w:color w:val="000000"/>
          <w:sz w:val="28"/>
          <w:szCs w:val="28"/>
        </w:rPr>
        <w:t xml:space="preserve">связанные с «отмыванием» денег, полученных не только от наркобизнеса, но </w:t>
      </w:r>
      <w:r w:rsidRPr="005953BB">
        <w:rPr>
          <w:rFonts w:ascii="Times New Roman" w:hAnsi="Times New Roman"/>
          <w:color w:val="000000"/>
          <w:spacing w:val="-1"/>
          <w:sz w:val="28"/>
          <w:szCs w:val="28"/>
        </w:rPr>
        <w:t>и от других видов преступной деятельности.</w:t>
      </w:r>
    </w:p>
    <w:p w:rsidR="0058494B" w:rsidRPr="005953BB" w:rsidRDefault="0058494B" w:rsidP="004A740B">
      <w:pPr>
        <w:shd w:val="clear" w:color="auto" w:fill="FFFFFF"/>
        <w:spacing w:after="0" w:line="240" w:lineRule="auto"/>
        <w:ind w:right="-1" w:firstLine="284"/>
        <w:jc w:val="both"/>
        <w:rPr>
          <w:rFonts w:ascii="Times New Roman" w:hAnsi="Times New Roman"/>
          <w:sz w:val="28"/>
          <w:szCs w:val="28"/>
        </w:rPr>
      </w:pPr>
      <w:r w:rsidRPr="005953BB">
        <w:rPr>
          <w:rFonts w:ascii="Times New Roman" w:hAnsi="Times New Roman"/>
          <w:color w:val="000000"/>
          <w:spacing w:val="3"/>
          <w:sz w:val="28"/>
          <w:szCs w:val="28"/>
        </w:rPr>
        <w:t xml:space="preserve">Хотя ещё в 2005 году было предложено «в целях соблюдения чистоты </w:t>
      </w:r>
      <w:r w:rsidRPr="005953BB">
        <w:rPr>
          <w:rFonts w:ascii="Times New Roman" w:hAnsi="Times New Roman"/>
          <w:color w:val="000000"/>
          <w:spacing w:val="4"/>
          <w:sz w:val="28"/>
          <w:szCs w:val="28"/>
        </w:rPr>
        <w:t>яз</w:t>
      </w:r>
      <w:r w:rsidRPr="005953BB">
        <w:rPr>
          <w:rFonts w:ascii="Times New Roman" w:hAnsi="Times New Roman"/>
          <w:color w:val="000000"/>
          <w:spacing w:val="4"/>
          <w:sz w:val="28"/>
          <w:szCs w:val="28"/>
        </w:rPr>
        <w:t>ы</w:t>
      </w:r>
      <w:r w:rsidRPr="005953BB">
        <w:rPr>
          <w:rFonts w:ascii="Times New Roman" w:hAnsi="Times New Roman"/>
          <w:color w:val="000000"/>
          <w:spacing w:val="4"/>
          <w:sz w:val="28"/>
          <w:szCs w:val="28"/>
        </w:rPr>
        <w:t>ка уголовного закона России исключить из названий статей 1</w:t>
      </w:r>
      <w:r w:rsidRPr="005953BB">
        <w:rPr>
          <w:rFonts w:ascii="Times New Roman" w:hAnsi="Times New Roman"/>
          <w:color w:val="000000"/>
          <w:sz w:val="28"/>
          <w:szCs w:val="28"/>
        </w:rPr>
        <w:t>74 и 174.1 Уг</w:t>
      </w:r>
      <w:r w:rsidRPr="005953BB">
        <w:rPr>
          <w:rFonts w:ascii="Times New Roman" w:hAnsi="Times New Roman"/>
          <w:color w:val="000000"/>
          <w:sz w:val="28"/>
          <w:szCs w:val="28"/>
        </w:rPr>
        <w:t>о</w:t>
      </w:r>
      <w:r w:rsidRPr="005953BB">
        <w:rPr>
          <w:rFonts w:ascii="Times New Roman" w:hAnsi="Times New Roman"/>
          <w:color w:val="000000"/>
          <w:sz w:val="28"/>
          <w:szCs w:val="28"/>
        </w:rPr>
        <w:t xml:space="preserve">ловного кодекса Российской Федерации, а также из Федерального закона «О противодействии легализации (отмыванию) </w:t>
      </w:r>
      <w:r w:rsidRPr="005953BB">
        <w:rPr>
          <w:rFonts w:ascii="Times New Roman" w:hAnsi="Times New Roman"/>
          <w:color w:val="000000"/>
          <w:spacing w:val="6"/>
          <w:sz w:val="28"/>
          <w:szCs w:val="28"/>
        </w:rPr>
        <w:t xml:space="preserve">доходов, полученных преступным путем, и финансированию терроризма» </w:t>
      </w:r>
      <w:r w:rsidRPr="005953BB">
        <w:rPr>
          <w:rFonts w:ascii="Times New Roman" w:hAnsi="Times New Roman"/>
          <w:color w:val="000000"/>
          <w:spacing w:val="-1"/>
          <w:sz w:val="28"/>
          <w:szCs w:val="28"/>
        </w:rPr>
        <w:t>слово  «отмывание» как относящееся к жаргонным»</w:t>
      </w:r>
      <w:r w:rsidR="00AC0C08">
        <w:rPr>
          <w:rStyle w:val="a8"/>
          <w:rFonts w:ascii="Times New Roman" w:hAnsi="Times New Roman"/>
          <w:color w:val="000000"/>
          <w:spacing w:val="-1"/>
          <w:sz w:val="28"/>
          <w:szCs w:val="28"/>
        </w:rPr>
        <w:footnoteReference w:id="38"/>
      </w:r>
      <w:r w:rsidRPr="005953BB">
        <w:rPr>
          <w:rFonts w:ascii="Times New Roman" w:hAnsi="Times New Roman"/>
          <w:color w:val="000000"/>
          <w:spacing w:val="-1"/>
          <w:sz w:val="28"/>
          <w:szCs w:val="28"/>
        </w:rPr>
        <w:t>.</w:t>
      </w:r>
      <w:r w:rsidRPr="005953BB">
        <w:rPr>
          <w:rFonts w:ascii="Times New Roman" w:hAnsi="Times New Roman"/>
          <w:color w:val="000000"/>
          <w:spacing w:val="-1"/>
          <w:sz w:val="28"/>
          <w:szCs w:val="28"/>
          <w:vertAlign w:val="superscript"/>
        </w:rPr>
        <w:t xml:space="preserve"> </w:t>
      </w:r>
      <w:r w:rsidRPr="005953BB">
        <w:rPr>
          <w:rFonts w:ascii="Times New Roman" w:hAnsi="Times New Roman"/>
          <w:color w:val="000000"/>
          <w:spacing w:val="-1"/>
          <w:sz w:val="28"/>
          <w:szCs w:val="28"/>
        </w:rPr>
        <w:t>Дублирование</w:t>
      </w:r>
      <w:r w:rsidRPr="005953BB">
        <w:rPr>
          <w:rFonts w:ascii="Times New Roman" w:hAnsi="Times New Roman"/>
          <w:i/>
          <w:iCs/>
          <w:color w:val="000000"/>
          <w:spacing w:val="-1"/>
          <w:sz w:val="28"/>
          <w:szCs w:val="28"/>
        </w:rPr>
        <w:t xml:space="preserve"> </w:t>
      </w:r>
      <w:r w:rsidRPr="005953BB">
        <w:rPr>
          <w:rFonts w:ascii="Times New Roman" w:hAnsi="Times New Roman"/>
          <w:color w:val="000000"/>
          <w:sz w:val="28"/>
          <w:szCs w:val="28"/>
        </w:rPr>
        <w:t xml:space="preserve">научного термина «легализация» жаргонным словом «отмывание» привело к </w:t>
      </w:r>
      <w:r w:rsidRPr="005953BB">
        <w:rPr>
          <w:rFonts w:ascii="Times New Roman" w:hAnsi="Times New Roman"/>
          <w:color w:val="000000"/>
          <w:spacing w:val="9"/>
          <w:sz w:val="28"/>
          <w:szCs w:val="28"/>
        </w:rPr>
        <w:t xml:space="preserve">ситуации, когда ст.174 и ст. 174.1  УК РФ являются единственными в </w:t>
      </w:r>
      <w:r w:rsidRPr="005953BB">
        <w:rPr>
          <w:rFonts w:ascii="Times New Roman" w:hAnsi="Times New Roman"/>
          <w:color w:val="000000"/>
          <w:spacing w:val="3"/>
          <w:sz w:val="28"/>
          <w:szCs w:val="28"/>
        </w:rPr>
        <w:t>Уголовном кодексе Российской Федерации, в н</w:t>
      </w:r>
      <w:r w:rsidRPr="005953BB">
        <w:rPr>
          <w:rFonts w:ascii="Times New Roman" w:hAnsi="Times New Roman"/>
          <w:color w:val="000000"/>
          <w:spacing w:val="3"/>
          <w:sz w:val="28"/>
          <w:szCs w:val="28"/>
        </w:rPr>
        <w:t>а</w:t>
      </w:r>
      <w:r w:rsidRPr="005953BB">
        <w:rPr>
          <w:rFonts w:ascii="Times New Roman" w:hAnsi="Times New Roman"/>
          <w:color w:val="000000"/>
          <w:spacing w:val="3"/>
          <w:sz w:val="28"/>
          <w:szCs w:val="28"/>
        </w:rPr>
        <w:t xml:space="preserve">званиях которых </w:t>
      </w:r>
      <w:r w:rsidRPr="005953BB">
        <w:rPr>
          <w:rFonts w:ascii="Times New Roman" w:hAnsi="Times New Roman"/>
          <w:color w:val="000000"/>
          <w:spacing w:val="-2"/>
          <w:sz w:val="28"/>
          <w:szCs w:val="28"/>
        </w:rPr>
        <w:t>используется жаргонное слово.</w:t>
      </w:r>
      <w:r w:rsidR="00AC0C08">
        <w:rPr>
          <w:rStyle w:val="a8"/>
          <w:rFonts w:ascii="Times New Roman" w:hAnsi="Times New Roman"/>
          <w:color w:val="000000"/>
          <w:spacing w:val="-2"/>
          <w:sz w:val="28"/>
          <w:szCs w:val="28"/>
        </w:rPr>
        <w:footnoteReference w:id="39"/>
      </w:r>
    </w:p>
    <w:p w:rsidR="0058494B" w:rsidRPr="005953BB" w:rsidRDefault="0058494B" w:rsidP="004A740B">
      <w:pPr>
        <w:shd w:val="clear" w:color="auto" w:fill="FFFFFF"/>
        <w:spacing w:after="0" w:line="240" w:lineRule="auto"/>
        <w:ind w:right="-1" w:firstLine="284"/>
        <w:jc w:val="both"/>
        <w:rPr>
          <w:rFonts w:ascii="Times New Roman" w:hAnsi="Times New Roman"/>
          <w:sz w:val="28"/>
          <w:szCs w:val="28"/>
        </w:rPr>
      </w:pPr>
      <w:r w:rsidRPr="005953BB">
        <w:rPr>
          <w:rFonts w:ascii="Times New Roman" w:hAnsi="Times New Roman"/>
          <w:color w:val="000000"/>
          <w:spacing w:val="-1"/>
          <w:sz w:val="28"/>
          <w:szCs w:val="28"/>
        </w:rPr>
        <w:t xml:space="preserve">Подчеркнём, что российский уголовный закон нуждается в таком </w:t>
      </w:r>
      <w:r w:rsidRPr="005953BB">
        <w:rPr>
          <w:rFonts w:ascii="Times New Roman" w:hAnsi="Times New Roman"/>
          <w:color w:val="000000"/>
          <w:spacing w:val="16"/>
          <w:sz w:val="28"/>
          <w:szCs w:val="28"/>
        </w:rPr>
        <w:t>слов</w:t>
      </w:r>
      <w:r w:rsidRPr="005953BB">
        <w:rPr>
          <w:rFonts w:ascii="Times New Roman" w:hAnsi="Times New Roman"/>
          <w:color w:val="000000"/>
          <w:spacing w:val="16"/>
          <w:sz w:val="28"/>
          <w:szCs w:val="28"/>
        </w:rPr>
        <w:t>о</w:t>
      </w:r>
      <w:r w:rsidRPr="005953BB">
        <w:rPr>
          <w:rFonts w:ascii="Times New Roman" w:hAnsi="Times New Roman"/>
          <w:color w:val="000000"/>
          <w:spacing w:val="16"/>
          <w:sz w:val="28"/>
          <w:szCs w:val="28"/>
        </w:rPr>
        <w:t xml:space="preserve">употреблении, которое в точном соответствии с научной </w:t>
      </w:r>
      <w:r w:rsidRPr="005953BB">
        <w:rPr>
          <w:rFonts w:ascii="Times New Roman" w:hAnsi="Times New Roman"/>
          <w:color w:val="000000"/>
          <w:spacing w:val="-1"/>
          <w:sz w:val="28"/>
          <w:szCs w:val="28"/>
        </w:rPr>
        <w:t xml:space="preserve">терминологией обозначает правовые понятия. Адекватная передача мысли </w:t>
      </w:r>
      <w:r w:rsidRPr="005953BB">
        <w:rPr>
          <w:rFonts w:ascii="Times New Roman" w:hAnsi="Times New Roman"/>
          <w:color w:val="000000"/>
          <w:spacing w:val="4"/>
          <w:sz w:val="28"/>
          <w:szCs w:val="28"/>
        </w:rPr>
        <w:t xml:space="preserve">законодателя в том числе формирует правовую культуру общества и  </w:t>
      </w:r>
      <w:r w:rsidRPr="005953BB">
        <w:rPr>
          <w:rFonts w:ascii="Times New Roman" w:hAnsi="Times New Roman"/>
          <w:color w:val="000000"/>
          <w:spacing w:val="-1"/>
          <w:sz w:val="28"/>
          <w:szCs w:val="28"/>
        </w:rPr>
        <w:t xml:space="preserve">правосознание граждан. В ином случае «язык жаргона» может стать языком </w:t>
      </w:r>
      <w:r w:rsidRPr="005953BB">
        <w:rPr>
          <w:rFonts w:ascii="Times New Roman" w:hAnsi="Times New Roman"/>
          <w:color w:val="000000"/>
          <w:spacing w:val="16"/>
          <w:sz w:val="28"/>
          <w:szCs w:val="28"/>
        </w:rPr>
        <w:t>законодателя и правопр</w:t>
      </w:r>
      <w:r w:rsidRPr="005953BB">
        <w:rPr>
          <w:rFonts w:ascii="Times New Roman" w:hAnsi="Times New Roman"/>
          <w:color w:val="000000"/>
          <w:spacing w:val="16"/>
          <w:sz w:val="28"/>
          <w:szCs w:val="28"/>
        </w:rPr>
        <w:t>и</w:t>
      </w:r>
      <w:r w:rsidRPr="005953BB">
        <w:rPr>
          <w:rFonts w:ascii="Times New Roman" w:hAnsi="Times New Roman"/>
          <w:color w:val="000000"/>
          <w:spacing w:val="16"/>
          <w:sz w:val="28"/>
          <w:szCs w:val="28"/>
        </w:rPr>
        <w:t xml:space="preserve">менителя, что неизбежно приводит к </w:t>
      </w:r>
      <w:r w:rsidRPr="005953BB">
        <w:rPr>
          <w:rFonts w:ascii="Times New Roman" w:hAnsi="Times New Roman"/>
          <w:color w:val="000000"/>
          <w:spacing w:val="8"/>
          <w:sz w:val="28"/>
          <w:szCs w:val="28"/>
        </w:rPr>
        <w:t>криминализации языкового сам</w:t>
      </w:r>
      <w:r w:rsidRPr="005953BB">
        <w:rPr>
          <w:rFonts w:ascii="Times New Roman" w:hAnsi="Times New Roman"/>
          <w:color w:val="000000"/>
          <w:spacing w:val="8"/>
          <w:sz w:val="28"/>
          <w:szCs w:val="28"/>
        </w:rPr>
        <w:t>о</w:t>
      </w:r>
      <w:r w:rsidRPr="005953BB">
        <w:rPr>
          <w:rFonts w:ascii="Times New Roman" w:hAnsi="Times New Roman"/>
          <w:color w:val="000000"/>
          <w:spacing w:val="8"/>
          <w:sz w:val="28"/>
          <w:szCs w:val="28"/>
        </w:rPr>
        <w:t xml:space="preserve">сознания. Думается, что активное </w:t>
      </w:r>
      <w:r w:rsidRPr="005953BB">
        <w:rPr>
          <w:rFonts w:ascii="Times New Roman" w:hAnsi="Times New Roman"/>
          <w:color w:val="000000"/>
          <w:spacing w:val="2"/>
          <w:sz w:val="28"/>
          <w:szCs w:val="28"/>
        </w:rPr>
        <w:t xml:space="preserve">использование содержательно-спорного, криминологически не выверенного </w:t>
      </w:r>
      <w:r w:rsidRPr="005953BB">
        <w:rPr>
          <w:rFonts w:ascii="Times New Roman" w:hAnsi="Times New Roman"/>
          <w:color w:val="000000"/>
          <w:spacing w:val="17"/>
          <w:sz w:val="28"/>
          <w:szCs w:val="28"/>
        </w:rPr>
        <w:t xml:space="preserve">и законодательно не определённого понятия «грязные деньги» </w:t>
      </w:r>
      <w:r w:rsidRPr="005953BB">
        <w:rPr>
          <w:rFonts w:ascii="Times New Roman" w:hAnsi="Times New Roman"/>
          <w:color w:val="000000"/>
          <w:spacing w:val="-1"/>
          <w:sz w:val="28"/>
          <w:szCs w:val="28"/>
        </w:rPr>
        <w:t>(производного от «отмывания») показывает опа</w:t>
      </w:r>
      <w:r w:rsidRPr="005953BB">
        <w:rPr>
          <w:rFonts w:ascii="Times New Roman" w:hAnsi="Times New Roman"/>
          <w:color w:val="000000"/>
          <w:spacing w:val="-1"/>
          <w:sz w:val="28"/>
          <w:szCs w:val="28"/>
        </w:rPr>
        <w:t>с</w:t>
      </w:r>
      <w:r w:rsidRPr="005953BB">
        <w:rPr>
          <w:rFonts w:ascii="Times New Roman" w:hAnsi="Times New Roman"/>
          <w:color w:val="000000"/>
          <w:spacing w:val="-1"/>
          <w:sz w:val="28"/>
          <w:szCs w:val="28"/>
        </w:rPr>
        <w:t>ность такой тенденции.</w:t>
      </w:r>
      <w:r w:rsidR="00AC0C08">
        <w:rPr>
          <w:rStyle w:val="a8"/>
          <w:rFonts w:ascii="Times New Roman" w:hAnsi="Times New Roman"/>
          <w:color w:val="000000"/>
          <w:spacing w:val="-1"/>
          <w:sz w:val="28"/>
          <w:szCs w:val="28"/>
        </w:rPr>
        <w:footnoteReference w:id="40"/>
      </w:r>
    </w:p>
    <w:p w:rsidR="0058494B" w:rsidRPr="005953BB" w:rsidRDefault="0058494B" w:rsidP="004A740B">
      <w:pPr>
        <w:shd w:val="clear" w:color="auto" w:fill="FFFFFF"/>
        <w:spacing w:after="0" w:line="240" w:lineRule="auto"/>
        <w:ind w:right="-1" w:firstLine="284"/>
        <w:jc w:val="both"/>
        <w:rPr>
          <w:rFonts w:ascii="Times New Roman" w:hAnsi="Times New Roman"/>
          <w:sz w:val="28"/>
          <w:szCs w:val="28"/>
        </w:rPr>
      </w:pPr>
      <w:r w:rsidRPr="005953BB">
        <w:rPr>
          <w:rFonts w:ascii="Times New Roman" w:hAnsi="Times New Roman"/>
          <w:color w:val="000000"/>
          <w:spacing w:val="12"/>
          <w:sz w:val="28"/>
          <w:szCs w:val="28"/>
        </w:rPr>
        <w:t xml:space="preserve">Представляется, что данный пример, как минимум, наглядно </w:t>
      </w:r>
      <w:r w:rsidRPr="005953BB">
        <w:rPr>
          <w:rFonts w:ascii="Times New Roman" w:hAnsi="Times New Roman"/>
          <w:color w:val="000000"/>
          <w:spacing w:val="14"/>
          <w:sz w:val="28"/>
          <w:szCs w:val="28"/>
        </w:rPr>
        <w:t>показ</w:t>
      </w:r>
      <w:r w:rsidRPr="005953BB">
        <w:rPr>
          <w:rFonts w:ascii="Times New Roman" w:hAnsi="Times New Roman"/>
          <w:color w:val="000000"/>
          <w:spacing w:val="14"/>
          <w:sz w:val="28"/>
          <w:szCs w:val="28"/>
        </w:rPr>
        <w:t>ы</w:t>
      </w:r>
      <w:r w:rsidRPr="005953BB">
        <w:rPr>
          <w:rFonts w:ascii="Times New Roman" w:hAnsi="Times New Roman"/>
          <w:color w:val="000000"/>
          <w:spacing w:val="14"/>
          <w:sz w:val="28"/>
          <w:szCs w:val="28"/>
        </w:rPr>
        <w:t xml:space="preserve">вает необходимость обсуждения проблемы адекватности </w:t>
      </w:r>
      <w:r w:rsidRPr="005953BB">
        <w:rPr>
          <w:rFonts w:ascii="Times New Roman" w:hAnsi="Times New Roman"/>
          <w:color w:val="000000"/>
          <w:sz w:val="28"/>
          <w:szCs w:val="28"/>
        </w:rPr>
        <w:t>терминологии, используемой при конструировании норм закона.</w:t>
      </w:r>
    </w:p>
    <w:p w:rsidR="0058494B" w:rsidRDefault="00EB5978" w:rsidP="009A2D5A">
      <w:pPr>
        <w:spacing w:after="0" w:line="240" w:lineRule="auto"/>
        <w:ind w:firstLine="284"/>
        <w:rPr>
          <w:rFonts w:ascii="Times New Roman" w:hAnsi="Times New Roman"/>
          <w:b/>
          <w:sz w:val="28"/>
          <w:szCs w:val="28"/>
        </w:rPr>
      </w:pPr>
      <w:r w:rsidRPr="00EB5978">
        <w:rPr>
          <w:rFonts w:ascii="Times New Roman" w:hAnsi="Times New Roman"/>
          <w:b/>
          <w:noProof/>
          <w:sz w:val="28"/>
          <w:szCs w:val="28"/>
          <w:lang w:eastAsia="ru-RU"/>
        </w:rPr>
        <w:lastRenderedPageBreak/>
        <w:drawing>
          <wp:anchor distT="0" distB="0" distL="114300" distR="114300" simplePos="0" relativeHeight="251728896" behindDoc="0" locked="0" layoutInCell="1" allowOverlap="1">
            <wp:simplePos x="0" y="0"/>
            <wp:positionH relativeFrom="column">
              <wp:posOffset>4789805</wp:posOffset>
            </wp:positionH>
            <wp:positionV relativeFrom="paragraph">
              <wp:posOffset>44450</wp:posOffset>
            </wp:positionV>
            <wp:extent cx="1291590" cy="1800225"/>
            <wp:effectExtent l="19050" t="0" r="3810" b="0"/>
            <wp:wrapSquare wrapText="bothSides"/>
            <wp:docPr id="6" name="Рисунок 1" descr="E:\фото\Акчурин Р.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Акчурин Р.К..JPG"/>
                    <pic:cNvPicPr>
                      <a:picLocks noChangeAspect="1" noChangeArrowheads="1"/>
                    </pic:cNvPicPr>
                  </pic:nvPicPr>
                  <pic:blipFill>
                    <a:blip r:embed="rId33" cstate="print"/>
                    <a:srcRect/>
                    <a:stretch>
                      <a:fillRect/>
                    </a:stretch>
                  </pic:blipFill>
                  <pic:spPr bwMode="auto">
                    <a:xfrm>
                      <a:off x="0" y="0"/>
                      <a:ext cx="1291590" cy="1800225"/>
                    </a:xfrm>
                    <a:prstGeom prst="rect">
                      <a:avLst/>
                    </a:prstGeom>
                    <a:noFill/>
                    <a:ln w="9525">
                      <a:noFill/>
                      <a:miter lim="800000"/>
                      <a:headEnd/>
                      <a:tailEnd/>
                    </a:ln>
                  </pic:spPr>
                </pic:pic>
              </a:graphicData>
            </a:graphic>
          </wp:anchor>
        </w:drawing>
      </w:r>
      <w:r w:rsidR="00AC0C08">
        <w:rPr>
          <w:rFonts w:ascii="Times New Roman" w:hAnsi="Times New Roman"/>
          <w:b/>
          <w:sz w:val="28"/>
          <w:szCs w:val="28"/>
        </w:rPr>
        <w:t xml:space="preserve">Р.К. </w:t>
      </w:r>
      <w:r w:rsidR="0058494B" w:rsidRPr="005953BB">
        <w:rPr>
          <w:rFonts w:ascii="Times New Roman" w:hAnsi="Times New Roman"/>
          <w:b/>
          <w:sz w:val="28"/>
          <w:szCs w:val="28"/>
        </w:rPr>
        <w:t>Акчурин</w:t>
      </w:r>
    </w:p>
    <w:p w:rsidR="00AC0C08" w:rsidRDefault="00AC0C08" w:rsidP="009A2D5A">
      <w:pPr>
        <w:spacing w:after="0" w:line="240" w:lineRule="auto"/>
        <w:ind w:firstLine="284"/>
        <w:rPr>
          <w:rFonts w:ascii="Times New Roman" w:hAnsi="Times New Roman"/>
          <w:sz w:val="28"/>
          <w:szCs w:val="28"/>
        </w:rPr>
      </w:pPr>
      <w:r w:rsidRPr="00DF0E9C">
        <w:rPr>
          <w:rFonts w:ascii="Times New Roman" w:hAnsi="Times New Roman"/>
          <w:sz w:val="28"/>
          <w:szCs w:val="28"/>
        </w:rPr>
        <w:t xml:space="preserve">начальник отдела Управления экономической </w:t>
      </w:r>
    </w:p>
    <w:p w:rsidR="00AC0C08" w:rsidRDefault="00AC0C08" w:rsidP="009A2D5A">
      <w:pPr>
        <w:spacing w:after="0" w:line="240" w:lineRule="auto"/>
        <w:ind w:firstLine="284"/>
        <w:rPr>
          <w:rFonts w:ascii="Times New Roman" w:hAnsi="Times New Roman"/>
          <w:sz w:val="28"/>
          <w:szCs w:val="28"/>
        </w:rPr>
      </w:pPr>
      <w:r w:rsidRPr="00DF0E9C">
        <w:rPr>
          <w:rFonts w:ascii="Times New Roman" w:hAnsi="Times New Roman"/>
          <w:sz w:val="28"/>
          <w:szCs w:val="28"/>
        </w:rPr>
        <w:t xml:space="preserve">безопасности и противодействия коррупции </w:t>
      </w:r>
    </w:p>
    <w:p w:rsidR="00AC0C08" w:rsidRDefault="00AC0C08" w:rsidP="009A2D5A">
      <w:pPr>
        <w:spacing w:after="0" w:line="240" w:lineRule="auto"/>
        <w:ind w:firstLine="284"/>
        <w:rPr>
          <w:rFonts w:ascii="Times New Roman" w:hAnsi="Times New Roman"/>
          <w:sz w:val="28"/>
          <w:szCs w:val="28"/>
        </w:rPr>
      </w:pPr>
      <w:r w:rsidRPr="00DF0E9C">
        <w:rPr>
          <w:rFonts w:ascii="Times New Roman" w:hAnsi="Times New Roman"/>
          <w:sz w:val="28"/>
          <w:szCs w:val="28"/>
        </w:rPr>
        <w:t>М</w:t>
      </w:r>
      <w:r>
        <w:rPr>
          <w:rFonts w:ascii="Times New Roman" w:hAnsi="Times New Roman"/>
          <w:sz w:val="28"/>
          <w:szCs w:val="28"/>
        </w:rPr>
        <w:t>ВД</w:t>
      </w:r>
      <w:r w:rsidRPr="00DF0E9C">
        <w:rPr>
          <w:rFonts w:ascii="Times New Roman" w:hAnsi="Times New Roman"/>
          <w:sz w:val="28"/>
          <w:szCs w:val="28"/>
        </w:rPr>
        <w:t xml:space="preserve"> по Р</w:t>
      </w:r>
      <w:r>
        <w:rPr>
          <w:rFonts w:ascii="Times New Roman" w:hAnsi="Times New Roman"/>
          <w:sz w:val="28"/>
          <w:szCs w:val="28"/>
        </w:rPr>
        <w:t xml:space="preserve">Т, </w:t>
      </w:r>
      <w:r w:rsidRPr="00DF0E9C">
        <w:rPr>
          <w:rFonts w:ascii="Times New Roman" w:hAnsi="Times New Roman"/>
          <w:sz w:val="28"/>
          <w:szCs w:val="28"/>
        </w:rPr>
        <w:t>подполковник полиции</w:t>
      </w:r>
    </w:p>
    <w:p w:rsidR="007C2CEC" w:rsidRDefault="007C2CEC" w:rsidP="009A2D5A">
      <w:pPr>
        <w:spacing w:after="0" w:line="240" w:lineRule="auto"/>
        <w:ind w:firstLine="284"/>
        <w:rPr>
          <w:rFonts w:ascii="Times New Roman" w:hAnsi="Times New Roman"/>
          <w:sz w:val="28"/>
          <w:szCs w:val="28"/>
        </w:rPr>
      </w:pPr>
    </w:p>
    <w:p w:rsidR="00EB5978" w:rsidRPr="009A2D5A" w:rsidRDefault="007C2CEC" w:rsidP="009A2D5A">
      <w:pPr>
        <w:spacing w:after="0" w:line="240" w:lineRule="auto"/>
        <w:ind w:firstLine="284"/>
        <w:rPr>
          <w:rFonts w:ascii="Times New Roman" w:hAnsi="Times New Roman"/>
          <w:sz w:val="28"/>
          <w:szCs w:val="28"/>
          <w:lang w:val="en-US"/>
        </w:rPr>
      </w:pPr>
      <w:r w:rsidRPr="007C2CEC">
        <w:rPr>
          <w:rFonts w:ascii="Times New Roman" w:hAnsi="Times New Roman"/>
          <w:sz w:val="28"/>
          <w:szCs w:val="28"/>
          <w:lang w:val="de-DE"/>
        </w:rPr>
        <w:t xml:space="preserve">Leiter der Abteilung zur Bekämpfung </w:t>
      </w:r>
    </w:p>
    <w:p w:rsidR="007C2CEC" w:rsidRPr="009A2D5A" w:rsidRDefault="007C2CEC" w:rsidP="009A2D5A">
      <w:pPr>
        <w:spacing w:after="0" w:line="240" w:lineRule="auto"/>
        <w:ind w:firstLine="284"/>
        <w:rPr>
          <w:rFonts w:ascii="Times New Roman" w:hAnsi="Times New Roman"/>
          <w:sz w:val="28"/>
          <w:szCs w:val="28"/>
          <w:lang w:val="en-US"/>
        </w:rPr>
      </w:pPr>
      <w:r w:rsidRPr="007C2CEC">
        <w:rPr>
          <w:rFonts w:ascii="Times New Roman" w:hAnsi="Times New Roman"/>
          <w:sz w:val="28"/>
          <w:szCs w:val="28"/>
          <w:lang w:val="de-DE"/>
        </w:rPr>
        <w:t xml:space="preserve">von Wirtschaftskriminalität </w:t>
      </w:r>
    </w:p>
    <w:p w:rsidR="007C2CEC" w:rsidRPr="007C2CEC" w:rsidRDefault="007C2CEC" w:rsidP="009A2D5A">
      <w:pPr>
        <w:spacing w:after="0" w:line="240" w:lineRule="auto"/>
        <w:ind w:firstLine="284"/>
        <w:rPr>
          <w:rFonts w:ascii="Times New Roman" w:hAnsi="Times New Roman"/>
          <w:sz w:val="28"/>
          <w:szCs w:val="28"/>
          <w:lang w:val="en-US"/>
        </w:rPr>
      </w:pPr>
      <w:r w:rsidRPr="007C2CEC">
        <w:rPr>
          <w:rFonts w:ascii="Times New Roman" w:hAnsi="Times New Roman"/>
          <w:sz w:val="28"/>
          <w:szCs w:val="28"/>
          <w:lang w:val="de-DE"/>
        </w:rPr>
        <w:t>und Korruptionsbekämpfung</w:t>
      </w:r>
    </w:p>
    <w:p w:rsidR="007C2CEC" w:rsidRPr="007D77F9" w:rsidRDefault="007C2CEC" w:rsidP="009A2D5A">
      <w:pPr>
        <w:spacing w:after="0" w:line="240" w:lineRule="auto"/>
        <w:ind w:firstLine="284"/>
        <w:rPr>
          <w:rFonts w:ascii="Times New Roman" w:hAnsi="Times New Roman"/>
          <w:sz w:val="28"/>
          <w:szCs w:val="28"/>
          <w:lang w:val="en-US"/>
        </w:rPr>
      </w:pPr>
      <w:r w:rsidRPr="007C2CEC">
        <w:rPr>
          <w:rFonts w:ascii="Times New Roman" w:hAnsi="Times New Roman"/>
          <w:sz w:val="28"/>
          <w:szCs w:val="28"/>
          <w:lang w:val="de-DE"/>
        </w:rPr>
        <w:t>   Die RT Polizei, Polizei Oberstleutnant</w:t>
      </w:r>
      <w:r w:rsidRPr="007D77F9">
        <w:rPr>
          <w:rFonts w:ascii="Times New Roman" w:hAnsi="Times New Roman"/>
          <w:sz w:val="28"/>
          <w:szCs w:val="28"/>
          <w:lang w:val="en-US"/>
        </w:rPr>
        <w:t xml:space="preserve"> </w:t>
      </w:r>
    </w:p>
    <w:p w:rsidR="007C2CEC" w:rsidRPr="007D77F9" w:rsidRDefault="007C2CEC" w:rsidP="004A740B">
      <w:pPr>
        <w:spacing w:after="0" w:line="240" w:lineRule="auto"/>
        <w:ind w:firstLine="284"/>
        <w:jc w:val="right"/>
        <w:rPr>
          <w:rFonts w:ascii="Times New Roman" w:hAnsi="Times New Roman"/>
          <w:sz w:val="28"/>
          <w:szCs w:val="28"/>
          <w:lang w:val="en-US"/>
        </w:rPr>
      </w:pPr>
    </w:p>
    <w:p w:rsidR="007C2CEC" w:rsidRDefault="007C2CEC" w:rsidP="004A740B">
      <w:pPr>
        <w:spacing w:after="0" w:line="240" w:lineRule="auto"/>
        <w:ind w:firstLine="284"/>
        <w:jc w:val="center"/>
        <w:rPr>
          <w:rFonts w:ascii="Times New Roman" w:hAnsi="Times New Roman"/>
          <w:b/>
          <w:sz w:val="28"/>
          <w:szCs w:val="28"/>
        </w:rPr>
      </w:pPr>
      <w:r w:rsidRPr="007C2CEC">
        <w:rPr>
          <w:rFonts w:ascii="Times New Roman" w:hAnsi="Times New Roman"/>
          <w:b/>
          <w:sz w:val="28"/>
          <w:szCs w:val="28"/>
        </w:rPr>
        <w:t xml:space="preserve">ВЫЯВЛЕНИЕ ФАКТОВ ЛЕГАЛИЗАЦИИ НЕЗАКОННО ДОБЫТЫХ ДЕНЕЖНЫХ СРЕДСТВ И ВЗАИМОДЕЙСТВИЕ </w:t>
      </w:r>
    </w:p>
    <w:p w:rsidR="007C2CEC" w:rsidRPr="007D77F9" w:rsidRDefault="007C2CEC" w:rsidP="004A740B">
      <w:pPr>
        <w:spacing w:after="0" w:line="240" w:lineRule="auto"/>
        <w:ind w:firstLine="284"/>
        <w:jc w:val="center"/>
        <w:rPr>
          <w:rFonts w:ascii="Times New Roman" w:hAnsi="Times New Roman"/>
          <w:b/>
          <w:sz w:val="28"/>
          <w:szCs w:val="28"/>
          <w:lang w:val="en-US"/>
        </w:rPr>
      </w:pPr>
      <w:r w:rsidRPr="007C2CEC">
        <w:rPr>
          <w:rFonts w:ascii="Times New Roman" w:hAnsi="Times New Roman"/>
          <w:b/>
          <w:sz w:val="28"/>
          <w:szCs w:val="28"/>
        </w:rPr>
        <w:t>МВД</w:t>
      </w:r>
      <w:r w:rsidRPr="007D77F9">
        <w:rPr>
          <w:rFonts w:ascii="Times New Roman" w:hAnsi="Times New Roman"/>
          <w:b/>
          <w:sz w:val="28"/>
          <w:szCs w:val="28"/>
          <w:lang w:val="en-US"/>
        </w:rPr>
        <w:t xml:space="preserve"> </w:t>
      </w:r>
      <w:r w:rsidRPr="007C2CEC">
        <w:rPr>
          <w:rFonts w:ascii="Times New Roman" w:hAnsi="Times New Roman"/>
          <w:b/>
          <w:sz w:val="28"/>
          <w:szCs w:val="28"/>
        </w:rPr>
        <w:t>С</w:t>
      </w:r>
      <w:r w:rsidRPr="007D77F9">
        <w:rPr>
          <w:rFonts w:ascii="Times New Roman" w:hAnsi="Times New Roman"/>
          <w:b/>
          <w:sz w:val="28"/>
          <w:szCs w:val="28"/>
          <w:lang w:val="en-US"/>
        </w:rPr>
        <w:t xml:space="preserve"> </w:t>
      </w:r>
      <w:r w:rsidRPr="007C2CEC">
        <w:rPr>
          <w:rFonts w:ascii="Times New Roman" w:hAnsi="Times New Roman"/>
          <w:b/>
          <w:sz w:val="28"/>
          <w:szCs w:val="28"/>
        </w:rPr>
        <w:t>РОСФИНМОНИТОРИНГОМ</w:t>
      </w:r>
    </w:p>
    <w:p w:rsidR="007C2CEC" w:rsidRPr="007D77F9" w:rsidRDefault="007C2CEC" w:rsidP="004A740B">
      <w:pPr>
        <w:spacing w:after="0" w:line="240" w:lineRule="auto"/>
        <w:ind w:firstLine="284"/>
        <w:jc w:val="center"/>
        <w:rPr>
          <w:rFonts w:ascii="Times New Roman" w:hAnsi="Times New Roman"/>
          <w:b/>
          <w:sz w:val="28"/>
          <w:szCs w:val="28"/>
          <w:lang w:val="en-US"/>
        </w:rPr>
      </w:pPr>
    </w:p>
    <w:p w:rsidR="007C2CEC" w:rsidRPr="007D77F9" w:rsidRDefault="007C2CEC" w:rsidP="004A740B">
      <w:pPr>
        <w:spacing w:after="0" w:line="240" w:lineRule="auto"/>
        <w:ind w:firstLine="284"/>
        <w:jc w:val="center"/>
        <w:rPr>
          <w:rFonts w:ascii="Times New Roman" w:hAnsi="Times New Roman"/>
          <w:b/>
          <w:bCs/>
          <w:lang w:val="en-US"/>
        </w:rPr>
      </w:pPr>
      <w:r w:rsidRPr="007C2CEC">
        <w:rPr>
          <w:rFonts w:ascii="Times New Roman" w:hAnsi="Times New Roman"/>
          <w:b/>
          <w:bCs/>
          <w:lang w:val="de-DE"/>
        </w:rPr>
        <w:t xml:space="preserve">ENTHÜLLUNG DIE FAKTEN DER LEGALISIERUNG VON ILLEGAL ERWORBENER </w:t>
      </w:r>
    </w:p>
    <w:p w:rsidR="007C2CEC" w:rsidRPr="007C2CEC" w:rsidRDefault="007C2CEC" w:rsidP="004A740B">
      <w:pPr>
        <w:spacing w:after="0" w:line="240" w:lineRule="auto"/>
        <w:ind w:firstLine="284"/>
        <w:jc w:val="center"/>
        <w:rPr>
          <w:rFonts w:ascii="Times New Roman" w:hAnsi="Times New Roman"/>
          <w:b/>
          <w:bCs/>
          <w:lang w:val="en-US"/>
        </w:rPr>
      </w:pPr>
      <w:r w:rsidRPr="007C2CEC">
        <w:rPr>
          <w:rFonts w:ascii="Times New Roman" w:hAnsi="Times New Roman"/>
          <w:b/>
          <w:bCs/>
          <w:lang w:val="de-DE"/>
        </w:rPr>
        <w:t>MITTEL UND DIE ZUSAMMENARBEIT MIT DEM INNENMINISTERIUM ROSFINMONITORING</w:t>
      </w:r>
    </w:p>
    <w:p w:rsidR="007C2CEC" w:rsidRPr="007C2CEC" w:rsidRDefault="007C2CEC" w:rsidP="004A740B">
      <w:pPr>
        <w:spacing w:after="0" w:line="240" w:lineRule="auto"/>
        <w:ind w:firstLine="284"/>
        <w:jc w:val="center"/>
        <w:rPr>
          <w:rFonts w:ascii="Times New Roman" w:hAnsi="Times New Roman"/>
          <w:b/>
          <w:lang w:val="en-US"/>
        </w:rPr>
      </w:pP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Легализация (отмывание) преступных доходов и их проникновение в легал</w:t>
      </w:r>
      <w:r w:rsidRPr="005953BB">
        <w:rPr>
          <w:rFonts w:ascii="Times New Roman" w:hAnsi="Times New Roman"/>
          <w:sz w:val="28"/>
          <w:szCs w:val="28"/>
        </w:rPr>
        <w:t>ь</w:t>
      </w:r>
      <w:r w:rsidRPr="005953BB">
        <w:rPr>
          <w:rFonts w:ascii="Times New Roman" w:hAnsi="Times New Roman"/>
          <w:sz w:val="28"/>
          <w:szCs w:val="28"/>
        </w:rPr>
        <w:t>ную экономику в последнее десятилетие получили широкое распространение во многих странах мира, приобретая международный, транснациональный х</w:t>
      </w:r>
      <w:r w:rsidRPr="005953BB">
        <w:rPr>
          <w:rFonts w:ascii="Times New Roman" w:hAnsi="Times New Roman"/>
          <w:sz w:val="28"/>
          <w:szCs w:val="28"/>
        </w:rPr>
        <w:t>а</w:t>
      </w:r>
      <w:r w:rsidRPr="005953BB">
        <w:rPr>
          <w:rFonts w:ascii="Times New Roman" w:hAnsi="Times New Roman"/>
          <w:sz w:val="28"/>
          <w:szCs w:val="28"/>
        </w:rPr>
        <w:t>рактер.</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Основная опасность легализации доходов, полученных преступным путем, заключается в возможности их использования в противоправной деятельности, и в первую очередь организованной преступностью, оказания негативного влияния или фактического захвата экономической и политической власти в стране и получения на этой основе возможностей управления ключевыми сф</w:t>
      </w:r>
      <w:r w:rsidRPr="005953BB">
        <w:rPr>
          <w:rFonts w:ascii="Times New Roman" w:hAnsi="Times New Roman"/>
          <w:sz w:val="28"/>
          <w:szCs w:val="28"/>
        </w:rPr>
        <w:t>е</w:t>
      </w:r>
      <w:r w:rsidRPr="005953BB">
        <w:rPr>
          <w:rFonts w:ascii="Times New Roman" w:hAnsi="Times New Roman"/>
          <w:sz w:val="28"/>
          <w:szCs w:val="28"/>
        </w:rPr>
        <w:t>рами жизни общества, что является серьезной угрозой экономической безопа</w:t>
      </w:r>
      <w:r w:rsidRPr="005953BB">
        <w:rPr>
          <w:rFonts w:ascii="Times New Roman" w:hAnsi="Times New Roman"/>
          <w:sz w:val="28"/>
          <w:szCs w:val="28"/>
        </w:rPr>
        <w:t>с</w:t>
      </w:r>
      <w:r w:rsidRPr="005953BB">
        <w:rPr>
          <w:rFonts w:ascii="Times New Roman" w:hAnsi="Times New Roman"/>
          <w:sz w:val="28"/>
          <w:szCs w:val="28"/>
        </w:rPr>
        <w:t xml:space="preserve">ности любого государства.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По различным экспертным оценкам, основная часть (до двух третей) дох</w:t>
      </w:r>
      <w:r w:rsidRPr="005953BB">
        <w:rPr>
          <w:rFonts w:ascii="Times New Roman" w:hAnsi="Times New Roman"/>
          <w:sz w:val="28"/>
          <w:szCs w:val="28"/>
        </w:rPr>
        <w:t>о</w:t>
      </w:r>
      <w:r w:rsidRPr="005953BB">
        <w:rPr>
          <w:rFonts w:ascii="Times New Roman" w:hAnsi="Times New Roman"/>
          <w:sz w:val="28"/>
          <w:szCs w:val="28"/>
        </w:rPr>
        <w:t>дов, полученных в результате противоправной деятельности, легализуется п</w:t>
      </w:r>
      <w:r w:rsidRPr="005953BB">
        <w:rPr>
          <w:rFonts w:ascii="Times New Roman" w:hAnsi="Times New Roman"/>
          <w:sz w:val="28"/>
          <w:szCs w:val="28"/>
        </w:rPr>
        <w:t>о</w:t>
      </w:r>
      <w:r w:rsidRPr="005953BB">
        <w:rPr>
          <w:rFonts w:ascii="Times New Roman" w:hAnsi="Times New Roman"/>
          <w:sz w:val="28"/>
          <w:szCs w:val="28"/>
        </w:rPr>
        <w:t>средством неконтролируемого их ввода в гражданский оборот, как правило, п</w:t>
      </w:r>
      <w:r w:rsidRPr="005953BB">
        <w:rPr>
          <w:rFonts w:ascii="Times New Roman" w:hAnsi="Times New Roman"/>
          <w:sz w:val="28"/>
          <w:szCs w:val="28"/>
        </w:rPr>
        <w:t>у</w:t>
      </w:r>
      <w:r w:rsidRPr="005953BB">
        <w:rPr>
          <w:rFonts w:ascii="Times New Roman" w:hAnsi="Times New Roman"/>
          <w:sz w:val="28"/>
          <w:szCs w:val="28"/>
        </w:rPr>
        <w:t>тем вклада в развитие незаконного предпринимательства, пятая часть – испол</w:t>
      </w:r>
      <w:r w:rsidRPr="005953BB">
        <w:rPr>
          <w:rFonts w:ascii="Times New Roman" w:hAnsi="Times New Roman"/>
          <w:sz w:val="28"/>
          <w:szCs w:val="28"/>
        </w:rPr>
        <w:t>ь</w:t>
      </w:r>
      <w:r w:rsidRPr="005953BB">
        <w:rPr>
          <w:rFonts w:ascii="Times New Roman" w:hAnsi="Times New Roman"/>
          <w:sz w:val="28"/>
          <w:szCs w:val="28"/>
        </w:rPr>
        <w:t>зуется для приобретения недвижимости и другого имущества.</w:t>
      </w:r>
    </w:p>
    <w:p w:rsidR="0058494B" w:rsidRPr="005953BB" w:rsidRDefault="0058494B" w:rsidP="004A740B">
      <w:pPr>
        <w:spacing w:after="0" w:line="240" w:lineRule="auto"/>
        <w:ind w:right="-5" w:firstLine="284"/>
        <w:jc w:val="both"/>
        <w:rPr>
          <w:rFonts w:ascii="Times New Roman" w:hAnsi="Times New Roman"/>
          <w:sz w:val="28"/>
          <w:szCs w:val="28"/>
        </w:rPr>
      </w:pPr>
      <w:r w:rsidRPr="005953BB">
        <w:rPr>
          <w:rFonts w:ascii="Times New Roman" w:hAnsi="Times New Roman"/>
          <w:sz w:val="28"/>
          <w:szCs w:val="28"/>
        </w:rPr>
        <w:t>В апреле 2010 года вступили  в действие положения Федерального закона  № 60-ФЗ «О внесении изменений в отдельные законодательные акты Росси</w:t>
      </w:r>
      <w:r w:rsidRPr="005953BB">
        <w:rPr>
          <w:rFonts w:ascii="Times New Roman" w:hAnsi="Times New Roman"/>
          <w:sz w:val="28"/>
          <w:szCs w:val="28"/>
        </w:rPr>
        <w:t>й</w:t>
      </w:r>
      <w:r w:rsidRPr="005953BB">
        <w:rPr>
          <w:rFonts w:ascii="Times New Roman" w:hAnsi="Times New Roman"/>
          <w:sz w:val="28"/>
          <w:szCs w:val="28"/>
        </w:rPr>
        <w:t xml:space="preserve">ской Федерации», направленного на декриминализацию ряда преступлений и либерализацию мер процессуального принуждения по уголовным делам, в том числе  данной категории. </w:t>
      </w:r>
    </w:p>
    <w:p w:rsidR="0058494B" w:rsidRPr="005953BB" w:rsidRDefault="0058494B" w:rsidP="004A740B">
      <w:pPr>
        <w:spacing w:after="0" w:line="240" w:lineRule="auto"/>
        <w:ind w:right="-5" w:firstLine="284"/>
        <w:jc w:val="both"/>
        <w:rPr>
          <w:rFonts w:ascii="Times New Roman" w:hAnsi="Times New Roman"/>
          <w:sz w:val="28"/>
          <w:szCs w:val="28"/>
        </w:rPr>
      </w:pPr>
      <w:r w:rsidRPr="005953BB">
        <w:rPr>
          <w:rFonts w:ascii="Times New Roman" w:hAnsi="Times New Roman"/>
          <w:sz w:val="28"/>
          <w:szCs w:val="28"/>
        </w:rPr>
        <w:t>В соответствии с указанным законом:</w:t>
      </w:r>
    </w:p>
    <w:p w:rsidR="0058494B" w:rsidRPr="005953BB" w:rsidRDefault="0058494B" w:rsidP="004A740B">
      <w:pPr>
        <w:spacing w:after="0" w:line="240" w:lineRule="auto"/>
        <w:ind w:right="-5" w:firstLine="284"/>
        <w:jc w:val="both"/>
        <w:rPr>
          <w:rFonts w:ascii="Times New Roman" w:hAnsi="Times New Roman"/>
          <w:sz w:val="28"/>
          <w:szCs w:val="28"/>
        </w:rPr>
      </w:pPr>
      <w:r w:rsidRPr="005953BB">
        <w:rPr>
          <w:rFonts w:ascii="Times New Roman" w:hAnsi="Times New Roman"/>
          <w:sz w:val="28"/>
          <w:szCs w:val="28"/>
        </w:rPr>
        <w:t>- значительно повышено (с 1 млн до  6 млн руб.) пороговое значение суммы при определении крупного размера финансовых операций и других сделок с денежными средствами или иным имуществом, приобретенными лицом в р</w:t>
      </w:r>
      <w:r w:rsidRPr="005953BB">
        <w:rPr>
          <w:rFonts w:ascii="Times New Roman" w:hAnsi="Times New Roman"/>
          <w:sz w:val="28"/>
          <w:szCs w:val="28"/>
        </w:rPr>
        <w:t>е</w:t>
      </w:r>
      <w:r w:rsidRPr="005953BB">
        <w:rPr>
          <w:rFonts w:ascii="Times New Roman" w:hAnsi="Times New Roman"/>
          <w:sz w:val="28"/>
          <w:szCs w:val="28"/>
        </w:rPr>
        <w:t>зультате совершения им преступления;</w:t>
      </w:r>
    </w:p>
    <w:p w:rsidR="0058494B" w:rsidRPr="005953BB" w:rsidRDefault="0058494B" w:rsidP="004A740B">
      <w:pPr>
        <w:spacing w:after="0" w:line="240" w:lineRule="auto"/>
        <w:ind w:right="-5" w:firstLine="284"/>
        <w:jc w:val="both"/>
        <w:rPr>
          <w:rFonts w:ascii="Times New Roman" w:hAnsi="Times New Roman"/>
          <w:sz w:val="28"/>
          <w:szCs w:val="28"/>
        </w:rPr>
      </w:pPr>
      <w:r w:rsidRPr="005953BB">
        <w:rPr>
          <w:rFonts w:ascii="Times New Roman" w:hAnsi="Times New Roman"/>
          <w:sz w:val="28"/>
          <w:szCs w:val="28"/>
        </w:rPr>
        <w:lastRenderedPageBreak/>
        <w:t xml:space="preserve"> - изменена диспозиция статьи 174-1 УК РФ, которая содержит три части вместо четырёх, при этом деяния, предусмотренные частью 4 в старой редакции статьи, охватываются частью 3 и перешли из категории особо тяжких престу</w:t>
      </w:r>
      <w:r w:rsidRPr="005953BB">
        <w:rPr>
          <w:rFonts w:ascii="Times New Roman" w:hAnsi="Times New Roman"/>
          <w:sz w:val="28"/>
          <w:szCs w:val="28"/>
        </w:rPr>
        <w:t>п</w:t>
      </w:r>
      <w:r w:rsidRPr="005953BB">
        <w:rPr>
          <w:rFonts w:ascii="Times New Roman" w:hAnsi="Times New Roman"/>
          <w:sz w:val="28"/>
          <w:szCs w:val="28"/>
        </w:rPr>
        <w:t>лений в категорию тяжких;</w:t>
      </w:r>
    </w:p>
    <w:p w:rsidR="0058494B" w:rsidRPr="005953BB" w:rsidRDefault="0058494B" w:rsidP="004A740B">
      <w:pPr>
        <w:spacing w:after="0" w:line="240" w:lineRule="auto"/>
        <w:ind w:right="-5" w:firstLine="284"/>
        <w:jc w:val="both"/>
        <w:rPr>
          <w:rFonts w:ascii="Times New Roman" w:hAnsi="Times New Roman"/>
          <w:sz w:val="28"/>
          <w:szCs w:val="28"/>
        </w:rPr>
      </w:pPr>
      <w:r w:rsidRPr="005953BB">
        <w:rPr>
          <w:rFonts w:ascii="Times New Roman" w:hAnsi="Times New Roman"/>
          <w:sz w:val="28"/>
          <w:szCs w:val="28"/>
        </w:rPr>
        <w:t xml:space="preserve">- увеличены санкции части первой статьи 174-1 УК РФ до 3-х лет лишения свободы (ранее штраф),  по части второй  – до  5 лет лишения свободы (ранее 3 года). </w:t>
      </w:r>
    </w:p>
    <w:p w:rsidR="0058494B" w:rsidRPr="005953BB" w:rsidRDefault="0058494B" w:rsidP="004A740B">
      <w:pPr>
        <w:spacing w:after="0" w:line="240" w:lineRule="auto"/>
        <w:ind w:right="-5" w:firstLine="284"/>
        <w:jc w:val="both"/>
        <w:rPr>
          <w:rFonts w:ascii="Times New Roman" w:hAnsi="Times New Roman"/>
          <w:sz w:val="28"/>
          <w:szCs w:val="28"/>
        </w:rPr>
      </w:pPr>
      <w:r w:rsidRPr="005953BB">
        <w:rPr>
          <w:rFonts w:ascii="Times New Roman" w:hAnsi="Times New Roman"/>
          <w:sz w:val="28"/>
          <w:szCs w:val="28"/>
        </w:rPr>
        <w:t>Большое значение для формирования единого подхода в правоприменител</w:t>
      </w:r>
      <w:r w:rsidRPr="005953BB">
        <w:rPr>
          <w:rFonts w:ascii="Times New Roman" w:hAnsi="Times New Roman"/>
          <w:sz w:val="28"/>
          <w:szCs w:val="28"/>
        </w:rPr>
        <w:t>ь</w:t>
      </w:r>
      <w:r w:rsidRPr="005953BB">
        <w:rPr>
          <w:rFonts w:ascii="Times New Roman" w:hAnsi="Times New Roman"/>
          <w:sz w:val="28"/>
          <w:szCs w:val="28"/>
        </w:rPr>
        <w:t xml:space="preserve">ной практике имеет приведение в соответствие диспозиции статьи 174-1 УК РФ  с определением понятия «легализация», которое дается в ст. 3 Федерального закона № 115-ФЗ от 7.08.2001 г. «О противодействии легализации (отмыванию) доходов, полученных преступным путем, и финансированию терроризма», а именно: </w:t>
      </w:r>
      <w:r w:rsidRPr="005953BB">
        <w:rPr>
          <w:rFonts w:ascii="Times New Roman" w:hAnsi="Times New Roman"/>
          <w:bCs/>
          <w:sz w:val="28"/>
          <w:szCs w:val="28"/>
        </w:rPr>
        <w:t>легализация (отмывание) доходов</w:t>
      </w:r>
      <w:r w:rsidRPr="005953BB">
        <w:rPr>
          <w:rFonts w:ascii="Times New Roman" w:hAnsi="Times New Roman"/>
          <w:sz w:val="28"/>
          <w:szCs w:val="28"/>
        </w:rPr>
        <w:t>, полученных преступным путем, - это придание правомерного вида владению, пользованию или распоряжению денежными средствами или иным имуществом, полученными в результате с</w:t>
      </w:r>
      <w:r w:rsidRPr="005953BB">
        <w:rPr>
          <w:rFonts w:ascii="Times New Roman" w:hAnsi="Times New Roman"/>
          <w:sz w:val="28"/>
          <w:szCs w:val="28"/>
        </w:rPr>
        <w:t>о</w:t>
      </w:r>
      <w:r w:rsidRPr="005953BB">
        <w:rPr>
          <w:rFonts w:ascii="Times New Roman" w:hAnsi="Times New Roman"/>
          <w:sz w:val="28"/>
          <w:szCs w:val="28"/>
        </w:rPr>
        <w:t xml:space="preserve">вершения преступления, за исключением преступлений, предусмотренных статьями 193, 194, 198, 199, 199-1 и 199-2 УК Российской Федерации. </w:t>
      </w:r>
    </w:p>
    <w:p w:rsidR="0058494B" w:rsidRPr="005953BB" w:rsidRDefault="0058494B" w:rsidP="004A740B">
      <w:pPr>
        <w:spacing w:after="0" w:line="240" w:lineRule="auto"/>
        <w:ind w:right="-5" w:firstLine="284"/>
        <w:jc w:val="both"/>
        <w:rPr>
          <w:rFonts w:ascii="Times New Roman" w:hAnsi="Times New Roman"/>
          <w:sz w:val="28"/>
          <w:szCs w:val="28"/>
        </w:rPr>
      </w:pPr>
      <w:r w:rsidRPr="005953BB">
        <w:rPr>
          <w:rFonts w:ascii="Times New Roman" w:hAnsi="Times New Roman"/>
          <w:sz w:val="28"/>
          <w:szCs w:val="28"/>
        </w:rPr>
        <w:t>Очевидно, что при отсутствии вышеуказанной цели действия, совершенные субъектом преступления, предусмотренного ст. 174-1</w:t>
      </w:r>
      <w:r w:rsidRPr="005953BB">
        <w:rPr>
          <w:rFonts w:ascii="Times New Roman" w:hAnsi="Times New Roman"/>
          <w:sz w:val="28"/>
          <w:szCs w:val="28"/>
          <w:vertAlign w:val="superscript"/>
        </w:rPr>
        <w:t xml:space="preserve"> </w:t>
      </w:r>
      <w:r w:rsidRPr="005953BB">
        <w:rPr>
          <w:rFonts w:ascii="Times New Roman" w:hAnsi="Times New Roman"/>
          <w:sz w:val="28"/>
          <w:szCs w:val="28"/>
        </w:rPr>
        <w:t>УК РФ (совершение ф</w:t>
      </w:r>
      <w:r w:rsidRPr="005953BB">
        <w:rPr>
          <w:rFonts w:ascii="Times New Roman" w:hAnsi="Times New Roman"/>
          <w:sz w:val="28"/>
          <w:szCs w:val="28"/>
        </w:rPr>
        <w:t>и</w:t>
      </w:r>
      <w:r w:rsidRPr="005953BB">
        <w:rPr>
          <w:rFonts w:ascii="Times New Roman" w:hAnsi="Times New Roman"/>
          <w:sz w:val="28"/>
          <w:szCs w:val="28"/>
        </w:rPr>
        <w:t>нансовых операций и сделок), не будут являться легализацией. Изменениями, внесёнными Федеральным законом  № 60-ФЗ, законодательно закреплена ра</w:t>
      </w:r>
      <w:r w:rsidRPr="005953BB">
        <w:rPr>
          <w:rFonts w:ascii="Times New Roman" w:hAnsi="Times New Roman"/>
          <w:sz w:val="28"/>
          <w:szCs w:val="28"/>
        </w:rPr>
        <w:t>с</w:t>
      </w:r>
      <w:r w:rsidRPr="005953BB">
        <w:rPr>
          <w:rFonts w:ascii="Times New Roman" w:hAnsi="Times New Roman"/>
          <w:sz w:val="28"/>
          <w:szCs w:val="28"/>
        </w:rPr>
        <w:t>пространённая у большинства правоприменителей позиция о том, что легализ</w:t>
      </w:r>
      <w:r w:rsidRPr="005953BB">
        <w:rPr>
          <w:rFonts w:ascii="Times New Roman" w:hAnsi="Times New Roman"/>
          <w:sz w:val="28"/>
          <w:szCs w:val="28"/>
        </w:rPr>
        <w:t>а</w:t>
      </w:r>
      <w:r w:rsidRPr="005953BB">
        <w:rPr>
          <w:rFonts w:ascii="Times New Roman" w:hAnsi="Times New Roman"/>
          <w:sz w:val="28"/>
          <w:szCs w:val="28"/>
        </w:rPr>
        <w:t>ция не заключается в использовании и потреблении виновным похищенного имущества. То обстоятельство, что виновный использует и распоряжается п</w:t>
      </w:r>
      <w:r w:rsidRPr="005953BB">
        <w:rPr>
          <w:rFonts w:ascii="Times New Roman" w:hAnsi="Times New Roman"/>
          <w:sz w:val="28"/>
          <w:szCs w:val="28"/>
        </w:rPr>
        <w:t>о</w:t>
      </w:r>
      <w:r w:rsidRPr="005953BB">
        <w:rPr>
          <w:rFonts w:ascii="Times New Roman" w:hAnsi="Times New Roman"/>
          <w:sz w:val="28"/>
          <w:szCs w:val="28"/>
        </w:rPr>
        <w:t>хищенным по своему усмотрению, не требует дополнительной квалификации, поскольку лицо реализует полномочия собственника по владению и распор</w:t>
      </w:r>
      <w:r w:rsidRPr="005953BB">
        <w:rPr>
          <w:rFonts w:ascii="Times New Roman" w:hAnsi="Times New Roman"/>
          <w:sz w:val="28"/>
          <w:szCs w:val="28"/>
        </w:rPr>
        <w:t>я</w:t>
      </w:r>
      <w:r w:rsidRPr="005953BB">
        <w:rPr>
          <w:rFonts w:ascii="Times New Roman" w:hAnsi="Times New Roman"/>
          <w:sz w:val="28"/>
          <w:szCs w:val="28"/>
        </w:rPr>
        <w:t xml:space="preserve">жению имуществом, пусть и перешедшим к нему неправомерно.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Несомненно, внесённые изменения  своевременны и актуальны. Они позв</w:t>
      </w:r>
      <w:r w:rsidRPr="005953BB">
        <w:rPr>
          <w:rFonts w:ascii="Times New Roman" w:hAnsi="Times New Roman"/>
          <w:sz w:val="28"/>
          <w:szCs w:val="28"/>
        </w:rPr>
        <w:t>о</w:t>
      </w:r>
      <w:r w:rsidRPr="005953BB">
        <w:rPr>
          <w:rFonts w:ascii="Times New Roman" w:hAnsi="Times New Roman"/>
          <w:sz w:val="28"/>
          <w:szCs w:val="28"/>
        </w:rPr>
        <w:t>лят свести к минимуму число необоснованно привлечённых к уголовной отве</w:t>
      </w:r>
      <w:r w:rsidRPr="005953BB">
        <w:rPr>
          <w:rFonts w:ascii="Times New Roman" w:hAnsi="Times New Roman"/>
          <w:sz w:val="28"/>
          <w:szCs w:val="28"/>
        </w:rPr>
        <w:t>т</w:t>
      </w:r>
      <w:r w:rsidRPr="005953BB">
        <w:rPr>
          <w:rFonts w:ascii="Times New Roman" w:hAnsi="Times New Roman"/>
          <w:sz w:val="28"/>
          <w:szCs w:val="28"/>
        </w:rPr>
        <w:t>ственности граждан, исключить возможность возбуждения уголовных дел по малозначительным фактам распоряжения похищенным имуществом, а также существенно уменьшить число случаев прекращения в судах уголовного пр</w:t>
      </w:r>
      <w:r w:rsidRPr="005953BB">
        <w:rPr>
          <w:rFonts w:ascii="Times New Roman" w:hAnsi="Times New Roman"/>
          <w:sz w:val="28"/>
          <w:szCs w:val="28"/>
        </w:rPr>
        <w:t>е</w:t>
      </w:r>
      <w:r w:rsidRPr="005953BB">
        <w:rPr>
          <w:rFonts w:ascii="Times New Roman" w:hAnsi="Times New Roman"/>
          <w:sz w:val="28"/>
          <w:szCs w:val="28"/>
        </w:rPr>
        <w:t xml:space="preserve">следования по ст. 174-1 УК РФ. </w:t>
      </w:r>
    </w:p>
    <w:p w:rsidR="0058494B" w:rsidRPr="005953BB" w:rsidRDefault="0058494B" w:rsidP="004A740B">
      <w:pPr>
        <w:spacing w:after="0" w:line="240" w:lineRule="auto"/>
        <w:ind w:right="-5" w:firstLine="284"/>
        <w:jc w:val="both"/>
        <w:rPr>
          <w:rFonts w:ascii="Times New Roman" w:hAnsi="Times New Roman"/>
          <w:i/>
          <w:color w:val="000000"/>
          <w:spacing w:val="-5"/>
          <w:sz w:val="28"/>
          <w:szCs w:val="28"/>
        </w:rPr>
      </w:pPr>
      <w:r w:rsidRPr="005953BB">
        <w:rPr>
          <w:rFonts w:ascii="Times New Roman" w:hAnsi="Times New Roman"/>
          <w:sz w:val="28"/>
          <w:szCs w:val="28"/>
        </w:rPr>
        <w:t>Вместе с тем необходимо констатировать, что указанные новеллы послужили причиной прогнозируемого резкого снижения результатов работы следстве</w:t>
      </w:r>
      <w:r w:rsidRPr="005953BB">
        <w:rPr>
          <w:rFonts w:ascii="Times New Roman" w:hAnsi="Times New Roman"/>
          <w:sz w:val="28"/>
          <w:szCs w:val="28"/>
        </w:rPr>
        <w:t>н</w:t>
      </w:r>
      <w:r w:rsidRPr="005953BB">
        <w:rPr>
          <w:rFonts w:ascii="Times New Roman" w:hAnsi="Times New Roman"/>
          <w:sz w:val="28"/>
          <w:szCs w:val="28"/>
        </w:rPr>
        <w:t>ных подразделений ОПС субъектов Российской Федерации по делам анализ</w:t>
      </w:r>
      <w:r w:rsidRPr="005953BB">
        <w:rPr>
          <w:rFonts w:ascii="Times New Roman" w:hAnsi="Times New Roman"/>
          <w:sz w:val="28"/>
          <w:szCs w:val="28"/>
        </w:rPr>
        <w:t>и</w:t>
      </w:r>
      <w:r w:rsidRPr="005953BB">
        <w:rPr>
          <w:rFonts w:ascii="Times New Roman" w:hAnsi="Times New Roman"/>
          <w:sz w:val="28"/>
          <w:szCs w:val="28"/>
        </w:rPr>
        <w:t>руемой категории.</w:t>
      </w:r>
    </w:p>
    <w:p w:rsidR="0058494B" w:rsidRPr="005953BB" w:rsidRDefault="0058494B" w:rsidP="007C2CEC">
      <w:pPr>
        <w:spacing w:after="0" w:line="240" w:lineRule="auto"/>
        <w:ind w:firstLine="284"/>
        <w:rPr>
          <w:rFonts w:ascii="Times New Roman" w:hAnsi="Times New Roman"/>
          <w:b/>
          <w:sz w:val="28"/>
          <w:szCs w:val="28"/>
        </w:rPr>
      </w:pPr>
      <w:r w:rsidRPr="005953BB">
        <w:rPr>
          <w:rFonts w:ascii="Times New Roman" w:hAnsi="Times New Roman"/>
          <w:b/>
          <w:sz w:val="28"/>
          <w:szCs w:val="28"/>
        </w:rPr>
        <w:t>Способы легализации преступных доходов</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Целью легализации является совершение финансовых операций и других сделок с денежными средствами или иным имуществом, заведомо приобрете</w:t>
      </w:r>
      <w:r w:rsidRPr="005953BB">
        <w:rPr>
          <w:rFonts w:ascii="Times New Roman" w:hAnsi="Times New Roman"/>
          <w:sz w:val="28"/>
          <w:szCs w:val="28"/>
        </w:rPr>
        <w:t>н</w:t>
      </w:r>
      <w:r w:rsidRPr="005953BB">
        <w:rPr>
          <w:rFonts w:ascii="Times New Roman" w:hAnsi="Times New Roman"/>
          <w:sz w:val="28"/>
          <w:szCs w:val="28"/>
        </w:rPr>
        <w:t>ными другими лицами преступным путем, для того чтобы выдать доход от пр</w:t>
      </w:r>
      <w:r w:rsidRPr="005953BB">
        <w:rPr>
          <w:rFonts w:ascii="Times New Roman" w:hAnsi="Times New Roman"/>
          <w:sz w:val="28"/>
          <w:szCs w:val="28"/>
        </w:rPr>
        <w:t>о</w:t>
      </w:r>
      <w:r w:rsidRPr="005953BB">
        <w:rPr>
          <w:rFonts w:ascii="Times New Roman" w:hAnsi="Times New Roman"/>
          <w:sz w:val="28"/>
          <w:szCs w:val="28"/>
        </w:rPr>
        <w:t>тивоправной деятельности за легальные доходы и получить возможность и</w:t>
      </w:r>
      <w:r w:rsidRPr="005953BB">
        <w:rPr>
          <w:rFonts w:ascii="Times New Roman" w:hAnsi="Times New Roman"/>
          <w:sz w:val="28"/>
          <w:szCs w:val="28"/>
        </w:rPr>
        <w:t>с</w:t>
      </w:r>
      <w:r w:rsidRPr="005953BB">
        <w:rPr>
          <w:rFonts w:ascii="Times New Roman" w:hAnsi="Times New Roman"/>
          <w:sz w:val="28"/>
          <w:szCs w:val="28"/>
        </w:rPr>
        <w:t>пользовать такие деньги или имущество, не вызывая подозрений и не раскр</w:t>
      </w:r>
      <w:r w:rsidRPr="005953BB">
        <w:rPr>
          <w:rFonts w:ascii="Times New Roman" w:hAnsi="Times New Roman"/>
          <w:sz w:val="28"/>
          <w:szCs w:val="28"/>
        </w:rPr>
        <w:t>ы</w:t>
      </w:r>
      <w:r w:rsidRPr="005953BB">
        <w:rPr>
          <w:rFonts w:ascii="Times New Roman" w:hAnsi="Times New Roman"/>
          <w:sz w:val="28"/>
          <w:szCs w:val="28"/>
        </w:rPr>
        <w:t>вая подлинного источника их происхождения.</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lastRenderedPageBreak/>
        <w:t>Под способом легализации понимается совокупность действий субъекта, н</w:t>
      </w:r>
      <w:r w:rsidRPr="005953BB">
        <w:rPr>
          <w:rFonts w:ascii="Times New Roman" w:hAnsi="Times New Roman"/>
          <w:sz w:val="28"/>
          <w:szCs w:val="28"/>
        </w:rPr>
        <w:t>е</w:t>
      </w:r>
      <w:r w:rsidRPr="005953BB">
        <w:rPr>
          <w:rFonts w:ascii="Times New Roman" w:hAnsi="Times New Roman"/>
          <w:sz w:val="28"/>
          <w:szCs w:val="28"/>
        </w:rPr>
        <w:t>редко состоящих из нескольких стадий, включающая получение преступно н</w:t>
      </w:r>
      <w:r w:rsidRPr="005953BB">
        <w:rPr>
          <w:rFonts w:ascii="Times New Roman" w:hAnsi="Times New Roman"/>
          <w:sz w:val="28"/>
          <w:szCs w:val="28"/>
        </w:rPr>
        <w:t>а</w:t>
      </w:r>
      <w:r w:rsidRPr="005953BB">
        <w:rPr>
          <w:rFonts w:ascii="Times New Roman" w:hAnsi="Times New Roman"/>
          <w:sz w:val="28"/>
          <w:szCs w:val="28"/>
        </w:rPr>
        <w:t>житого, отделение от источника происхождения, с последующей интеграцией в легальную экономику для придания правомерности владению, пользованию и распоряжению этим имуществом.</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Уголовным законом криминализированы три способа легализации престу</w:t>
      </w:r>
      <w:r w:rsidRPr="005953BB">
        <w:rPr>
          <w:rFonts w:ascii="Times New Roman" w:hAnsi="Times New Roman"/>
          <w:sz w:val="28"/>
          <w:szCs w:val="28"/>
        </w:rPr>
        <w:t>п</w:t>
      </w:r>
      <w:r w:rsidRPr="005953BB">
        <w:rPr>
          <w:rFonts w:ascii="Times New Roman" w:hAnsi="Times New Roman"/>
          <w:sz w:val="28"/>
          <w:szCs w:val="28"/>
        </w:rPr>
        <w:t>ных доходов:</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совершение финансовых операций;</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совершение других сделок;</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использование предметов легализации в предпринимательской или иной экономической деятельности.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Вместе с тем отмывание преступных доходов - это сложный процесс с и</w:t>
      </w:r>
      <w:r w:rsidRPr="005953BB">
        <w:rPr>
          <w:rFonts w:ascii="Times New Roman" w:hAnsi="Times New Roman"/>
          <w:sz w:val="28"/>
          <w:szCs w:val="28"/>
        </w:rPr>
        <w:t>с</w:t>
      </w:r>
      <w:r w:rsidRPr="005953BB">
        <w:rPr>
          <w:rFonts w:ascii="Times New Roman" w:hAnsi="Times New Roman"/>
          <w:sz w:val="28"/>
          <w:szCs w:val="28"/>
        </w:rPr>
        <w:t>пользованием различных манипуляций, разнообразных финансовых, правовых, бухгалтерских и иных методов, которые постоянно совершенствуются и вид</w:t>
      </w:r>
      <w:r w:rsidRPr="005953BB">
        <w:rPr>
          <w:rFonts w:ascii="Times New Roman" w:hAnsi="Times New Roman"/>
          <w:sz w:val="28"/>
          <w:szCs w:val="28"/>
        </w:rPr>
        <w:t>о</w:t>
      </w:r>
      <w:r w:rsidRPr="005953BB">
        <w:rPr>
          <w:rFonts w:ascii="Times New Roman" w:hAnsi="Times New Roman"/>
          <w:sz w:val="28"/>
          <w:szCs w:val="28"/>
        </w:rPr>
        <w:t>изменяются.</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Возможно выделение и классификация наиболее типичных способов сове</w:t>
      </w:r>
      <w:r w:rsidRPr="005953BB">
        <w:rPr>
          <w:rFonts w:ascii="Times New Roman" w:hAnsi="Times New Roman"/>
          <w:sz w:val="28"/>
          <w:szCs w:val="28"/>
        </w:rPr>
        <w:t>р</w:t>
      </w:r>
      <w:r w:rsidRPr="005953BB">
        <w:rPr>
          <w:rFonts w:ascii="Times New Roman" w:hAnsi="Times New Roman"/>
          <w:sz w:val="28"/>
          <w:szCs w:val="28"/>
        </w:rPr>
        <w:t>шения антиобщественных деяний:</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1. Метод «запутывания следов», при котором совершается ряд сделок, в р</w:t>
      </w:r>
      <w:r w:rsidRPr="005953BB">
        <w:rPr>
          <w:rFonts w:ascii="Times New Roman" w:hAnsi="Times New Roman"/>
          <w:sz w:val="28"/>
          <w:szCs w:val="28"/>
        </w:rPr>
        <w:t>е</w:t>
      </w:r>
      <w:r w:rsidRPr="005953BB">
        <w:rPr>
          <w:rFonts w:ascii="Times New Roman" w:hAnsi="Times New Roman"/>
          <w:sz w:val="28"/>
          <w:szCs w:val="28"/>
        </w:rPr>
        <w:t>зультате которых становится невозможным установление истинного происхо</w:t>
      </w:r>
      <w:r w:rsidRPr="005953BB">
        <w:rPr>
          <w:rFonts w:ascii="Times New Roman" w:hAnsi="Times New Roman"/>
          <w:sz w:val="28"/>
          <w:szCs w:val="28"/>
        </w:rPr>
        <w:t>ж</w:t>
      </w:r>
      <w:r w:rsidRPr="005953BB">
        <w:rPr>
          <w:rFonts w:ascii="Times New Roman" w:hAnsi="Times New Roman"/>
          <w:sz w:val="28"/>
          <w:szCs w:val="28"/>
        </w:rPr>
        <w:t>дения имущества. Например, использование оффшорных зон, «фиктивных» фирм, открытие банковских счетов на фиктивных владельцев, покупка дорог</w:t>
      </w:r>
      <w:r w:rsidRPr="005953BB">
        <w:rPr>
          <w:rFonts w:ascii="Times New Roman" w:hAnsi="Times New Roman"/>
          <w:sz w:val="28"/>
          <w:szCs w:val="28"/>
        </w:rPr>
        <w:t>о</w:t>
      </w:r>
      <w:r w:rsidRPr="005953BB">
        <w:rPr>
          <w:rFonts w:ascii="Times New Roman" w:hAnsi="Times New Roman"/>
          <w:sz w:val="28"/>
          <w:szCs w:val="28"/>
        </w:rPr>
        <w:t>стоящей недвижимости с целью ее последующей продажи.</w:t>
      </w:r>
    </w:p>
    <w:p w:rsidR="0058494B" w:rsidRPr="00700642" w:rsidRDefault="0058494B" w:rsidP="004A740B">
      <w:pPr>
        <w:spacing w:after="0" w:line="240" w:lineRule="auto"/>
        <w:ind w:firstLine="284"/>
        <w:jc w:val="both"/>
        <w:rPr>
          <w:rFonts w:ascii="Times New Roman" w:hAnsi="Times New Roman"/>
          <w:spacing w:val="-4"/>
          <w:sz w:val="28"/>
          <w:szCs w:val="28"/>
        </w:rPr>
      </w:pPr>
      <w:r w:rsidRPr="00700642">
        <w:rPr>
          <w:rFonts w:ascii="Times New Roman" w:hAnsi="Times New Roman"/>
          <w:spacing w:val="-4"/>
          <w:sz w:val="28"/>
          <w:szCs w:val="28"/>
        </w:rPr>
        <w:t>2. Метод искажения бухгалтерской, банковской, брокерской либо иной отче</w:t>
      </w:r>
      <w:r w:rsidRPr="00700642">
        <w:rPr>
          <w:rFonts w:ascii="Times New Roman" w:hAnsi="Times New Roman"/>
          <w:spacing w:val="-4"/>
          <w:sz w:val="28"/>
          <w:szCs w:val="28"/>
        </w:rPr>
        <w:t>т</w:t>
      </w:r>
      <w:r w:rsidRPr="00700642">
        <w:rPr>
          <w:rFonts w:ascii="Times New Roman" w:hAnsi="Times New Roman"/>
          <w:spacing w:val="-4"/>
          <w:sz w:val="28"/>
          <w:szCs w:val="28"/>
        </w:rPr>
        <w:t>ности, то есть внесение заведомо ложной информации в отчетные документы.</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3. Метод заключения фиктивных договоров (займа, аренды, оплаты услуг, консультации и так далее).</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Для подготовки к совершению легализации после совершения предикатного преступления виновный подбирает соучастников; вносит изменения в докуме</w:t>
      </w:r>
      <w:r w:rsidRPr="005953BB">
        <w:rPr>
          <w:rFonts w:ascii="Times New Roman" w:hAnsi="Times New Roman"/>
          <w:sz w:val="28"/>
          <w:szCs w:val="28"/>
        </w:rPr>
        <w:t>н</w:t>
      </w:r>
      <w:r w:rsidRPr="005953BB">
        <w:rPr>
          <w:rFonts w:ascii="Times New Roman" w:hAnsi="Times New Roman"/>
          <w:sz w:val="28"/>
          <w:szCs w:val="28"/>
        </w:rPr>
        <w:t>тооборот предприятия; создает в необходимых случаях фиктивные фирмы, д</w:t>
      </w:r>
      <w:r w:rsidRPr="005953BB">
        <w:rPr>
          <w:rFonts w:ascii="Times New Roman" w:hAnsi="Times New Roman"/>
          <w:sz w:val="28"/>
          <w:szCs w:val="28"/>
        </w:rPr>
        <w:t>о</w:t>
      </w:r>
      <w:r w:rsidRPr="005953BB">
        <w:rPr>
          <w:rFonts w:ascii="Times New Roman" w:hAnsi="Times New Roman"/>
          <w:sz w:val="28"/>
          <w:szCs w:val="28"/>
        </w:rPr>
        <w:t>черние или зависимые общества, представительства или филиалы. В целях с</w:t>
      </w:r>
      <w:r w:rsidRPr="005953BB">
        <w:rPr>
          <w:rFonts w:ascii="Times New Roman" w:hAnsi="Times New Roman"/>
          <w:sz w:val="28"/>
          <w:szCs w:val="28"/>
        </w:rPr>
        <w:t>о</w:t>
      </w:r>
      <w:r w:rsidRPr="005953BB">
        <w:rPr>
          <w:rFonts w:ascii="Times New Roman" w:hAnsi="Times New Roman"/>
          <w:sz w:val="28"/>
          <w:szCs w:val="28"/>
        </w:rPr>
        <w:t>крытия следов легализации преступники используют практически все извес</w:t>
      </w:r>
      <w:r w:rsidRPr="005953BB">
        <w:rPr>
          <w:rFonts w:ascii="Times New Roman" w:hAnsi="Times New Roman"/>
          <w:sz w:val="28"/>
          <w:szCs w:val="28"/>
        </w:rPr>
        <w:t>т</w:t>
      </w:r>
      <w:r w:rsidRPr="005953BB">
        <w:rPr>
          <w:rFonts w:ascii="Times New Roman" w:hAnsi="Times New Roman"/>
          <w:sz w:val="28"/>
          <w:szCs w:val="28"/>
        </w:rPr>
        <w:t>ные в литературе виды сокрытия: утаивание, уничтожение следов преступл</w:t>
      </w:r>
      <w:r w:rsidRPr="005953BB">
        <w:rPr>
          <w:rFonts w:ascii="Times New Roman" w:hAnsi="Times New Roman"/>
          <w:sz w:val="28"/>
          <w:szCs w:val="28"/>
        </w:rPr>
        <w:t>е</w:t>
      </w:r>
      <w:r w:rsidRPr="005953BB">
        <w:rPr>
          <w:rFonts w:ascii="Times New Roman" w:hAnsi="Times New Roman"/>
          <w:sz w:val="28"/>
          <w:szCs w:val="28"/>
        </w:rPr>
        <w:t>ния, маскировку, фальсификацию, инсценировки, симуляции. Кроме того, уч</w:t>
      </w:r>
      <w:r w:rsidRPr="005953BB">
        <w:rPr>
          <w:rFonts w:ascii="Times New Roman" w:hAnsi="Times New Roman"/>
          <w:sz w:val="28"/>
          <w:szCs w:val="28"/>
        </w:rPr>
        <w:t>и</w:t>
      </w:r>
      <w:r w:rsidRPr="005953BB">
        <w:rPr>
          <w:rFonts w:ascii="Times New Roman" w:hAnsi="Times New Roman"/>
          <w:sz w:val="28"/>
          <w:szCs w:val="28"/>
        </w:rPr>
        <w:t>тывая стремление виновных к сокрытию реальных размеров легализуемых средств, сокрытие при легализации может протекать как пассивно (размещение средств на депозитах), так и активно (многократное дробление платежей, не превышающих 600 000 рублей и подлежащих государственному контролю, с изменением основания платежа).</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Среди способов, характерных для легализации, можно назвать следующие:</w:t>
      </w:r>
    </w:p>
    <w:p w:rsidR="0058494B" w:rsidRPr="005953BB" w:rsidRDefault="0058494B" w:rsidP="004A740B">
      <w:pPr>
        <w:spacing w:after="0" w:line="240" w:lineRule="auto"/>
        <w:ind w:firstLine="284"/>
        <w:jc w:val="both"/>
        <w:rPr>
          <w:rFonts w:ascii="Times New Roman" w:hAnsi="Times New Roman"/>
          <w:i/>
          <w:sz w:val="28"/>
          <w:szCs w:val="28"/>
        </w:rPr>
      </w:pPr>
      <w:r w:rsidRPr="005953BB">
        <w:rPr>
          <w:rFonts w:ascii="Times New Roman" w:hAnsi="Times New Roman"/>
          <w:i/>
          <w:sz w:val="28"/>
          <w:szCs w:val="28"/>
        </w:rPr>
        <w:t>а) перечисление денег на подставных, лиц.</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Этот способ легализации является достаточно распространенным. Перечи</w:t>
      </w:r>
      <w:r w:rsidRPr="005953BB">
        <w:rPr>
          <w:rFonts w:ascii="Times New Roman" w:hAnsi="Times New Roman"/>
          <w:sz w:val="28"/>
          <w:szCs w:val="28"/>
        </w:rPr>
        <w:t>с</w:t>
      </w:r>
      <w:r w:rsidRPr="005953BB">
        <w:rPr>
          <w:rFonts w:ascii="Times New Roman" w:hAnsi="Times New Roman"/>
          <w:sz w:val="28"/>
          <w:szCs w:val="28"/>
        </w:rPr>
        <w:t>ление денежных средств осуществляется главным образом на счета близких и родственников. Однако в преступных группах с высокой степенью организ</w:t>
      </w:r>
      <w:r w:rsidRPr="005953BB">
        <w:rPr>
          <w:rFonts w:ascii="Times New Roman" w:hAnsi="Times New Roman"/>
          <w:sz w:val="28"/>
          <w:szCs w:val="28"/>
        </w:rPr>
        <w:t>о</w:t>
      </w:r>
      <w:r w:rsidRPr="005953BB">
        <w:rPr>
          <w:rFonts w:ascii="Times New Roman" w:hAnsi="Times New Roman"/>
          <w:sz w:val="28"/>
          <w:szCs w:val="28"/>
        </w:rPr>
        <w:t>ванности и жесткой внутренней дисциплиной денежные средства могут пом</w:t>
      </w:r>
      <w:r w:rsidRPr="005953BB">
        <w:rPr>
          <w:rFonts w:ascii="Times New Roman" w:hAnsi="Times New Roman"/>
          <w:sz w:val="28"/>
          <w:szCs w:val="28"/>
        </w:rPr>
        <w:t>е</w:t>
      </w:r>
      <w:r w:rsidRPr="005953BB">
        <w:rPr>
          <w:rFonts w:ascii="Times New Roman" w:hAnsi="Times New Roman"/>
          <w:sz w:val="28"/>
          <w:szCs w:val="28"/>
        </w:rPr>
        <w:lastRenderedPageBreak/>
        <w:t>щаться и на счета лиц, не связанных какими-то родственными отношениями с лицами, заинтересованными во временном освобождении от этих средств. Т</w:t>
      </w:r>
      <w:r w:rsidRPr="005953BB">
        <w:rPr>
          <w:rFonts w:ascii="Times New Roman" w:hAnsi="Times New Roman"/>
          <w:sz w:val="28"/>
          <w:szCs w:val="28"/>
        </w:rPr>
        <w:t>а</w:t>
      </w:r>
      <w:r w:rsidRPr="005953BB">
        <w:rPr>
          <w:rFonts w:ascii="Times New Roman" w:hAnsi="Times New Roman"/>
          <w:sz w:val="28"/>
          <w:szCs w:val="28"/>
        </w:rPr>
        <w:t>кое перемещение средств может происходить через посредников;</w:t>
      </w:r>
    </w:p>
    <w:p w:rsidR="0058494B" w:rsidRPr="005953BB" w:rsidRDefault="0058494B" w:rsidP="004A740B">
      <w:pPr>
        <w:spacing w:after="0" w:line="240" w:lineRule="auto"/>
        <w:ind w:firstLine="284"/>
        <w:jc w:val="both"/>
        <w:rPr>
          <w:rFonts w:ascii="Times New Roman" w:hAnsi="Times New Roman"/>
          <w:i/>
          <w:sz w:val="28"/>
          <w:szCs w:val="28"/>
        </w:rPr>
      </w:pPr>
      <w:r w:rsidRPr="005953BB">
        <w:rPr>
          <w:rFonts w:ascii="Times New Roman" w:hAnsi="Times New Roman"/>
          <w:i/>
          <w:sz w:val="28"/>
          <w:szCs w:val="28"/>
        </w:rPr>
        <w:t>б) продажа наличных денег за безналичные.</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Достаточно часто на первом этапе легализации для целей реализации указа</w:t>
      </w:r>
      <w:r w:rsidRPr="005953BB">
        <w:rPr>
          <w:rFonts w:ascii="Times New Roman" w:hAnsi="Times New Roman"/>
          <w:sz w:val="28"/>
          <w:szCs w:val="28"/>
        </w:rPr>
        <w:t>н</w:t>
      </w:r>
      <w:r w:rsidRPr="005953BB">
        <w:rPr>
          <w:rFonts w:ascii="Times New Roman" w:hAnsi="Times New Roman"/>
          <w:sz w:val="28"/>
          <w:szCs w:val="28"/>
        </w:rPr>
        <w:t>ного способа создаются фирмы, занимающиеся обналичиванием денежных средств, то есть продажей легальным предприятиям «черных» наличных денег за безналичные, за что таким предприятиям платятся определенные комисс</w:t>
      </w:r>
      <w:r w:rsidRPr="005953BB">
        <w:rPr>
          <w:rFonts w:ascii="Times New Roman" w:hAnsi="Times New Roman"/>
          <w:sz w:val="28"/>
          <w:szCs w:val="28"/>
        </w:rPr>
        <w:t>и</w:t>
      </w:r>
      <w:r w:rsidRPr="005953BB">
        <w:rPr>
          <w:rFonts w:ascii="Times New Roman" w:hAnsi="Times New Roman"/>
          <w:sz w:val="28"/>
          <w:szCs w:val="28"/>
        </w:rPr>
        <w:t>онные в размере 1-8% от обналиченной суммы. В качестве владельцев и рук</w:t>
      </w:r>
      <w:r w:rsidRPr="005953BB">
        <w:rPr>
          <w:rFonts w:ascii="Times New Roman" w:hAnsi="Times New Roman"/>
          <w:sz w:val="28"/>
          <w:szCs w:val="28"/>
        </w:rPr>
        <w:t>о</w:t>
      </w:r>
      <w:r w:rsidRPr="005953BB">
        <w:rPr>
          <w:rFonts w:ascii="Times New Roman" w:hAnsi="Times New Roman"/>
          <w:sz w:val="28"/>
          <w:szCs w:val="28"/>
        </w:rPr>
        <w:t>водителей таких фирм используются подставные лица (алкоголики, душевн</w:t>
      </w:r>
      <w:r w:rsidRPr="005953BB">
        <w:rPr>
          <w:rFonts w:ascii="Times New Roman" w:hAnsi="Times New Roman"/>
          <w:sz w:val="28"/>
          <w:szCs w:val="28"/>
        </w:rPr>
        <w:t>о</w:t>
      </w:r>
      <w:r w:rsidRPr="005953BB">
        <w:rPr>
          <w:rFonts w:ascii="Times New Roman" w:hAnsi="Times New Roman"/>
          <w:sz w:val="28"/>
          <w:szCs w:val="28"/>
        </w:rPr>
        <w:t>больные, лица, не имеющие средств к существованию), либо фирмы регистр</w:t>
      </w:r>
      <w:r w:rsidRPr="005953BB">
        <w:rPr>
          <w:rFonts w:ascii="Times New Roman" w:hAnsi="Times New Roman"/>
          <w:sz w:val="28"/>
          <w:szCs w:val="28"/>
        </w:rPr>
        <w:t>и</w:t>
      </w:r>
      <w:r w:rsidRPr="005953BB">
        <w:rPr>
          <w:rFonts w:ascii="Times New Roman" w:hAnsi="Times New Roman"/>
          <w:sz w:val="28"/>
          <w:szCs w:val="28"/>
        </w:rPr>
        <w:t>руются вообще по утерянным документам. Фиктивные фирмы функционируют обычно не более 3-х месяцев. К моменту возникновения обязанности сдачи о</w:t>
      </w:r>
      <w:r w:rsidRPr="005953BB">
        <w:rPr>
          <w:rFonts w:ascii="Times New Roman" w:hAnsi="Times New Roman"/>
          <w:sz w:val="28"/>
          <w:szCs w:val="28"/>
        </w:rPr>
        <w:t>т</w:t>
      </w:r>
      <w:r w:rsidRPr="005953BB">
        <w:rPr>
          <w:rFonts w:ascii="Times New Roman" w:hAnsi="Times New Roman"/>
          <w:sz w:val="28"/>
          <w:szCs w:val="28"/>
        </w:rPr>
        <w:t>четности и уплаты налогов за первый квартал, денег на их счетах уже не ост</w:t>
      </w:r>
      <w:r w:rsidRPr="005953BB">
        <w:rPr>
          <w:rFonts w:ascii="Times New Roman" w:hAnsi="Times New Roman"/>
          <w:sz w:val="28"/>
          <w:szCs w:val="28"/>
        </w:rPr>
        <w:t>а</w:t>
      </w:r>
      <w:r w:rsidRPr="005953BB">
        <w:rPr>
          <w:rFonts w:ascii="Times New Roman" w:hAnsi="Times New Roman"/>
          <w:sz w:val="28"/>
          <w:szCs w:val="28"/>
        </w:rPr>
        <w:t>ется;</w:t>
      </w:r>
    </w:p>
    <w:p w:rsidR="0058494B" w:rsidRPr="005953BB" w:rsidRDefault="0058494B" w:rsidP="007C2CEC">
      <w:pPr>
        <w:spacing w:after="0" w:line="240" w:lineRule="auto"/>
        <w:ind w:firstLine="284"/>
        <w:rPr>
          <w:rFonts w:ascii="Times New Roman" w:hAnsi="Times New Roman"/>
          <w:i/>
          <w:sz w:val="28"/>
          <w:szCs w:val="28"/>
        </w:rPr>
      </w:pPr>
      <w:r w:rsidRPr="005953BB">
        <w:rPr>
          <w:rFonts w:ascii="Times New Roman" w:hAnsi="Times New Roman"/>
          <w:i/>
          <w:sz w:val="28"/>
          <w:szCs w:val="28"/>
        </w:rPr>
        <w:t>в) многократный перевод денег на счета фирм-посредников.</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Для более успешного процесса легализации и сокрытия ее следов деньги м</w:t>
      </w:r>
      <w:r w:rsidRPr="005953BB">
        <w:rPr>
          <w:rFonts w:ascii="Times New Roman" w:hAnsi="Times New Roman"/>
          <w:sz w:val="28"/>
          <w:szCs w:val="28"/>
        </w:rPr>
        <w:t>о</w:t>
      </w:r>
      <w:r w:rsidRPr="005953BB">
        <w:rPr>
          <w:rFonts w:ascii="Times New Roman" w:hAnsi="Times New Roman"/>
          <w:sz w:val="28"/>
          <w:szCs w:val="28"/>
        </w:rPr>
        <w:t>гут неоднократно переводиться на счета фирм-посредников. В этом случае сх</w:t>
      </w:r>
      <w:r w:rsidRPr="005953BB">
        <w:rPr>
          <w:rFonts w:ascii="Times New Roman" w:hAnsi="Times New Roman"/>
          <w:sz w:val="28"/>
          <w:szCs w:val="28"/>
        </w:rPr>
        <w:t>е</w:t>
      </w:r>
      <w:r w:rsidRPr="005953BB">
        <w:rPr>
          <w:rFonts w:ascii="Times New Roman" w:hAnsi="Times New Roman"/>
          <w:sz w:val="28"/>
          <w:szCs w:val="28"/>
        </w:rPr>
        <w:t>ма легализации выглядит следующим образом. Фирма, незаконно получившая денежные средства, перечисляет их посреднику, а та, в свою очередь, следу</w:t>
      </w:r>
      <w:r w:rsidRPr="005953BB">
        <w:rPr>
          <w:rFonts w:ascii="Times New Roman" w:hAnsi="Times New Roman"/>
          <w:sz w:val="28"/>
          <w:szCs w:val="28"/>
        </w:rPr>
        <w:t>ю</w:t>
      </w:r>
      <w:r w:rsidRPr="005953BB">
        <w:rPr>
          <w:rFonts w:ascii="Times New Roman" w:hAnsi="Times New Roman"/>
          <w:sz w:val="28"/>
          <w:szCs w:val="28"/>
        </w:rPr>
        <w:t>щему звену и т.д. Таким образом, на банковских счетах фирм-посредников в течение периода от нескольких дней до месяца аккумулируется крупная сумма, которая в дальнейшем переводится за границу. После выполнения подобного рода действий фирмы-посредники прекращают все операции по своим счетам. При этом фирмы всех звеньев данной цепочки являются фиктивными, зарег</w:t>
      </w:r>
      <w:r w:rsidRPr="005953BB">
        <w:rPr>
          <w:rFonts w:ascii="Times New Roman" w:hAnsi="Times New Roman"/>
          <w:sz w:val="28"/>
          <w:szCs w:val="28"/>
        </w:rPr>
        <w:t>и</w:t>
      </w:r>
      <w:r w:rsidRPr="005953BB">
        <w:rPr>
          <w:rFonts w:ascii="Times New Roman" w:hAnsi="Times New Roman"/>
          <w:sz w:val="28"/>
          <w:szCs w:val="28"/>
        </w:rPr>
        <w:t>стрированными на подставных лиц. Передача денежных средств через свои расчетные счета осуществляется недолго, максимум в течение нескольких м</w:t>
      </w:r>
      <w:r w:rsidRPr="005953BB">
        <w:rPr>
          <w:rFonts w:ascii="Times New Roman" w:hAnsi="Times New Roman"/>
          <w:sz w:val="28"/>
          <w:szCs w:val="28"/>
        </w:rPr>
        <w:t>е</w:t>
      </w:r>
      <w:r w:rsidRPr="005953BB">
        <w:rPr>
          <w:rFonts w:ascii="Times New Roman" w:hAnsi="Times New Roman"/>
          <w:sz w:val="28"/>
          <w:szCs w:val="28"/>
        </w:rPr>
        <w:t>сяцев, поэтому для следственных органов очень важно в кратчайшие сроки проследить всю цепочку по передаче денег, чтобы в конце концов выйти на р</w:t>
      </w:r>
      <w:r w:rsidRPr="005953BB">
        <w:rPr>
          <w:rFonts w:ascii="Times New Roman" w:hAnsi="Times New Roman"/>
          <w:sz w:val="28"/>
          <w:szCs w:val="28"/>
        </w:rPr>
        <w:t>е</w:t>
      </w:r>
      <w:r w:rsidRPr="005953BB">
        <w:rPr>
          <w:rFonts w:ascii="Times New Roman" w:hAnsi="Times New Roman"/>
          <w:sz w:val="28"/>
          <w:szCs w:val="28"/>
        </w:rPr>
        <w:t>альных лиц, получивших деньги;</w:t>
      </w:r>
    </w:p>
    <w:p w:rsidR="0058494B" w:rsidRPr="005953BB" w:rsidRDefault="0058494B" w:rsidP="004A740B">
      <w:pPr>
        <w:spacing w:after="0" w:line="240" w:lineRule="auto"/>
        <w:ind w:firstLine="284"/>
        <w:jc w:val="both"/>
        <w:rPr>
          <w:rFonts w:ascii="Times New Roman" w:hAnsi="Times New Roman"/>
          <w:i/>
          <w:sz w:val="28"/>
          <w:szCs w:val="28"/>
        </w:rPr>
      </w:pPr>
      <w:r w:rsidRPr="005953BB">
        <w:rPr>
          <w:rFonts w:ascii="Times New Roman" w:hAnsi="Times New Roman"/>
          <w:i/>
          <w:sz w:val="28"/>
          <w:szCs w:val="28"/>
        </w:rPr>
        <w:t xml:space="preserve">г) использование собственных или сторонних предприятий, декларирующих легализуемые деньги в качестве выручки.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Для реализации данного способа на предприятия с большим наличным об</w:t>
      </w:r>
      <w:r w:rsidRPr="005953BB">
        <w:rPr>
          <w:rFonts w:ascii="Times New Roman" w:hAnsi="Times New Roman"/>
          <w:sz w:val="28"/>
          <w:szCs w:val="28"/>
        </w:rPr>
        <w:t>о</w:t>
      </w:r>
      <w:r w:rsidRPr="005953BB">
        <w:rPr>
          <w:rFonts w:ascii="Times New Roman" w:hAnsi="Times New Roman"/>
          <w:sz w:val="28"/>
          <w:szCs w:val="28"/>
        </w:rPr>
        <w:t>ротом (таксопарки, рестораны, кафе, торговые точки по продаже фруктов и овощей, казино и т.д.) либо оказывающие услуги нематериального характера (салоны красоты, парикмахерские, бюро информационных услуг) поступают денежные средства от преступной деятельности, которые отражаются в офиц</w:t>
      </w:r>
      <w:r w:rsidRPr="005953BB">
        <w:rPr>
          <w:rFonts w:ascii="Times New Roman" w:hAnsi="Times New Roman"/>
          <w:sz w:val="28"/>
          <w:szCs w:val="28"/>
        </w:rPr>
        <w:t>и</w:t>
      </w:r>
      <w:r w:rsidRPr="005953BB">
        <w:rPr>
          <w:rFonts w:ascii="Times New Roman" w:hAnsi="Times New Roman"/>
          <w:sz w:val="28"/>
          <w:szCs w:val="28"/>
        </w:rPr>
        <w:t>альной отчетности как легальная выручка;</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i/>
          <w:sz w:val="28"/>
          <w:szCs w:val="28"/>
        </w:rPr>
        <w:t>д) электронный перевод денежных средств.</w:t>
      </w:r>
      <w:r w:rsidRPr="005953BB">
        <w:rPr>
          <w:rFonts w:ascii="Times New Roman" w:hAnsi="Times New Roman"/>
          <w:sz w:val="28"/>
          <w:szCs w:val="28"/>
        </w:rPr>
        <w:t xml:space="preserve">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Перевод средств с помощью электронной системы (или электронный пер</w:t>
      </w:r>
      <w:r w:rsidRPr="005953BB">
        <w:rPr>
          <w:rFonts w:ascii="Times New Roman" w:hAnsi="Times New Roman"/>
          <w:sz w:val="28"/>
          <w:szCs w:val="28"/>
        </w:rPr>
        <w:t>е</w:t>
      </w:r>
      <w:r w:rsidRPr="005953BB">
        <w:rPr>
          <w:rFonts w:ascii="Times New Roman" w:hAnsi="Times New Roman"/>
          <w:sz w:val="28"/>
          <w:szCs w:val="28"/>
        </w:rPr>
        <w:t>вод) является одним из наиболее быстрых и широко применяемых способов маскировки следов преступления, в результате которого были получены лег</w:t>
      </w:r>
      <w:r w:rsidRPr="005953BB">
        <w:rPr>
          <w:rFonts w:ascii="Times New Roman" w:hAnsi="Times New Roman"/>
          <w:sz w:val="28"/>
          <w:szCs w:val="28"/>
        </w:rPr>
        <w:t>а</w:t>
      </w:r>
      <w:r w:rsidRPr="005953BB">
        <w:rPr>
          <w:rFonts w:ascii="Times New Roman" w:hAnsi="Times New Roman"/>
          <w:sz w:val="28"/>
          <w:szCs w:val="28"/>
        </w:rPr>
        <w:t>лизуемые средства.</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lastRenderedPageBreak/>
        <w:t>Существует несколько методов использования электронных переводов в процессе легализации: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в качестве первой стадии маскировки, следующей непосредственно за ра</w:t>
      </w:r>
      <w:r w:rsidRPr="005953BB">
        <w:rPr>
          <w:rFonts w:ascii="Times New Roman" w:hAnsi="Times New Roman"/>
          <w:sz w:val="28"/>
          <w:szCs w:val="28"/>
        </w:rPr>
        <w:t>з</w:t>
      </w:r>
      <w:r w:rsidRPr="005953BB">
        <w:rPr>
          <w:rFonts w:ascii="Times New Roman" w:hAnsi="Times New Roman"/>
          <w:sz w:val="28"/>
          <w:szCs w:val="28"/>
        </w:rPr>
        <w:t>мещением наличных средств;</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в качестве промежуточной стадии маскировки после переведения наличных средств в облигации, акции и иные ценные бумаги, аккредитивы, платежные поручения;</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в рамках одного или нескольких банков, при этом средства могут быть п</w:t>
      </w:r>
      <w:r w:rsidRPr="005953BB">
        <w:rPr>
          <w:rFonts w:ascii="Times New Roman" w:hAnsi="Times New Roman"/>
          <w:sz w:val="28"/>
          <w:szCs w:val="28"/>
        </w:rPr>
        <w:t>о</w:t>
      </w:r>
      <w:r w:rsidRPr="005953BB">
        <w:rPr>
          <w:rFonts w:ascii="Times New Roman" w:hAnsi="Times New Roman"/>
          <w:sz w:val="28"/>
          <w:szCs w:val="28"/>
        </w:rPr>
        <w:t>мещены на счета или сниматься с них.</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Такие преимущества электронных способов, как скорость и частота опер</w:t>
      </w:r>
      <w:r w:rsidRPr="005953BB">
        <w:rPr>
          <w:rFonts w:ascii="Times New Roman" w:hAnsi="Times New Roman"/>
          <w:sz w:val="28"/>
          <w:szCs w:val="28"/>
        </w:rPr>
        <w:t>а</w:t>
      </w:r>
      <w:r w:rsidRPr="005953BB">
        <w:rPr>
          <w:rFonts w:ascii="Times New Roman" w:hAnsi="Times New Roman"/>
          <w:sz w:val="28"/>
          <w:szCs w:val="28"/>
        </w:rPr>
        <w:t>ций, возможность переводов вне зависимости от расстояний, делают их для преступников очень привлекательными.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Совершению легализации в любом случае предшествует совершение пред</w:t>
      </w:r>
      <w:r w:rsidRPr="005953BB">
        <w:rPr>
          <w:rFonts w:ascii="Times New Roman" w:hAnsi="Times New Roman"/>
          <w:sz w:val="28"/>
          <w:szCs w:val="28"/>
        </w:rPr>
        <w:t>и</w:t>
      </w:r>
      <w:r w:rsidRPr="005953BB">
        <w:rPr>
          <w:rFonts w:ascii="Times New Roman" w:hAnsi="Times New Roman"/>
          <w:sz w:val="28"/>
          <w:szCs w:val="28"/>
        </w:rPr>
        <w:t>катного преступления. Это означает, что без наличия доказательств виновности лица в совершении конкретного преступления не может быть и речи о привл</w:t>
      </w:r>
      <w:r w:rsidRPr="005953BB">
        <w:rPr>
          <w:rFonts w:ascii="Times New Roman" w:hAnsi="Times New Roman"/>
          <w:sz w:val="28"/>
          <w:szCs w:val="28"/>
        </w:rPr>
        <w:t>е</w:t>
      </w:r>
      <w:r w:rsidRPr="005953BB">
        <w:rPr>
          <w:rFonts w:ascii="Times New Roman" w:hAnsi="Times New Roman"/>
          <w:sz w:val="28"/>
          <w:szCs w:val="28"/>
        </w:rPr>
        <w:t>чении к ответственности за легализацию. Поэтому установление и доказывание фактов легализации незаконных доходов само по себе предполагает выявление иных преступлений - незаконной торговли наркотиками, оружием, незаконной банковской деятельности, контрабанды, мошенничества в кредитно-банковской сфере, организации преступного сообщества и др. В задачу оперативных с</w:t>
      </w:r>
      <w:r w:rsidRPr="005953BB">
        <w:rPr>
          <w:rFonts w:ascii="Times New Roman" w:hAnsi="Times New Roman"/>
          <w:sz w:val="28"/>
          <w:szCs w:val="28"/>
        </w:rPr>
        <w:t>о</w:t>
      </w:r>
      <w:r w:rsidRPr="005953BB">
        <w:rPr>
          <w:rFonts w:ascii="Times New Roman" w:hAnsi="Times New Roman"/>
          <w:sz w:val="28"/>
          <w:szCs w:val="28"/>
        </w:rPr>
        <w:t>трудников входит не только выявление факта легализации незаконных доходов, но и обнаружение иных преступлений, связанных с «отмыванием». Особе</w:t>
      </w:r>
      <w:r w:rsidRPr="005953BB">
        <w:rPr>
          <w:rFonts w:ascii="Times New Roman" w:hAnsi="Times New Roman"/>
          <w:sz w:val="28"/>
          <w:szCs w:val="28"/>
        </w:rPr>
        <w:t>н</w:t>
      </w:r>
      <w:r w:rsidRPr="005953BB">
        <w:rPr>
          <w:rFonts w:ascii="Times New Roman" w:hAnsi="Times New Roman"/>
          <w:sz w:val="28"/>
          <w:szCs w:val="28"/>
        </w:rPr>
        <w:t>ность легализации преступных доходов состоит в том, что это преступление, с одной стороны, само по себе производно от различных видов преступной де</w:t>
      </w:r>
      <w:r w:rsidRPr="005953BB">
        <w:rPr>
          <w:rFonts w:ascii="Times New Roman" w:hAnsi="Times New Roman"/>
          <w:sz w:val="28"/>
          <w:szCs w:val="28"/>
        </w:rPr>
        <w:t>я</w:t>
      </w:r>
      <w:r w:rsidRPr="005953BB">
        <w:rPr>
          <w:rFonts w:ascii="Times New Roman" w:hAnsi="Times New Roman"/>
          <w:sz w:val="28"/>
          <w:szCs w:val="28"/>
        </w:rPr>
        <w:t>тельности: наркобизнеса, незаконного оборота оружия, контрабанды и т.д.; с другой - сам процесс легализации нередко связан с совершением ряда иных преступлений экономической направленности при его осуществлении.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Практика работы правоохранительных органов свидетельствует, что прове</w:t>
      </w:r>
      <w:r w:rsidRPr="005953BB">
        <w:rPr>
          <w:rFonts w:ascii="Times New Roman" w:hAnsi="Times New Roman"/>
          <w:sz w:val="28"/>
          <w:szCs w:val="28"/>
        </w:rPr>
        <w:t>р</w:t>
      </w:r>
      <w:r w:rsidRPr="005953BB">
        <w:rPr>
          <w:rFonts w:ascii="Times New Roman" w:hAnsi="Times New Roman"/>
          <w:sz w:val="28"/>
          <w:szCs w:val="28"/>
        </w:rPr>
        <w:t>ка информации о фактах легализации средств, добытых преступным путем, только лишь путем осуществления гласных проверочных мероприятий, являе</w:t>
      </w:r>
      <w:r w:rsidRPr="005953BB">
        <w:rPr>
          <w:rFonts w:ascii="Times New Roman" w:hAnsi="Times New Roman"/>
          <w:sz w:val="28"/>
          <w:szCs w:val="28"/>
        </w:rPr>
        <w:t>т</w:t>
      </w:r>
      <w:r w:rsidRPr="005953BB">
        <w:rPr>
          <w:rFonts w:ascii="Times New Roman" w:hAnsi="Times New Roman"/>
          <w:sz w:val="28"/>
          <w:szCs w:val="28"/>
        </w:rPr>
        <w:t>ся неэффективной поскольку преступники, будучи осведомленными о пре</w:t>
      </w:r>
      <w:r w:rsidRPr="005953BB">
        <w:rPr>
          <w:rFonts w:ascii="Times New Roman" w:hAnsi="Times New Roman"/>
          <w:sz w:val="28"/>
          <w:szCs w:val="28"/>
        </w:rPr>
        <w:t>д</w:t>
      </w:r>
      <w:r w:rsidRPr="005953BB">
        <w:rPr>
          <w:rFonts w:ascii="Times New Roman" w:hAnsi="Times New Roman"/>
          <w:sz w:val="28"/>
          <w:szCs w:val="28"/>
        </w:rPr>
        <w:t>принимаемых органами правоохраны мерах, как правило, прерывают свою де</w:t>
      </w:r>
      <w:r w:rsidRPr="005953BB">
        <w:rPr>
          <w:rFonts w:ascii="Times New Roman" w:hAnsi="Times New Roman"/>
          <w:sz w:val="28"/>
          <w:szCs w:val="28"/>
        </w:rPr>
        <w:t>я</w:t>
      </w:r>
      <w:r w:rsidRPr="005953BB">
        <w:rPr>
          <w:rFonts w:ascii="Times New Roman" w:hAnsi="Times New Roman"/>
          <w:sz w:val="28"/>
          <w:szCs w:val="28"/>
        </w:rPr>
        <w:t>тельность и успевают скрыться, уходят «в подполье», приняв меры к сокрытию следов преступной деятельности. Следствием этого является и невозможность в ряде случаев установить содержание схемы по отмыванию средств, а также всех ее участников. Поэтому должна проводиться тщательная и всесторонняя проверка с использованием всех возможностей оперативно-розыскных служб. В большинстве случаев необходима организация целого комплекса специал</w:t>
      </w:r>
      <w:r w:rsidRPr="005953BB">
        <w:rPr>
          <w:rFonts w:ascii="Times New Roman" w:hAnsi="Times New Roman"/>
          <w:sz w:val="28"/>
          <w:szCs w:val="28"/>
        </w:rPr>
        <w:t>ь</w:t>
      </w:r>
      <w:r w:rsidRPr="005953BB">
        <w:rPr>
          <w:rFonts w:ascii="Times New Roman" w:hAnsi="Times New Roman"/>
          <w:sz w:val="28"/>
          <w:szCs w:val="28"/>
        </w:rPr>
        <w:t>ных оперативно-розыскных мероприятий.</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Не ограничиваясь обычно проводимыми оперативно-розыскными меропри</w:t>
      </w:r>
      <w:r w:rsidRPr="005953BB">
        <w:rPr>
          <w:rFonts w:ascii="Times New Roman" w:hAnsi="Times New Roman"/>
          <w:sz w:val="28"/>
          <w:szCs w:val="28"/>
        </w:rPr>
        <w:t>я</w:t>
      </w:r>
      <w:r w:rsidRPr="005953BB">
        <w:rPr>
          <w:rFonts w:ascii="Times New Roman" w:hAnsi="Times New Roman"/>
          <w:sz w:val="28"/>
          <w:szCs w:val="28"/>
        </w:rPr>
        <w:t>тиями - истребованием документов, получением объяснений, необходимо в рамках правового поля широко применять добывание по негласным каналам и исследование финансово-хозяйственных и бухгалтерских документов о сделках и иных финансовых операциях, наблюдение за проверяемыми лицами и их де</w:t>
      </w:r>
      <w:r w:rsidRPr="005953BB">
        <w:rPr>
          <w:rFonts w:ascii="Times New Roman" w:hAnsi="Times New Roman"/>
          <w:sz w:val="28"/>
          <w:szCs w:val="28"/>
        </w:rPr>
        <w:t>я</w:t>
      </w:r>
      <w:r w:rsidRPr="005953BB">
        <w:rPr>
          <w:rFonts w:ascii="Times New Roman" w:hAnsi="Times New Roman"/>
          <w:sz w:val="28"/>
          <w:szCs w:val="28"/>
        </w:rPr>
        <w:lastRenderedPageBreak/>
        <w:t>тельностью, контроль их почтовых отправлений, телеграфных и иных сообщ</w:t>
      </w:r>
      <w:r w:rsidRPr="005953BB">
        <w:rPr>
          <w:rFonts w:ascii="Times New Roman" w:hAnsi="Times New Roman"/>
          <w:sz w:val="28"/>
          <w:szCs w:val="28"/>
        </w:rPr>
        <w:t>е</w:t>
      </w:r>
      <w:r w:rsidRPr="005953BB">
        <w:rPr>
          <w:rFonts w:ascii="Times New Roman" w:hAnsi="Times New Roman"/>
          <w:sz w:val="28"/>
          <w:szCs w:val="28"/>
        </w:rPr>
        <w:t>ний, прослушивание их телефонных переговоров и снятие информации с др</w:t>
      </w:r>
      <w:r w:rsidRPr="005953BB">
        <w:rPr>
          <w:rFonts w:ascii="Times New Roman" w:hAnsi="Times New Roman"/>
          <w:sz w:val="28"/>
          <w:szCs w:val="28"/>
        </w:rPr>
        <w:t>у</w:t>
      </w:r>
      <w:r w:rsidRPr="005953BB">
        <w:rPr>
          <w:rFonts w:ascii="Times New Roman" w:hAnsi="Times New Roman"/>
          <w:sz w:val="28"/>
          <w:szCs w:val="28"/>
        </w:rPr>
        <w:t>гих технических каналов связи, оперативное внедрение сотрудников в орган</w:t>
      </w:r>
      <w:r w:rsidRPr="005953BB">
        <w:rPr>
          <w:rFonts w:ascii="Times New Roman" w:hAnsi="Times New Roman"/>
          <w:sz w:val="28"/>
          <w:szCs w:val="28"/>
        </w:rPr>
        <w:t>и</w:t>
      </w:r>
      <w:r w:rsidRPr="005953BB">
        <w:rPr>
          <w:rFonts w:ascii="Times New Roman" w:hAnsi="Times New Roman"/>
          <w:sz w:val="28"/>
          <w:szCs w:val="28"/>
        </w:rPr>
        <w:t>зации и группы, занимающиеся легализацией средств, добытых преступным путем.</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Особое значение имеет получение сведений о деятельности лиц, соверши</w:t>
      </w:r>
      <w:r w:rsidRPr="005953BB">
        <w:rPr>
          <w:rFonts w:ascii="Times New Roman" w:hAnsi="Times New Roman"/>
          <w:sz w:val="28"/>
          <w:szCs w:val="28"/>
        </w:rPr>
        <w:t>в</w:t>
      </w:r>
      <w:r w:rsidRPr="005953BB">
        <w:rPr>
          <w:rFonts w:ascii="Times New Roman" w:hAnsi="Times New Roman"/>
          <w:sz w:val="28"/>
          <w:szCs w:val="28"/>
        </w:rPr>
        <w:t>ших предикатное преступление в качестве руководителей (учредителей) пре</w:t>
      </w:r>
      <w:r w:rsidRPr="005953BB">
        <w:rPr>
          <w:rFonts w:ascii="Times New Roman" w:hAnsi="Times New Roman"/>
          <w:sz w:val="28"/>
          <w:szCs w:val="28"/>
        </w:rPr>
        <w:t>д</w:t>
      </w:r>
      <w:r w:rsidRPr="005953BB">
        <w:rPr>
          <w:rFonts w:ascii="Times New Roman" w:hAnsi="Times New Roman"/>
          <w:sz w:val="28"/>
          <w:szCs w:val="28"/>
        </w:rPr>
        <w:t>приятий, учреждений и организаций, в качестве индивидуальных предприним</w:t>
      </w:r>
      <w:r w:rsidRPr="005953BB">
        <w:rPr>
          <w:rFonts w:ascii="Times New Roman" w:hAnsi="Times New Roman"/>
          <w:sz w:val="28"/>
          <w:szCs w:val="28"/>
        </w:rPr>
        <w:t>а</w:t>
      </w:r>
      <w:r w:rsidRPr="005953BB">
        <w:rPr>
          <w:rFonts w:ascii="Times New Roman" w:hAnsi="Times New Roman"/>
          <w:sz w:val="28"/>
          <w:szCs w:val="28"/>
        </w:rPr>
        <w:t>телей, определение характера производимой ими деятельности. Пристальное внимание необходимо уделить связи вышеуказанных лиц с членами организ</w:t>
      </w:r>
      <w:r w:rsidRPr="005953BB">
        <w:rPr>
          <w:rFonts w:ascii="Times New Roman" w:hAnsi="Times New Roman"/>
          <w:sz w:val="28"/>
          <w:szCs w:val="28"/>
        </w:rPr>
        <w:t>о</w:t>
      </w:r>
      <w:r w:rsidRPr="005953BB">
        <w:rPr>
          <w:rFonts w:ascii="Times New Roman" w:hAnsi="Times New Roman"/>
          <w:sz w:val="28"/>
          <w:szCs w:val="28"/>
        </w:rPr>
        <w:t>ванных преступных сообществ (преступных групп), их участию в совместной противоправной деятельности.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Необходимо особо подчеркнуть, что специфика рассматриваемого престу</w:t>
      </w:r>
      <w:r w:rsidRPr="005953BB">
        <w:rPr>
          <w:rFonts w:ascii="Times New Roman" w:hAnsi="Times New Roman"/>
          <w:sz w:val="28"/>
          <w:szCs w:val="28"/>
        </w:rPr>
        <w:t>п</w:t>
      </w:r>
      <w:r w:rsidRPr="005953BB">
        <w:rPr>
          <w:rFonts w:ascii="Times New Roman" w:hAnsi="Times New Roman"/>
          <w:sz w:val="28"/>
          <w:szCs w:val="28"/>
        </w:rPr>
        <w:t>ления такова, что виновные лица изначально не заинтересованы скрывать д</w:t>
      </w:r>
      <w:r w:rsidRPr="005953BB">
        <w:rPr>
          <w:rFonts w:ascii="Times New Roman" w:hAnsi="Times New Roman"/>
          <w:sz w:val="28"/>
          <w:szCs w:val="28"/>
        </w:rPr>
        <w:t>о</w:t>
      </w:r>
      <w:r w:rsidRPr="005953BB">
        <w:rPr>
          <w:rFonts w:ascii="Times New Roman" w:hAnsi="Times New Roman"/>
          <w:sz w:val="28"/>
          <w:szCs w:val="28"/>
        </w:rPr>
        <w:t>кументальные подтверждения включения денежных средств и имущества в л</w:t>
      </w:r>
      <w:r w:rsidRPr="005953BB">
        <w:rPr>
          <w:rFonts w:ascii="Times New Roman" w:hAnsi="Times New Roman"/>
          <w:sz w:val="28"/>
          <w:szCs w:val="28"/>
        </w:rPr>
        <w:t>е</w:t>
      </w:r>
      <w:r w:rsidRPr="005953BB">
        <w:rPr>
          <w:rFonts w:ascii="Times New Roman" w:hAnsi="Times New Roman"/>
          <w:sz w:val="28"/>
          <w:szCs w:val="28"/>
        </w:rPr>
        <w:t>гальный оборот. Собственно говоря, все эти операции и проводятся для того, чтобы контролирующие и правоохранительные органы могли с ними ознак</w:t>
      </w:r>
      <w:r w:rsidRPr="005953BB">
        <w:rPr>
          <w:rFonts w:ascii="Times New Roman" w:hAnsi="Times New Roman"/>
          <w:sz w:val="28"/>
          <w:szCs w:val="28"/>
        </w:rPr>
        <w:t>о</w:t>
      </w:r>
      <w:r w:rsidRPr="005953BB">
        <w:rPr>
          <w:rFonts w:ascii="Times New Roman" w:hAnsi="Times New Roman"/>
          <w:sz w:val="28"/>
          <w:szCs w:val="28"/>
        </w:rPr>
        <w:t>миться и убедиться в правомерности владения, пользования и распоряжения ими субъектом преступления. Однако в ряде случаев после начала официал</w:t>
      </w:r>
      <w:r w:rsidRPr="005953BB">
        <w:rPr>
          <w:rFonts w:ascii="Times New Roman" w:hAnsi="Times New Roman"/>
          <w:sz w:val="28"/>
          <w:szCs w:val="28"/>
        </w:rPr>
        <w:t>ь</w:t>
      </w:r>
      <w:r w:rsidRPr="005953BB">
        <w:rPr>
          <w:rFonts w:ascii="Times New Roman" w:hAnsi="Times New Roman"/>
          <w:sz w:val="28"/>
          <w:szCs w:val="28"/>
        </w:rPr>
        <w:t>ной проверки виновные лица принимают меры к уничтожению документал</w:t>
      </w:r>
      <w:r w:rsidRPr="005953BB">
        <w:rPr>
          <w:rFonts w:ascii="Times New Roman" w:hAnsi="Times New Roman"/>
          <w:sz w:val="28"/>
          <w:szCs w:val="28"/>
        </w:rPr>
        <w:t>ь</w:t>
      </w:r>
      <w:r w:rsidRPr="005953BB">
        <w:rPr>
          <w:rFonts w:ascii="Times New Roman" w:hAnsi="Times New Roman"/>
          <w:sz w:val="28"/>
          <w:szCs w:val="28"/>
        </w:rPr>
        <w:t>ных свидетельств своей преступной деятельности. Поэтому необходимо при установлении оперативным путем на первоначальном этапе наличия и местон</w:t>
      </w:r>
      <w:r w:rsidRPr="005953BB">
        <w:rPr>
          <w:rFonts w:ascii="Times New Roman" w:hAnsi="Times New Roman"/>
          <w:sz w:val="28"/>
          <w:szCs w:val="28"/>
        </w:rPr>
        <w:t>а</w:t>
      </w:r>
      <w:r w:rsidRPr="005953BB">
        <w:rPr>
          <w:rFonts w:ascii="Times New Roman" w:hAnsi="Times New Roman"/>
          <w:sz w:val="28"/>
          <w:szCs w:val="28"/>
        </w:rPr>
        <w:t>хождения документов, могущих послужить доказательствами легализации, обеспечить получение их копий, одновременно приняв неотложные меры к обеспечению сохранности оригиналов для их последующего изъятия.</w:t>
      </w:r>
    </w:p>
    <w:p w:rsidR="0058494B" w:rsidRPr="005953BB" w:rsidRDefault="0058494B" w:rsidP="004A740B">
      <w:pPr>
        <w:pStyle w:val="21"/>
        <w:spacing w:after="0" w:line="240" w:lineRule="auto"/>
        <w:ind w:left="0" w:firstLine="284"/>
        <w:jc w:val="both"/>
        <w:rPr>
          <w:sz w:val="28"/>
          <w:szCs w:val="28"/>
        </w:rPr>
      </w:pPr>
      <w:r w:rsidRPr="005953BB">
        <w:rPr>
          <w:sz w:val="28"/>
          <w:szCs w:val="28"/>
        </w:rPr>
        <w:t xml:space="preserve">Проводится </w:t>
      </w:r>
      <w:r w:rsidRPr="005953BB">
        <w:rPr>
          <w:b/>
          <w:sz w:val="28"/>
          <w:szCs w:val="28"/>
        </w:rPr>
        <w:t>анализ уголовных дел экономической направленности</w:t>
      </w:r>
      <w:r w:rsidRPr="005953BB">
        <w:rPr>
          <w:sz w:val="28"/>
          <w:szCs w:val="28"/>
        </w:rPr>
        <w:t>, в ходе которого выясняются вопросы наличия в действиях подозреваемых (обвиня</w:t>
      </w:r>
      <w:r w:rsidRPr="005953BB">
        <w:rPr>
          <w:sz w:val="28"/>
          <w:szCs w:val="28"/>
        </w:rPr>
        <w:t>е</w:t>
      </w:r>
      <w:r w:rsidRPr="005953BB">
        <w:rPr>
          <w:sz w:val="28"/>
          <w:szCs w:val="28"/>
        </w:rPr>
        <w:t>мых) признаков указанного состава преступления. Осуществляется предвар</w:t>
      </w:r>
      <w:r w:rsidRPr="005953BB">
        <w:rPr>
          <w:sz w:val="28"/>
          <w:szCs w:val="28"/>
        </w:rPr>
        <w:t>и</w:t>
      </w:r>
      <w:r w:rsidRPr="005953BB">
        <w:rPr>
          <w:sz w:val="28"/>
          <w:szCs w:val="28"/>
        </w:rPr>
        <w:t>тельная оценка действий подозреваемых и возможность отнесения данных пр</w:t>
      </w:r>
      <w:r w:rsidRPr="005953BB">
        <w:rPr>
          <w:sz w:val="28"/>
          <w:szCs w:val="28"/>
        </w:rPr>
        <w:t>е</w:t>
      </w:r>
      <w:r w:rsidRPr="005953BB">
        <w:rPr>
          <w:sz w:val="28"/>
          <w:szCs w:val="28"/>
        </w:rPr>
        <w:t xml:space="preserve">ступлений к разряду </w:t>
      </w:r>
      <w:r w:rsidRPr="005953BB">
        <w:rPr>
          <w:b/>
          <w:sz w:val="28"/>
          <w:szCs w:val="28"/>
        </w:rPr>
        <w:t>предшествующих легализации</w:t>
      </w:r>
      <w:r w:rsidRPr="005953BB">
        <w:rPr>
          <w:sz w:val="28"/>
          <w:szCs w:val="28"/>
        </w:rPr>
        <w:t>.</w:t>
      </w:r>
    </w:p>
    <w:p w:rsidR="0058494B" w:rsidRPr="005953BB" w:rsidRDefault="0058494B" w:rsidP="004A740B">
      <w:pPr>
        <w:pStyle w:val="21"/>
        <w:spacing w:after="0" w:line="240" w:lineRule="auto"/>
        <w:ind w:left="0" w:firstLine="284"/>
        <w:jc w:val="both"/>
        <w:rPr>
          <w:sz w:val="28"/>
          <w:szCs w:val="28"/>
        </w:rPr>
      </w:pPr>
      <w:r w:rsidRPr="005953BB">
        <w:rPr>
          <w:sz w:val="28"/>
          <w:szCs w:val="28"/>
        </w:rPr>
        <w:t xml:space="preserve">В результате такой работы в 2012 году </w:t>
      </w:r>
      <w:r w:rsidRPr="005953BB">
        <w:rPr>
          <w:b/>
          <w:sz w:val="28"/>
          <w:szCs w:val="28"/>
        </w:rPr>
        <w:t xml:space="preserve"> в территориальные ОВД напра</w:t>
      </w:r>
      <w:r w:rsidRPr="005953BB">
        <w:rPr>
          <w:b/>
          <w:sz w:val="28"/>
          <w:szCs w:val="28"/>
        </w:rPr>
        <w:t>в</w:t>
      </w:r>
      <w:r w:rsidRPr="005953BB">
        <w:rPr>
          <w:b/>
          <w:sz w:val="28"/>
          <w:szCs w:val="28"/>
        </w:rPr>
        <w:t>лено 13 указаний</w:t>
      </w:r>
      <w:r w:rsidRPr="005953BB">
        <w:rPr>
          <w:sz w:val="28"/>
          <w:szCs w:val="28"/>
        </w:rPr>
        <w:t>, где по 2</w:t>
      </w:r>
      <w:r w:rsidRPr="005953BB">
        <w:rPr>
          <w:b/>
          <w:sz w:val="28"/>
          <w:szCs w:val="28"/>
        </w:rPr>
        <w:t xml:space="preserve"> уголовным делам </w:t>
      </w:r>
      <w:r w:rsidRPr="005953BB">
        <w:rPr>
          <w:sz w:val="28"/>
          <w:szCs w:val="28"/>
        </w:rPr>
        <w:t>были</w:t>
      </w:r>
      <w:r w:rsidRPr="005953BB">
        <w:rPr>
          <w:b/>
          <w:sz w:val="28"/>
          <w:szCs w:val="28"/>
        </w:rPr>
        <w:t xml:space="preserve"> </w:t>
      </w:r>
      <w:r w:rsidRPr="005953BB">
        <w:rPr>
          <w:sz w:val="28"/>
          <w:szCs w:val="28"/>
        </w:rPr>
        <w:t>выявлены дополнительные эпизоды, по ряду уголовных дел собран материал, направленный на докуме</w:t>
      </w:r>
      <w:r w:rsidRPr="005953BB">
        <w:rPr>
          <w:sz w:val="28"/>
          <w:szCs w:val="28"/>
        </w:rPr>
        <w:t>н</w:t>
      </w:r>
      <w:r w:rsidRPr="005953BB">
        <w:rPr>
          <w:sz w:val="28"/>
          <w:szCs w:val="28"/>
        </w:rPr>
        <w:t>тирование действий подозреваемых (обвиняемых) по ст. 174, 174.1 УК РФ, по которым имеется перспектива возбуждения  дополнительных эпизодов по лег</w:t>
      </w:r>
      <w:r w:rsidRPr="005953BB">
        <w:rPr>
          <w:sz w:val="28"/>
          <w:szCs w:val="28"/>
        </w:rPr>
        <w:t>а</w:t>
      </w:r>
      <w:r w:rsidRPr="005953BB">
        <w:rPr>
          <w:sz w:val="28"/>
          <w:szCs w:val="28"/>
        </w:rPr>
        <w:t>лизации доходов, полученных преступным путём.</w:t>
      </w:r>
    </w:p>
    <w:p w:rsidR="0058494B" w:rsidRPr="005953BB" w:rsidRDefault="0058494B" w:rsidP="004A740B">
      <w:pPr>
        <w:pStyle w:val="21"/>
        <w:spacing w:after="0" w:line="240" w:lineRule="auto"/>
        <w:ind w:left="0" w:firstLine="284"/>
        <w:jc w:val="both"/>
        <w:rPr>
          <w:sz w:val="28"/>
          <w:szCs w:val="28"/>
        </w:rPr>
      </w:pPr>
      <w:r w:rsidRPr="005953BB">
        <w:rPr>
          <w:sz w:val="28"/>
          <w:szCs w:val="28"/>
        </w:rPr>
        <w:t>На основании Федерального закона № 115 от 07.08.2001 г. «О противодейс</w:t>
      </w:r>
      <w:r w:rsidRPr="005953BB">
        <w:rPr>
          <w:sz w:val="28"/>
          <w:szCs w:val="28"/>
        </w:rPr>
        <w:t>т</w:t>
      </w:r>
      <w:r w:rsidRPr="005953BB">
        <w:rPr>
          <w:sz w:val="28"/>
          <w:szCs w:val="28"/>
        </w:rPr>
        <w:t>вии легализации (отмыванию) доходов, полученных преступным путем, и ф</w:t>
      </w:r>
      <w:r w:rsidRPr="005953BB">
        <w:rPr>
          <w:sz w:val="28"/>
          <w:szCs w:val="28"/>
        </w:rPr>
        <w:t>и</w:t>
      </w:r>
      <w:r w:rsidRPr="005953BB">
        <w:rPr>
          <w:sz w:val="28"/>
          <w:szCs w:val="28"/>
        </w:rPr>
        <w:t>нансированию терроризма», а также соглашения от 18.09.2002г. «О сотрудн</w:t>
      </w:r>
      <w:r w:rsidRPr="005953BB">
        <w:rPr>
          <w:sz w:val="28"/>
          <w:szCs w:val="28"/>
        </w:rPr>
        <w:t>и</w:t>
      </w:r>
      <w:r w:rsidRPr="005953BB">
        <w:rPr>
          <w:sz w:val="28"/>
          <w:szCs w:val="28"/>
        </w:rPr>
        <w:t>честве между Комитетом РФ по финансовому мониторингу и МВД РФ» и пр</w:t>
      </w:r>
      <w:r w:rsidRPr="005953BB">
        <w:rPr>
          <w:sz w:val="28"/>
          <w:szCs w:val="28"/>
        </w:rPr>
        <w:t>и</w:t>
      </w:r>
      <w:r w:rsidRPr="005953BB">
        <w:rPr>
          <w:sz w:val="28"/>
          <w:szCs w:val="28"/>
        </w:rPr>
        <w:t>каза МВД России №461 от 04.08.2005г. «Об активизации работы по против</w:t>
      </w:r>
      <w:r w:rsidRPr="005953BB">
        <w:rPr>
          <w:sz w:val="28"/>
          <w:szCs w:val="28"/>
        </w:rPr>
        <w:t>о</w:t>
      </w:r>
      <w:r w:rsidRPr="005953BB">
        <w:rPr>
          <w:sz w:val="28"/>
          <w:szCs w:val="28"/>
        </w:rPr>
        <w:t xml:space="preserve">действию легализации (отмыванию) денежных средств или иного имущества, приобретенного преступным путем» постоянно проводится анализ работы по </w:t>
      </w:r>
      <w:r w:rsidRPr="005953BB">
        <w:rPr>
          <w:sz w:val="28"/>
          <w:szCs w:val="28"/>
        </w:rPr>
        <w:lastRenderedPageBreak/>
        <w:t>взаимодействию с Межрегиональным управлением Федеральной службы по финансовому мониторингу по ПФО.</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Так, за прошедший период 2012 года сотрудниками МВД по Республике Т</w:t>
      </w:r>
      <w:r w:rsidRPr="005953BB">
        <w:rPr>
          <w:rFonts w:ascii="Times New Roman" w:hAnsi="Times New Roman"/>
          <w:sz w:val="28"/>
          <w:szCs w:val="28"/>
        </w:rPr>
        <w:t>а</w:t>
      </w:r>
      <w:r w:rsidRPr="005953BB">
        <w:rPr>
          <w:rFonts w:ascii="Times New Roman" w:hAnsi="Times New Roman"/>
          <w:sz w:val="28"/>
          <w:szCs w:val="28"/>
        </w:rPr>
        <w:t>тарстан в ФСФМ России по ПФО было направлено 368 запросов (АППГ 347).</w:t>
      </w:r>
    </w:p>
    <w:p w:rsidR="0058494B" w:rsidRPr="005953BB" w:rsidRDefault="0058494B" w:rsidP="004A740B">
      <w:pPr>
        <w:pStyle w:val="a5"/>
        <w:spacing w:before="0" w:beforeAutospacing="0" w:after="0" w:afterAutospacing="0"/>
        <w:ind w:firstLine="284"/>
        <w:jc w:val="both"/>
        <w:rPr>
          <w:bCs/>
          <w:sz w:val="28"/>
          <w:szCs w:val="28"/>
        </w:rPr>
      </w:pPr>
      <w:r w:rsidRPr="005953BB">
        <w:rPr>
          <w:bCs/>
          <w:sz w:val="28"/>
          <w:szCs w:val="28"/>
        </w:rPr>
        <w:t>С целью активизации оперативно-служебной деятельности по данному н</w:t>
      </w:r>
      <w:r w:rsidRPr="005953BB">
        <w:rPr>
          <w:bCs/>
          <w:sz w:val="28"/>
          <w:szCs w:val="28"/>
        </w:rPr>
        <w:t>а</w:t>
      </w:r>
      <w:r w:rsidRPr="005953BB">
        <w:rPr>
          <w:bCs/>
          <w:sz w:val="28"/>
          <w:szCs w:val="28"/>
        </w:rPr>
        <w:t xml:space="preserve">правлению предпринят комплекс организационно-практических мероприятий.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Так, во все управления и отделы МВД России по районам республики для повышения эффективности деятельности по выявлению и расследованию пр</w:t>
      </w:r>
      <w:r w:rsidRPr="005953BB">
        <w:rPr>
          <w:rFonts w:ascii="Times New Roman" w:hAnsi="Times New Roman"/>
          <w:sz w:val="28"/>
          <w:szCs w:val="28"/>
        </w:rPr>
        <w:t>е</w:t>
      </w:r>
      <w:r w:rsidRPr="005953BB">
        <w:rPr>
          <w:rFonts w:ascii="Times New Roman" w:hAnsi="Times New Roman"/>
          <w:sz w:val="28"/>
          <w:szCs w:val="28"/>
        </w:rPr>
        <w:t>ступлений по легализации (отмыванию) преступных доходов направлен обзор за 3 месяца 2012 года (исх.№28/2103 02.04.2012г.). По проведенному анализу результатов деятельности за 4 месяца текущего года направлено указание об активизации деятельности по выявлению преступлений, связанных с легализ</w:t>
      </w:r>
      <w:r w:rsidRPr="005953BB">
        <w:rPr>
          <w:rFonts w:ascii="Times New Roman" w:hAnsi="Times New Roman"/>
          <w:sz w:val="28"/>
          <w:szCs w:val="28"/>
        </w:rPr>
        <w:t>а</w:t>
      </w:r>
      <w:r w:rsidRPr="005953BB">
        <w:rPr>
          <w:rFonts w:ascii="Times New Roman" w:hAnsi="Times New Roman"/>
          <w:sz w:val="28"/>
          <w:szCs w:val="28"/>
        </w:rPr>
        <w:t xml:space="preserve">цией преступных доходов (исх.№28/2219 от 10.05.2012г.). </w:t>
      </w:r>
    </w:p>
    <w:p w:rsidR="0058494B" w:rsidRPr="005953BB" w:rsidRDefault="0058494B" w:rsidP="004A740B">
      <w:pPr>
        <w:pStyle w:val="21"/>
        <w:spacing w:after="0" w:line="240" w:lineRule="auto"/>
        <w:ind w:left="0" w:firstLine="284"/>
        <w:jc w:val="both"/>
        <w:rPr>
          <w:b/>
          <w:sz w:val="28"/>
          <w:szCs w:val="28"/>
        </w:rPr>
      </w:pPr>
      <w:r w:rsidRPr="005953BB">
        <w:rPr>
          <w:b/>
          <w:sz w:val="28"/>
          <w:szCs w:val="28"/>
        </w:rPr>
        <w:t>По итогам прошедшего периода 2012 года в Республике Татарстан</w:t>
      </w:r>
      <w:r w:rsidRPr="005953BB">
        <w:rPr>
          <w:sz w:val="28"/>
          <w:szCs w:val="28"/>
        </w:rPr>
        <w:t xml:space="preserve"> </w:t>
      </w:r>
      <w:r w:rsidRPr="005953BB">
        <w:rPr>
          <w:b/>
          <w:sz w:val="28"/>
          <w:szCs w:val="28"/>
        </w:rPr>
        <w:t>в</w:t>
      </w:r>
      <w:r w:rsidRPr="005953BB">
        <w:rPr>
          <w:b/>
          <w:sz w:val="28"/>
          <w:szCs w:val="28"/>
        </w:rPr>
        <w:t>ы</w:t>
      </w:r>
      <w:r w:rsidRPr="005953BB">
        <w:rPr>
          <w:b/>
          <w:sz w:val="28"/>
          <w:szCs w:val="28"/>
        </w:rPr>
        <w:t>явлено 6 фактов легализации преступных доходов (за 8 месяцев АППГ - 10 фактов)</w:t>
      </w:r>
      <w:r w:rsidRPr="005953BB">
        <w:rPr>
          <w:sz w:val="28"/>
          <w:szCs w:val="28"/>
        </w:rPr>
        <w:t>.</w:t>
      </w:r>
    </w:p>
    <w:p w:rsidR="0058494B" w:rsidRPr="005953BB" w:rsidRDefault="0058494B" w:rsidP="00B232A0">
      <w:pPr>
        <w:pStyle w:val="ConsNonformat"/>
        <w:widowControl/>
        <w:numPr>
          <w:ilvl w:val="0"/>
          <w:numId w:val="5"/>
        </w:numPr>
        <w:ind w:left="0" w:firstLine="284"/>
        <w:jc w:val="both"/>
        <w:rPr>
          <w:rFonts w:ascii="Times New Roman" w:hAnsi="Times New Roman" w:cs="Times New Roman"/>
          <w:sz w:val="28"/>
          <w:szCs w:val="28"/>
        </w:rPr>
      </w:pPr>
      <w:r w:rsidRPr="005953BB">
        <w:rPr>
          <w:rFonts w:ascii="Times New Roman" w:hAnsi="Times New Roman" w:cs="Times New Roman"/>
          <w:sz w:val="28"/>
          <w:szCs w:val="28"/>
        </w:rPr>
        <w:t>В ходе проведения оперативно-розыскных мероприятий  в рамках возб</w:t>
      </w:r>
      <w:r w:rsidRPr="005953BB">
        <w:rPr>
          <w:rFonts w:ascii="Times New Roman" w:hAnsi="Times New Roman" w:cs="Times New Roman"/>
          <w:sz w:val="28"/>
          <w:szCs w:val="28"/>
        </w:rPr>
        <w:t>у</w:t>
      </w:r>
      <w:r w:rsidRPr="005953BB">
        <w:rPr>
          <w:rFonts w:ascii="Times New Roman" w:hAnsi="Times New Roman" w:cs="Times New Roman"/>
          <w:sz w:val="28"/>
          <w:szCs w:val="28"/>
        </w:rPr>
        <w:t>жденного уголовного дела № 824895 по ч.4 ст. 159 УК РФ (сводка за 2 ноября 2011 года) по факту мошеннических действий соучредителем ООО «ОНП Р</w:t>
      </w:r>
      <w:r w:rsidRPr="005953BB">
        <w:rPr>
          <w:rFonts w:ascii="Times New Roman" w:hAnsi="Times New Roman" w:cs="Times New Roman"/>
          <w:sz w:val="28"/>
          <w:szCs w:val="28"/>
        </w:rPr>
        <w:t>е</w:t>
      </w:r>
      <w:r w:rsidRPr="005953BB">
        <w:rPr>
          <w:rFonts w:ascii="Times New Roman" w:hAnsi="Times New Roman" w:cs="Times New Roman"/>
          <w:sz w:val="28"/>
          <w:szCs w:val="28"/>
        </w:rPr>
        <w:t>гион» Яушевым Э.Х. было установлено, что часть похищенных денежных средств в сумме 7 млн 662 тыс. 400 рублей Яушев Э.Х., с целью придания пр</w:t>
      </w:r>
      <w:r w:rsidRPr="005953BB">
        <w:rPr>
          <w:rFonts w:ascii="Times New Roman" w:hAnsi="Times New Roman" w:cs="Times New Roman"/>
          <w:sz w:val="28"/>
          <w:szCs w:val="28"/>
        </w:rPr>
        <w:t>а</w:t>
      </w:r>
      <w:r w:rsidRPr="005953BB">
        <w:rPr>
          <w:rFonts w:ascii="Times New Roman" w:hAnsi="Times New Roman" w:cs="Times New Roman"/>
          <w:sz w:val="28"/>
          <w:szCs w:val="28"/>
        </w:rPr>
        <w:t>вомерного вида владения, пользования и распоряжения, легализовал путём с</w:t>
      </w:r>
      <w:r w:rsidRPr="005953BB">
        <w:rPr>
          <w:rFonts w:ascii="Times New Roman" w:hAnsi="Times New Roman" w:cs="Times New Roman"/>
          <w:sz w:val="28"/>
          <w:szCs w:val="28"/>
        </w:rPr>
        <w:t>о</w:t>
      </w:r>
      <w:r w:rsidRPr="005953BB">
        <w:rPr>
          <w:rFonts w:ascii="Times New Roman" w:hAnsi="Times New Roman" w:cs="Times New Roman"/>
          <w:sz w:val="28"/>
          <w:szCs w:val="28"/>
        </w:rPr>
        <w:t>ставления фиктивного договора беспроцентного займа  № 299 от 12.10.2009 г</w:t>
      </w:r>
      <w:r w:rsidRPr="005953BB">
        <w:rPr>
          <w:rFonts w:ascii="Times New Roman" w:hAnsi="Times New Roman" w:cs="Times New Roman"/>
          <w:sz w:val="28"/>
          <w:szCs w:val="28"/>
        </w:rPr>
        <w:t>о</w:t>
      </w:r>
      <w:r w:rsidRPr="005953BB">
        <w:rPr>
          <w:rFonts w:ascii="Times New Roman" w:hAnsi="Times New Roman" w:cs="Times New Roman"/>
          <w:sz w:val="28"/>
          <w:szCs w:val="28"/>
        </w:rPr>
        <w:t>да и дополнительных соглашений к договору, заключенного между мнимым генеральным директором В.И. Мишкиным и супругой Яушева Э.Х. – Яушевой Е.В. Денежные средства были внесены на расчетный счет ООО «ОНП-Регион» в период с 22 ноября по 6 декабря 2010 года. В качестве возврата по договору беспроцентного займа Яушева Е.В. получила часть средств в сумме 1 млн 461 тыс. 300 рублей в кассе ООО «ОНП - Регион». По данному факту возбуждено уголовное дело №676851 по ч.1 ст.174.1 УК РФ от 15.02.2012г. Уголовное дело направлено в суд 08.08.2012г.</w:t>
      </w:r>
    </w:p>
    <w:p w:rsidR="0058494B" w:rsidRPr="005953BB" w:rsidRDefault="0058494B" w:rsidP="00B232A0">
      <w:pPr>
        <w:pStyle w:val="ac"/>
        <w:numPr>
          <w:ilvl w:val="0"/>
          <w:numId w:val="5"/>
        </w:numPr>
        <w:ind w:left="0" w:firstLine="284"/>
        <w:jc w:val="both"/>
        <w:rPr>
          <w:sz w:val="28"/>
          <w:szCs w:val="28"/>
        </w:rPr>
      </w:pPr>
      <w:r w:rsidRPr="005953BB">
        <w:rPr>
          <w:sz w:val="28"/>
          <w:szCs w:val="28"/>
        </w:rPr>
        <w:t>В ходе проведения оперативно-следственных мероприятий сотрудниками УФСКН РФ по РТ было установлено, что Гайнуллин М.Н. в период с 01.11.2011г. по 13.02.2012г. получил денежные средства в сумме 165059,98 рублей от продажи наркотических средств. Впоследствии, с целью легализации доходов, полученные денежные средства вложил в легальный бизнес. По да</w:t>
      </w:r>
      <w:r w:rsidRPr="005953BB">
        <w:rPr>
          <w:sz w:val="28"/>
          <w:szCs w:val="28"/>
        </w:rPr>
        <w:t>н</w:t>
      </w:r>
      <w:r w:rsidRPr="005953BB">
        <w:rPr>
          <w:sz w:val="28"/>
          <w:szCs w:val="28"/>
        </w:rPr>
        <w:t>ному факту возбуждено уголовное дело №42393 по ст.174 ч.1 УК РФ от 24.03.2012г. Уголовное дело прекращено по ст.28 УПК РФ от 30.03.2012г.</w:t>
      </w:r>
    </w:p>
    <w:p w:rsidR="0058494B" w:rsidRPr="005953BB" w:rsidRDefault="0058494B" w:rsidP="00B232A0">
      <w:pPr>
        <w:pStyle w:val="ac"/>
        <w:numPr>
          <w:ilvl w:val="0"/>
          <w:numId w:val="5"/>
        </w:numPr>
        <w:ind w:left="0" w:firstLine="284"/>
        <w:jc w:val="both"/>
        <w:rPr>
          <w:sz w:val="28"/>
          <w:szCs w:val="28"/>
        </w:rPr>
      </w:pPr>
      <w:r w:rsidRPr="005953BB">
        <w:rPr>
          <w:sz w:val="28"/>
          <w:szCs w:val="28"/>
        </w:rPr>
        <w:t>В ходе проведения оперативно-следственных мероприятий сотрудниками УФСКН РФ по РТ было установлено, что Ардюшкина Г.В. в период с 21.12.2010г. по 09.06.2011г. получила на свой расчетный счет в банке «Свя</w:t>
      </w:r>
      <w:r w:rsidRPr="005953BB">
        <w:rPr>
          <w:sz w:val="28"/>
          <w:szCs w:val="28"/>
        </w:rPr>
        <w:t>з</w:t>
      </w:r>
      <w:r w:rsidRPr="005953BB">
        <w:rPr>
          <w:sz w:val="28"/>
          <w:szCs w:val="28"/>
        </w:rPr>
        <w:t>ной» (ЗАО) денежные средства в сумме 594708,45 рублей от продажи наркот</w:t>
      </w:r>
      <w:r w:rsidRPr="005953BB">
        <w:rPr>
          <w:sz w:val="28"/>
          <w:szCs w:val="28"/>
        </w:rPr>
        <w:t>и</w:t>
      </w:r>
      <w:r w:rsidRPr="005953BB">
        <w:rPr>
          <w:sz w:val="28"/>
          <w:szCs w:val="28"/>
        </w:rPr>
        <w:t>ческих средств. Впоследствии, с целью легализации доходов, Ардюшкина п</w:t>
      </w:r>
      <w:r w:rsidRPr="005953BB">
        <w:rPr>
          <w:sz w:val="28"/>
          <w:szCs w:val="28"/>
        </w:rPr>
        <w:t>о</w:t>
      </w:r>
      <w:r w:rsidRPr="005953BB">
        <w:rPr>
          <w:sz w:val="28"/>
          <w:szCs w:val="28"/>
        </w:rPr>
        <w:t xml:space="preserve">лученные денежные средства вложила в легальный бизнес. По данному факту </w:t>
      </w:r>
      <w:r w:rsidRPr="005953BB">
        <w:rPr>
          <w:sz w:val="28"/>
          <w:szCs w:val="28"/>
        </w:rPr>
        <w:lastRenderedPageBreak/>
        <w:t>возбуждено уголовное дело №42803 по ст.174 ч.1 УК РФ от 30.07.2012г. Уг</w:t>
      </w:r>
      <w:r w:rsidRPr="005953BB">
        <w:rPr>
          <w:sz w:val="28"/>
          <w:szCs w:val="28"/>
        </w:rPr>
        <w:t>о</w:t>
      </w:r>
      <w:r w:rsidRPr="005953BB">
        <w:rPr>
          <w:sz w:val="28"/>
          <w:szCs w:val="28"/>
        </w:rPr>
        <w:t>ловное дело прекращено по ст.28 УПК РФ от 31.07.2012г.</w:t>
      </w:r>
    </w:p>
    <w:p w:rsidR="0058494B" w:rsidRPr="005953BB" w:rsidRDefault="0058494B" w:rsidP="00B232A0">
      <w:pPr>
        <w:pStyle w:val="ac"/>
        <w:numPr>
          <w:ilvl w:val="0"/>
          <w:numId w:val="5"/>
        </w:numPr>
        <w:ind w:left="0" w:firstLine="284"/>
        <w:jc w:val="both"/>
        <w:rPr>
          <w:color w:val="000000"/>
          <w:sz w:val="28"/>
          <w:szCs w:val="28"/>
        </w:rPr>
      </w:pPr>
      <w:r w:rsidRPr="005953BB">
        <w:rPr>
          <w:color w:val="000000"/>
          <w:sz w:val="28"/>
          <w:szCs w:val="28"/>
        </w:rPr>
        <w:t>В ходе проведения оперативно-следственных мероприятий по уголовн</w:t>
      </w:r>
      <w:r w:rsidRPr="005953BB">
        <w:rPr>
          <w:color w:val="000000"/>
          <w:sz w:val="28"/>
          <w:szCs w:val="28"/>
        </w:rPr>
        <w:t>о</w:t>
      </w:r>
      <w:r w:rsidRPr="005953BB">
        <w:rPr>
          <w:color w:val="000000"/>
          <w:sz w:val="28"/>
          <w:szCs w:val="28"/>
        </w:rPr>
        <w:t>му делу №917134, возбужденному по ч. 4 ст. 159 УК РФ  в отношении учред</w:t>
      </w:r>
      <w:r w:rsidRPr="005953BB">
        <w:rPr>
          <w:color w:val="000000"/>
          <w:sz w:val="28"/>
          <w:szCs w:val="28"/>
        </w:rPr>
        <w:t>и</w:t>
      </w:r>
      <w:r w:rsidRPr="005953BB">
        <w:rPr>
          <w:color w:val="000000"/>
          <w:sz w:val="28"/>
          <w:szCs w:val="28"/>
        </w:rPr>
        <w:t>теля и руководителя ООО «Агрогазсервис», ООО «Газсервис» и ЗАО «Энерг</w:t>
      </w:r>
      <w:r w:rsidRPr="005953BB">
        <w:rPr>
          <w:color w:val="000000"/>
          <w:sz w:val="28"/>
          <w:szCs w:val="28"/>
        </w:rPr>
        <w:t>о</w:t>
      </w:r>
      <w:r w:rsidRPr="005953BB">
        <w:rPr>
          <w:color w:val="000000"/>
          <w:sz w:val="28"/>
          <w:szCs w:val="28"/>
        </w:rPr>
        <w:t>поставка ХХ1 век» Хамидуллина А.К., по факту хищения денежных средств ОАО «Росагролизинг» на сумму 280 млн 087 тыс. рублей, сотрудниками 4 о</w:t>
      </w:r>
      <w:r w:rsidRPr="005953BB">
        <w:rPr>
          <w:color w:val="000000"/>
          <w:sz w:val="28"/>
          <w:szCs w:val="28"/>
        </w:rPr>
        <w:t>т</w:t>
      </w:r>
      <w:r w:rsidRPr="005953BB">
        <w:rPr>
          <w:color w:val="000000"/>
          <w:sz w:val="28"/>
          <w:szCs w:val="28"/>
        </w:rPr>
        <w:t>дела УЭБиПК установлено, что в период с 13 ноября 2007 года по 7 декабря 2007 года  Хамидуллин А.К., с целью придания правомерного вида владению, пользованию и распоряжению похищенными денежными средствами, сове</w:t>
      </w:r>
      <w:r w:rsidRPr="005953BB">
        <w:rPr>
          <w:color w:val="000000"/>
          <w:sz w:val="28"/>
          <w:szCs w:val="28"/>
        </w:rPr>
        <w:t>р</w:t>
      </w:r>
      <w:r w:rsidRPr="005953BB">
        <w:rPr>
          <w:color w:val="000000"/>
          <w:sz w:val="28"/>
          <w:szCs w:val="28"/>
        </w:rPr>
        <w:t>шил с ними финансовые операции, перечислив похищенные денежные средства с р/с ООО «Агрогазсервис» на р/с ООО «Газсервис» в размере 162 млн 407 тыс. 231 рубль и на р/с ЗАО «Энергопоставка ХХ1 век» - в размере 38 млн 211 тыс. 683 рубля, распорядившись ими по своему усмотрению.</w:t>
      </w:r>
    </w:p>
    <w:p w:rsidR="0058494B" w:rsidRPr="005953BB" w:rsidRDefault="0058494B" w:rsidP="004A740B">
      <w:pPr>
        <w:spacing w:after="0" w:line="240" w:lineRule="auto"/>
        <w:ind w:firstLine="284"/>
        <w:jc w:val="both"/>
        <w:rPr>
          <w:rFonts w:ascii="Times New Roman" w:hAnsi="Times New Roman"/>
          <w:color w:val="000000"/>
          <w:sz w:val="28"/>
          <w:szCs w:val="28"/>
        </w:rPr>
      </w:pPr>
      <w:r w:rsidRPr="005953BB">
        <w:rPr>
          <w:rFonts w:ascii="Times New Roman" w:hAnsi="Times New Roman"/>
          <w:color w:val="000000"/>
          <w:sz w:val="28"/>
          <w:szCs w:val="28"/>
        </w:rPr>
        <w:tab/>
        <w:t>По данному факту возбуждено уголовное дело №38686 по ч.1 ст.174.1 УК РФ (2 эпизода).</w:t>
      </w:r>
    </w:p>
    <w:p w:rsidR="0058494B" w:rsidRPr="005953BB" w:rsidRDefault="0058494B" w:rsidP="00B232A0">
      <w:pPr>
        <w:pStyle w:val="ac"/>
        <w:numPr>
          <w:ilvl w:val="0"/>
          <w:numId w:val="6"/>
        </w:numPr>
        <w:ind w:left="0" w:firstLine="284"/>
        <w:jc w:val="both"/>
        <w:rPr>
          <w:sz w:val="28"/>
          <w:szCs w:val="28"/>
        </w:rPr>
      </w:pPr>
      <w:r w:rsidRPr="005953BB">
        <w:rPr>
          <w:sz w:val="28"/>
          <w:szCs w:val="28"/>
        </w:rPr>
        <w:t>В ходе проведения оперативно-следственных действий по уголовному делу №642359 от 31.07.2012г. по ч.4 ст.159 УК РФ установлено, что Л.П. Ме</w:t>
      </w:r>
      <w:r w:rsidRPr="005953BB">
        <w:rPr>
          <w:sz w:val="28"/>
          <w:szCs w:val="28"/>
        </w:rPr>
        <w:t>д</w:t>
      </w:r>
      <w:r w:rsidRPr="005953BB">
        <w:rPr>
          <w:sz w:val="28"/>
          <w:szCs w:val="28"/>
        </w:rPr>
        <w:t>ведева в период с декабря 2006 года по январь 2010 года совершила хищение денежных средств и материальных ценностей на общую сумму 176 079 691 рублей, полученных от граждан по договорам предварительного денежного займа и предварительным договорам о намерении сторон в будущем заключить договора купли продажи квартир и машиномест. В последующем обязательства перед гражданами по завершению строительства и сдаче в эксплуатацию ж</w:t>
      </w:r>
      <w:r w:rsidRPr="005953BB">
        <w:rPr>
          <w:sz w:val="28"/>
          <w:szCs w:val="28"/>
        </w:rPr>
        <w:t>и</w:t>
      </w:r>
      <w:r w:rsidRPr="005953BB">
        <w:rPr>
          <w:sz w:val="28"/>
          <w:szCs w:val="28"/>
        </w:rPr>
        <w:t xml:space="preserve">лых домов не исполнила, полученными денежными средствами распорядилась по своему усмотрению.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xml:space="preserve">В результате совершенных финансовых операций и сделок с денежными средствами Медведева Л.П. придала правомерный вид владению, пользованию и распоряжению денежными средствами на общую сумму 9 018 222 рубля, т.е. легализовала похищенные денежные средства.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xml:space="preserve">По данному факту возбуждено уголовное дело №642365 от 06.08.2012г. по ч.1 ст.174.1 УК РФ.  </w:t>
      </w:r>
    </w:p>
    <w:p w:rsidR="00EB5978" w:rsidRDefault="00EB5978" w:rsidP="007C2CEC">
      <w:pPr>
        <w:tabs>
          <w:tab w:val="left" w:pos="1095"/>
        </w:tabs>
        <w:spacing w:after="0" w:line="240" w:lineRule="auto"/>
        <w:ind w:firstLine="284"/>
        <w:jc w:val="right"/>
        <w:rPr>
          <w:rFonts w:ascii="Times New Roman" w:hAnsi="Times New Roman"/>
          <w:b/>
          <w:sz w:val="28"/>
          <w:szCs w:val="28"/>
        </w:rPr>
        <w:sectPr w:rsidR="00EB5978" w:rsidSect="00CC7BD6">
          <w:footnotePr>
            <w:numRestart w:val="eachPage"/>
          </w:footnotePr>
          <w:pgSz w:w="11906" w:h="16838"/>
          <w:pgMar w:top="1134" w:right="1134" w:bottom="1134" w:left="1134" w:header="709" w:footer="709" w:gutter="0"/>
          <w:cols w:space="708"/>
          <w:docGrid w:linePitch="360"/>
        </w:sectPr>
      </w:pPr>
    </w:p>
    <w:p w:rsidR="007C2CEC" w:rsidRDefault="00EB5978" w:rsidP="007C2CEC">
      <w:pPr>
        <w:tabs>
          <w:tab w:val="left" w:pos="1095"/>
        </w:tabs>
        <w:spacing w:after="0" w:line="240" w:lineRule="auto"/>
        <w:ind w:firstLine="284"/>
        <w:jc w:val="right"/>
        <w:rPr>
          <w:rFonts w:ascii="Times New Roman" w:hAnsi="Times New Roman"/>
          <w:b/>
          <w:sz w:val="28"/>
          <w:szCs w:val="28"/>
        </w:rPr>
      </w:pPr>
      <w:r>
        <w:rPr>
          <w:rFonts w:ascii="Times New Roman" w:hAnsi="Times New Roman"/>
          <w:b/>
          <w:noProof/>
          <w:sz w:val="28"/>
          <w:szCs w:val="28"/>
          <w:lang w:eastAsia="ru-RU"/>
        </w:rPr>
        <w:lastRenderedPageBreak/>
        <w:drawing>
          <wp:anchor distT="0" distB="0" distL="114300" distR="114300" simplePos="0" relativeHeight="251729920" behindDoc="0" locked="0" layoutInCell="1" allowOverlap="1">
            <wp:simplePos x="0" y="0"/>
            <wp:positionH relativeFrom="column">
              <wp:posOffset>4869180</wp:posOffset>
            </wp:positionH>
            <wp:positionV relativeFrom="paragraph">
              <wp:posOffset>-6350</wp:posOffset>
            </wp:positionV>
            <wp:extent cx="1310005" cy="1800225"/>
            <wp:effectExtent l="19050" t="0" r="4445" b="0"/>
            <wp:wrapSquare wrapText="bothSides"/>
            <wp:docPr id="7" name="Рисунок 1" descr="C:\Documents and Settings\olga\Рабочий стол\Ерст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lga\Рабочий стол\Ерстер.jpg"/>
                    <pic:cNvPicPr>
                      <a:picLocks noChangeAspect="1" noChangeArrowheads="1"/>
                    </pic:cNvPicPr>
                  </pic:nvPicPr>
                  <pic:blipFill>
                    <a:blip r:embed="rId34" cstate="print"/>
                    <a:srcRect/>
                    <a:stretch>
                      <a:fillRect/>
                    </a:stretch>
                  </pic:blipFill>
                  <pic:spPr bwMode="auto">
                    <a:xfrm>
                      <a:off x="0" y="0"/>
                      <a:ext cx="1310005" cy="1800225"/>
                    </a:xfrm>
                    <a:prstGeom prst="rect">
                      <a:avLst/>
                    </a:prstGeom>
                    <a:noFill/>
                    <a:ln w="9525">
                      <a:noFill/>
                      <a:miter lim="800000"/>
                      <a:headEnd/>
                      <a:tailEnd/>
                    </a:ln>
                  </pic:spPr>
                </pic:pic>
              </a:graphicData>
            </a:graphic>
          </wp:anchor>
        </w:drawing>
      </w:r>
      <w:r w:rsidR="007C2CEC" w:rsidRPr="007C2CEC">
        <w:rPr>
          <w:rFonts w:ascii="Times New Roman" w:hAnsi="Times New Roman"/>
          <w:b/>
          <w:sz w:val="28"/>
          <w:szCs w:val="28"/>
        </w:rPr>
        <w:t>Марк-Андре Эстер</w:t>
      </w:r>
      <w:r w:rsidR="007C2CEC">
        <w:rPr>
          <w:rFonts w:ascii="Times New Roman" w:hAnsi="Times New Roman"/>
          <w:b/>
          <w:sz w:val="28"/>
          <w:szCs w:val="28"/>
        </w:rPr>
        <w:t>,</w:t>
      </w:r>
    </w:p>
    <w:p w:rsidR="007C2CEC" w:rsidRDefault="007C2CEC" w:rsidP="007C2CEC">
      <w:pPr>
        <w:tabs>
          <w:tab w:val="left" w:pos="1095"/>
        </w:tabs>
        <w:spacing w:after="0" w:line="240" w:lineRule="auto"/>
        <w:ind w:firstLine="284"/>
        <w:jc w:val="right"/>
        <w:rPr>
          <w:rFonts w:ascii="Times New Roman" w:hAnsi="Times New Roman"/>
          <w:sz w:val="28"/>
          <w:szCs w:val="28"/>
        </w:rPr>
      </w:pPr>
      <w:r w:rsidRPr="007C2CEC">
        <w:rPr>
          <w:rFonts w:ascii="Times New Roman" w:hAnsi="Times New Roman"/>
          <w:sz w:val="28"/>
          <w:szCs w:val="28"/>
        </w:rPr>
        <w:t xml:space="preserve">Верховный комиссар уголовной полиции </w:t>
      </w:r>
    </w:p>
    <w:p w:rsidR="007C2CEC" w:rsidRPr="007C2CEC" w:rsidRDefault="007C2CEC" w:rsidP="007C2CEC">
      <w:pPr>
        <w:tabs>
          <w:tab w:val="left" w:pos="1095"/>
        </w:tabs>
        <w:spacing w:after="0" w:line="240" w:lineRule="auto"/>
        <w:ind w:firstLine="284"/>
        <w:jc w:val="right"/>
        <w:rPr>
          <w:rFonts w:ascii="Times New Roman" w:hAnsi="Times New Roman"/>
          <w:sz w:val="28"/>
          <w:szCs w:val="28"/>
        </w:rPr>
      </w:pPr>
      <w:r w:rsidRPr="007C2CEC">
        <w:rPr>
          <w:rFonts w:ascii="Times New Roman" w:hAnsi="Times New Roman"/>
          <w:sz w:val="28"/>
          <w:szCs w:val="28"/>
        </w:rPr>
        <w:t>Управления уголовной полиции города Дюссельдорф</w:t>
      </w:r>
    </w:p>
    <w:p w:rsidR="007C2CEC" w:rsidRDefault="007C2CEC" w:rsidP="007C2CEC">
      <w:pPr>
        <w:tabs>
          <w:tab w:val="left" w:pos="1095"/>
        </w:tabs>
        <w:spacing w:after="0" w:line="240" w:lineRule="auto"/>
        <w:ind w:firstLine="284"/>
        <w:jc w:val="right"/>
        <w:rPr>
          <w:rFonts w:ascii="Times New Roman" w:hAnsi="Times New Roman"/>
          <w:b/>
          <w:sz w:val="28"/>
          <w:szCs w:val="28"/>
        </w:rPr>
      </w:pPr>
    </w:p>
    <w:p w:rsidR="007C2CEC" w:rsidRPr="007D77F9" w:rsidRDefault="007C2CEC" w:rsidP="007C2CEC">
      <w:pPr>
        <w:tabs>
          <w:tab w:val="left" w:pos="1095"/>
        </w:tabs>
        <w:spacing w:after="0" w:line="240" w:lineRule="auto"/>
        <w:ind w:firstLine="284"/>
        <w:jc w:val="right"/>
        <w:rPr>
          <w:rFonts w:ascii="Times New Roman" w:hAnsi="Times New Roman"/>
          <w:b/>
          <w:sz w:val="28"/>
          <w:szCs w:val="28"/>
        </w:rPr>
      </w:pPr>
      <w:r w:rsidRPr="007C2CEC">
        <w:rPr>
          <w:rFonts w:ascii="Times New Roman" w:hAnsi="Times New Roman"/>
          <w:b/>
          <w:sz w:val="28"/>
          <w:szCs w:val="28"/>
          <w:lang w:val="en-US"/>
        </w:rPr>
        <w:t>Marc</w:t>
      </w:r>
      <w:r w:rsidRPr="007D77F9">
        <w:rPr>
          <w:rFonts w:ascii="Times New Roman" w:hAnsi="Times New Roman"/>
          <w:b/>
          <w:sz w:val="28"/>
          <w:szCs w:val="28"/>
        </w:rPr>
        <w:t>-</w:t>
      </w:r>
      <w:r w:rsidRPr="007C2CEC">
        <w:rPr>
          <w:rFonts w:ascii="Times New Roman" w:hAnsi="Times New Roman"/>
          <w:b/>
          <w:sz w:val="28"/>
          <w:szCs w:val="28"/>
          <w:lang w:val="en-US"/>
        </w:rPr>
        <w:t>Andre</w:t>
      </w:r>
      <w:r w:rsidRPr="007D77F9">
        <w:rPr>
          <w:rFonts w:ascii="Times New Roman" w:hAnsi="Times New Roman"/>
          <w:b/>
          <w:sz w:val="28"/>
          <w:szCs w:val="28"/>
        </w:rPr>
        <w:t xml:space="preserve"> </w:t>
      </w:r>
      <w:r w:rsidRPr="007C2CEC">
        <w:rPr>
          <w:rFonts w:ascii="Times New Roman" w:hAnsi="Times New Roman"/>
          <w:b/>
          <w:sz w:val="28"/>
          <w:szCs w:val="28"/>
          <w:lang w:val="en-US"/>
        </w:rPr>
        <w:t>Ester</w:t>
      </w:r>
      <w:r w:rsidRPr="007D77F9">
        <w:rPr>
          <w:rFonts w:ascii="Times New Roman" w:hAnsi="Times New Roman"/>
          <w:b/>
          <w:sz w:val="28"/>
          <w:szCs w:val="28"/>
        </w:rPr>
        <w:t>,</w:t>
      </w:r>
    </w:p>
    <w:p w:rsidR="007C2CEC" w:rsidRPr="00F33201" w:rsidRDefault="007C2CEC" w:rsidP="007C2CEC">
      <w:pPr>
        <w:tabs>
          <w:tab w:val="left" w:pos="1095"/>
        </w:tabs>
        <w:spacing w:after="0" w:line="240" w:lineRule="auto"/>
        <w:ind w:firstLine="284"/>
        <w:jc w:val="right"/>
        <w:rPr>
          <w:rFonts w:ascii="Times New Roman" w:hAnsi="Times New Roman"/>
          <w:sz w:val="28"/>
          <w:szCs w:val="28"/>
        </w:rPr>
      </w:pPr>
      <w:r w:rsidRPr="007C2CEC">
        <w:rPr>
          <w:rFonts w:ascii="Times New Roman" w:hAnsi="Times New Roman"/>
          <w:sz w:val="28"/>
          <w:szCs w:val="28"/>
          <w:lang w:val="en-US"/>
        </w:rPr>
        <w:t>Kriminaloberkommissar</w:t>
      </w:r>
      <w:r w:rsidRPr="00F33201">
        <w:rPr>
          <w:rFonts w:ascii="Times New Roman" w:hAnsi="Times New Roman"/>
          <w:sz w:val="28"/>
          <w:szCs w:val="28"/>
        </w:rPr>
        <w:t xml:space="preserve"> </w:t>
      </w:r>
      <w:r w:rsidRPr="007C2CEC">
        <w:rPr>
          <w:rFonts w:ascii="Times New Roman" w:hAnsi="Times New Roman"/>
          <w:sz w:val="28"/>
          <w:szCs w:val="28"/>
          <w:lang w:val="en-US"/>
        </w:rPr>
        <w:t>Landeskriminalamt</w:t>
      </w:r>
      <w:r w:rsidRPr="00F33201">
        <w:rPr>
          <w:rFonts w:ascii="Times New Roman" w:hAnsi="Times New Roman"/>
          <w:sz w:val="28"/>
          <w:szCs w:val="28"/>
        </w:rPr>
        <w:t xml:space="preserve"> </w:t>
      </w:r>
      <w:r w:rsidRPr="007C2CEC">
        <w:rPr>
          <w:rFonts w:ascii="Times New Roman" w:hAnsi="Times New Roman"/>
          <w:sz w:val="28"/>
          <w:szCs w:val="28"/>
          <w:lang w:val="en-US"/>
        </w:rPr>
        <w:t>D</w:t>
      </w:r>
      <w:r w:rsidRPr="00F33201">
        <w:rPr>
          <w:rFonts w:ascii="Times New Roman" w:hAnsi="Times New Roman"/>
          <w:sz w:val="28"/>
          <w:szCs w:val="28"/>
        </w:rPr>
        <w:t>ü</w:t>
      </w:r>
      <w:r w:rsidRPr="007C2CEC">
        <w:rPr>
          <w:rFonts w:ascii="Times New Roman" w:hAnsi="Times New Roman"/>
          <w:sz w:val="28"/>
          <w:szCs w:val="28"/>
          <w:lang w:val="en-US"/>
        </w:rPr>
        <w:t>sseldorf</w:t>
      </w:r>
    </w:p>
    <w:p w:rsidR="00700642" w:rsidRDefault="00700642" w:rsidP="00700642">
      <w:pPr>
        <w:spacing w:after="0" w:line="240" w:lineRule="auto"/>
        <w:ind w:firstLine="284"/>
        <w:jc w:val="center"/>
        <w:rPr>
          <w:rFonts w:ascii="Times New Roman" w:hAnsi="Times New Roman"/>
          <w:b/>
          <w:bCs/>
        </w:rPr>
      </w:pPr>
    </w:p>
    <w:p w:rsidR="00EB5978" w:rsidRDefault="00EB5978" w:rsidP="00700642">
      <w:pPr>
        <w:spacing w:after="0" w:line="240" w:lineRule="auto"/>
        <w:ind w:firstLine="284"/>
        <w:jc w:val="center"/>
        <w:rPr>
          <w:rFonts w:ascii="Times New Roman" w:hAnsi="Times New Roman"/>
          <w:b/>
          <w:bCs/>
          <w:sz w:val="28"/>
          <w:szCs w:val="28"/>
        </w:rPr>
      </w:pPr>
    </w:p>
    <w:p w:rsidR="00EB5978" w:rsidRDefault="00EB5978" w:rsidP="00700642">
      <w:pPr>
        <w:spacing w:after="0" w:line="240" w:lineRule="auto"/>
        <w:ind w:firstLine="284"/>
        <w:jc w:val="center"/>
        <w:rPr>
          <w:rFonts w:ascii="Times New Roman" w:hAnsi="Times New Roman"/>
          <w:b/>
          <w:bCs/>
          <w:sz w:val="28"/>
          <w:szCs w:val="28"/>
        </w:rPr>
      </w:pPr>
    </w:p>
    <w:p w:rsidR="00700642" w:rsidRDefault="000C69F3" w:rsidP="00700642">
      <w:pPr>
        <w:spacing w:after="0" w:line="240" w:lineRule="auto"/>
        <w:ind w:firstLine="284"/>
        <w:jc w:val="center"/>
        <w:rPr>
          <w:rFonts w:ascii="Times New Roman" w:hAnsi="Times New Roman"/>
          <w:b/>
          <w:bCs/>
          <w:sz w:val="28"/>
          <w:szCs w:val="28"/>
        </w:rPr>
      </w:pPr>
      <w:r w:rsidRPr="000C69F3">
        <w:rPr>
          <w:rFonts w:ascii="Times New Roman" w:hAnsi="Times New Roman"/>
          <w:b/>
          <w:bCs/>
          <w:sz w:val="28"/>
          <w:szCs w:val="28"/>
        </w:rPr>
        <w:t>ПЕРСОНАЛЬНАЯ ПОДГОТОВКА СОТРУДНИКОВ</w:t>
      </w:r>
    </w:p>
    <w:p w:rsidR="000C69F3" w:rsidRPr="000C69F3" w:rsidRDefault="000C69F3" w:rsidP="00700642">
      <w:pPr>
        <w:spacing w:after="0" w:line="240" w:lineRule="auto"/>
        <w:ind w:firstLine="284"/>
        <w:jc w:val="center"/>
        <w:rPr>
          <w:rFonts w:ascii="Times New Roman" w:hAnsi="Times New Roman"/>
          <w:b/>
          <w:bCs/>
          <w:sz w:val="28"/>
          <w:szCs w:val="28"/>
        </w:rPr>
      </w:pPr>
    </w:p>
    <w:p w:rsidR="00700642" w:rsidRPr="00700642" w:rsidRDefault="00700642" w:rsidP="00700642">
      <w:pPr>
        <w:spacing w:after="0" w:line="240" w:lineRule="auto"/>
        <w:ind w:firstLine="284"/>
        <w:jc w:val="center"/>
        <w:rPr>
          <w:rFonts w:ascii="Times New Roman" w:hAnsi="Times New Roman"/>
          <w:b/>
          <w:bCs/>
          <w:lang w:val="en-US"/>
        </w:rPr>
      </w:pPr>
      <w:r w:rsidRPr="00700642">
        <w:rPr>
          <w:rFonts w:ascii="Times New Roman" w:hAnsi="Times New Roman"/>
          <w:b/>
          <w:bCs/>
          <w:lang w:val="de-DE"/>
        </w:rPr>
        <w:t>PERSONALWERBUNG / EINSTELLUNGEN</w:t>
      </w:r>
    </w:p>
    <w:p w:rsidR="00700642" w:rsidRPr="00700642" w:rsidRDefault="00700642" w:rsidP="007C2CEC">
      <w:pPr>
        <w:spacing w:after="0" w:line="240" w:lineRule="auto"/>
        <w:ind w:firstLine="284"/>
        <w:rPr>
          <w:rFonts w:ascii="Times New Roman" w:hAnsi="Times New Roman"/>
          <w:b/>
          <w:bCs/>
          <w:sz w:val="28"/>
          <w:szCs w:val="28"/>
          <w:lang w:val="en-US"/>
        </w:rPr>
      </w:pPr>
    </w:p>
    <w:p w:rsidR="00700642" w:rsidRPr="00700642" w:rsidRDefault="00700642" w:rsidP="00700642">
      <w:pPr>
        <w:spacing w:after="0" w:line="240" w:lineRule="auto"/>
        <w:ind w:firstLine="284"/>
        <w:jc w:val="both"/>
        <w:rPr>
          <w:rFonts w:ascii="Times New Roman" w:hAnsi="Times New Roman"/>
          <w:bCs/>
          <w:sz w:val="28"/>
          <w:szCs w:val="28"/>
          <w:lang w:val="en-US"/>
        </w:rPr>
      </w:pPr>
      <w:r w:rsidRPr="00700642">
        <w:rPr>
          <w:rFonts w:ascii="Times New Roman" w:hAnsi="Times New Roman"/>
          <w:bCs/>
          <w:sz w:val="28"/>
          <w:szCs w:val="28"/>
          <w:lang w:val="de-DE"/>
        </w:rPr>
        <w:t>Die Polizei NRW ist als Arbeitgeber sehr attraktiv, muss sich jedoch auf dem A</w:t>
      </w:r>
      <w:r w:rsidRPr="00700642">
        <w:rPr>
          <w:rFonts w:ascii="Times New Roman" w:hAnsi="Times New Roman"/>
          <w:bCs/>
          <w:sz w:val="28"/>
          <w:szCs w:val="28"/>
          <w:lang w:val="de-DE"/>
        </w:rPr>
        <w:t>r</w:t>
      </w:r>
      <w:r w:rsidRPr="00700642">
        <w:rPr>
          <w:rFonts w:ascii="Times New Roman" w:hAnsi="Times New Roman"/>
          <w:bCs/>
          <w:sz w:val="28"/>
          <w:szCs w:val="28"/>
          <w:lang w:val="de-DE"/>
        </w:rPr>
        <w:t>beitsmarkt den Mitbewerbern aus Wirtschaft und auch anderen staatlichen Einric</w:t>
      </w:r>
      <w:r w:rsidRPr="00700642">
        <w:rPr>
          <w:rFonts w:ascii="Times New Roman" w:hAnsi="Times New Roman"/>
          <w:bCs/>
          <w:sz w:val="28"/>
          <w:szCs w:val="28"/>
          <w:lang w:val="de-DE"/>
        </w:rPr>
        <w:t>h</w:t>
      </w:r>
      <w:r w:rsidRPr="00700642">
        <w:rPr>
          <w:rFonts w:ascii="Times New Roman" w:hAnsi="Times New Roman"/>
          <w:bCs/>
          <w:sz w:val="28"/>
          <w:szCs w:val="28"/>
          <w:lang w:val="de-DE"/>
        </w:rPr>
        <w:t>tungen / Behörden stellen.</w:t>
      </w:r>
    </w:p>
    <w:p w:rsidR="00700642" w:rsidRPr="00700642" w:rsidRDefault="00700642" w:rsidP="00700642">
      <w:pPr>
        <w:spacing w:after="0" w:line="240" w:lineRule="auto"/>
        <w:ind w:firstLine="284"/>
        <w:jc w:val="both"/>
        <w:rPr>
          <w:rFonts w:ascii="Times New Roman" w:hAnsi="Times New Roman"/>
          <w:bCs/>
          <w:sz w:val="28"/>
          <w:szCs w:val="28"/>
          <w:lang w:val="en-US"/>
        </w:rPr>
      </w:pPr>
      <w:r w:rsidRPr="00700642">
        <w:rPr>
          <w:rFonts w:ascii="Times New Roman" w:hAnsi="Times New Roman"/>
          <w:bCs/>
          <w:sz w:val="28"/>
          <w:szCs w:val="28"/>
          <w:lang w:val="de-DE"/>
        </w:rPr>
        <w:t>Durch intensive öffentliche Werbemaßnahmen gelang es jedoch in den letzten Ja</w:t>
      </w:r>
      <w:r w:rsidRPr="00700642">
        <w:rPr>
          <w:rFonts w:ascii="Times New Roman" w:hAnsi="Times New Roman"/>
          <w:bCs/>
          <w:sz w:val="28"/>
          <w:szCs w:val="28"/>
          <w:lang w:val="de-DE"/>
        </w:rPr>
        <w:t>h</w:t>
      </w:r>
      <w:r w:rsidRPr="00700642">
        <w:rPr>
          <w:rFonts w:ascii="Times New Roman" w:hAnsi="Times New Roman"/>
          <w:bCs/>
          <w:sz w:val="28"/>
          <w:szCs w:val="28"/>
          <w:lang w:val="de-DE"/>
        </w:rPr>
        <w:t>ren je 1100 bzw. 1400 Studierende nach erfolgreichem Auswahlverfahren in die pol</w:t>
      </w:r>
      <w:r w:rsidRPr="00700642">
        <w:rPr>
          <w:rFonts w:ascii="Times New Roman" w:hAnsi="Times New Roman"/>
          <w:bCs/>
          <w:sz w:val="28"/>
          <w:szCs w:val="28"/>
          <w:lang w:val="de-DE"/>
        </w:rPr>
        <w:t>i</w:t>
      </w:r>
      <w:r w:rsidRPr="00700642">
        <w:rPr>
          <w:rFonts w:ascii="Times New Roman" w:hAnsi="Times New Roman"/>
          <w:bCs/>
          <w:sz w:val="28"/>
          <w:szCs w:val="28"/>
          <w:lang w:val="de-DE"/>
        </w:rPr>
        <w:t xml:space="preserve">zeiliche Fachhochschulausbildung (Bachelor) aufzunehmen. </w:t>
      </w:r>
    </w:p>
    <w:p w:rsidR="00700642" w:rsidRPr="00700642" w:rsidRDefault="00700642" w:rsidP="00700642">
      <w:pPr>
        <w:spacing w:after="0" w:line="240" w:lineRule="auto"/>
        <w:ind w:firstLine="284"/>
        <w:jc w:val="both"/>
        <w:rPr>
          <w:rStyle w:val="hps"/>
          <w:rFonts w:ascii="Times New Roman" w:hAnsi="Times New Roman"/>
          <w:i/>
          <w:sz w:val="28"/>
          <w:szCs w:val="28"/>
        </w:rPr>
      </w:pPr>
      <w:r w:rsidRPr="00700642">
        <w:rPr>
          <w:rFonts w:ascii="Times New Roman" w:hAnsi="Times New Roman"/>
          <w:i/>
          <w:sz w:val="28"/>
          <w:szCs w:val="28"/>
        </w:rPr>
        <w:t xml:space="preserve">Служба в полиции земли Северный Рейн-Вестфалия </w:t>
      </w:r>
      <w:r w:rsidRPr="00700642">
        <w:rPr>
          <w:rStyle w:val="hps"/>
          <w:rFonts w:ascii="Times New Roman" w:hAnsi="Times New Roman"/>
          <w:i/>
          <w:sz w:val="28"/>
          <w:szCs w:val="28"/>
        </w:rPr>
        <w:t>является очень привл</w:t>
      </w:r>
      <w:r w:rsidRPr="00700642">
        <w:rPr>
          <w:rStyle w:val="hps"/>
          <w:rFonts w:ascii="Times New Roman" w:hAnsi="Times New Roman"/>
          <w:i/>
          <w:sz w:val="28"/>
          <w:szCs w:val="28"/>
        </w:rPr>
        <w:t>е</w:t>
      </w:r>
      <w:r w:rsidRPr="00700642">
        <w:rPr>
          <w:rStyle w:val="hps"/>
          <w:rFonts w:ascii="Times New Roman" w:hAnsi="Times New Roman"/>
          <w:i/>
          <w:sz w:val="28"/>
          <w:szCs w:val="28"/>
        </w:rPr>
        <w:t>кательной.</w:t>
      </w:r>
    </w:p>
    <w:p w:rsidR="00700642" w:rsidRPr="00700642" w:rsidRDefault="00700642" w:rsidP="00700642">
      <w:pPr>
        <w:spacing w:after="0" w:line="240" w:lineRule="auto"/>
        <w:ind w:firstLine="284"/>
        <w:jc w:val="both"/>
        <w:rPr>
          <w:rFonts w:ascii="Times New Roman" w:hAnsi="Times New Roman"/>
          <w:i/>
          <w:sz w:val="28"/>
          <w:szCs w:val="28"/>
        </w:rPr>
      </w:pPr>
      <w:r w:rsidRPr="00700642">
        <w:rPr>
          <w:rFonts w:ascii="Times New Roman" w:hAnsi="Times New Roman"/>
          <w:i/>
          <w:sz w:val="28"/>
          <w:szCs w:val="28"/>
        </w:rPr>
        <w:t>Ежегодно свое желание поступить на службу в полицию изъявляет  бол</w:t>
      </w:r>
      <w:r w:rsidRPr="00700642">
        <w:rPr>
          <w:rFonts w:ascii="Times New Roman" w:hAnsi="Times New Roman"/>
          <w:i/>
          <w:sz w:val="28"/>
          <w:szCs w:val="28"/>
        </w:rPr>
        <w:t>ь</w:t>
      </w:r>
      <w:r w:rsidRPr="00700642">
        <w:rPr>
          <w:rFonts w:ascii="Times New Roman" w:hAnsi="Times New Roman"/>
          <w:i/>
          <w:sz w:val="28"/>
          <w:szCs w:val="28"/>
        </w:rPr>
        <w:t xml:space="preserve">шое количество юношей и девушек, </w:t>
      </w:r>
      <w:r w:rsidRPr="00700642">
        <w:rPr>
          <w:rStyle w:val="hps"/>
          <w:rFonts w:ascii="Times New Roman" w:hAnsi="Times New Roman"/>
          <w:i/>
          <w:sz w:val="28"/>
          <w:szCs w:val="28"/>
        </w:rPr>
        <w:t>однако</w:t>
      </w:r>
      <w:r w:rsidRPr="00700642">
        <w:rPr>
          <w:rFonts w:ascii="Times New Roman" w:hAnsi="Times New Roman"/>
          <w:i/>
          <w:sz w:val="28"/>
          <w:szCs w:val="28"/>
        </w:rPr>
        <w:t xml:space="preserve"> </w:t>
      </w:r>
      <w:r w:rsidRPr="00700642">
        <w:rPr>
          <w:rStyle w:val="hps"/>
          <w:rFonts w:ascii="Times New Roman" w:hAnsi="Times New Roman"/>
          <w:i/>
          <w:sz w:val="28"/>
          <w:szCs w:val="28"/>
        </w:rPr>
        <w:t>в последние годы</w:t>
      </w:r>
      <w:r w:rsidRPr="00700642">
        <w:rPr>
          <w:rFonts w:ascii="Times New Roman" w:hAnsi="Times New Roman"/>
          <w:i/>
          <w:sz w:val="28"/>
          <w:szCs w:val="28"/>
        </w:rPr>
        <w:t xml:space="preserve"> </w:t>
      </w:r>
      <w:r w:rsidRPr="00700642">
        <w:rPr>
          <w:rStyle w:val="hps"/>
          <w:rFonts w:ascii="Times New Roman" w:hAnsi="Times New Roman"/>
          <w:i/>
          <w:sz w:val="28"/>
          <w:szCs w:val="28"/>
        </w:rPr>
        <w:t>набор в полицию составляет</w:t>
      </w:r>
      <w:r w:rsidRPr="00700642">
        <w:rPr>
          <w:rFonts w:ascii="Times New Roman" w:hAnsi="Times New Roman"/>
          <w:i/>
          <w:sz w:val="28"/>
          <w:szCs w:val="28"/>
        </w:rPr>
        <w:t xml:space="preserve"> </w:t>
      </w:r>
      <w:r w:rsidRPr="00700642">
        <w:rPr>
          <w:rStyle w:val="hps"/>
          <w:rFonts w:ascii="Times New Roman" w:hAnsi="Times New Roman"/>
          <w:i/>
          <w:sz w:val="28"/>
          <w:szCs w:val="28"/>
        </w:rPr>
        <w:t>1100 и 1400</w:t>
      </w:r>
      <w:r w:rsidRPr="00700642">
        <w:rPr>
          <w:rFonts w:ascii="Times New Roman" w:hAnsi="Times New Roman"/>
          <w:i/>
          <w:sz w:val="28"/>
          <w:szCs w:val="28"/>
        </w:rPr>
        <w:t xml:space="preserve"> </w:t>
      </w:r>
      <w:r w:rsidRPr="00700642">
        <w:rPr>
          <w:rStyle w:val="hps"/>
          <w:rFonts w:ascii="Times New Roman" w:hAnsi="Times New Roman"/>
          <w:i/>
          <w:sz w:val="28"/>
          <w:szCs w:val="28"/>
        </w:rPr>
        <w:t>курсантов. По окончании обучения они получают д</w:t>
      </w:r>
      <w:r w:rsidRPr="00700642">
        <w:rPr>
          <w:rStyle w:val="hps"/>
          <w:rFonts w:ascii="Times New Roman" w:hAnsi="Times New Roman"/>
          <w:i/>
          <w:sz w:val="28"/>
          <w:szCs w:val="28"/>
        </w:rPr>
        <w:t>и</w:t>
      </w:r>
      <w:r w:rsidRPr="00700642">
        <w:rPr>
          <w:rStyle w:val="hps"/>
          <w:rFonts w:ascii="Times New Roman" w:hAnsi="Times New Roman"/>
          <w:i/>
          <w:sz w:val="28"/>
          <w:szCs w:val="28"/>
        </w:rPr>
        <w:t xml:space="preserve">плом бакалавра. </w:t>
      </w:r>
    </w:p>
    <w:p w:rsidR="00700642" w:rsidRDefault="00700642" w:rsidP="007C2CEC">
      <w:pPr>
        <w:spacing w:after="0" w:line="240" w:lineRule="auto"/>
        <w:ind w:firstLine="284"/>
        <w:rPr>
          <w:rFonts w:ascii="Times New Roman" w:hAnsi="Times New Roman"/>
          <w:b/>
          <w:bCs/>
          <w:sz w:val="28"/>
          <w:szCs w:val="28"/>
        </w:rPr>
      </w:pPr>
    </w:p>
    <w:p w:rsidR="007C2CEC" w:rsidRPr="007C2CEC" w:rsidRDefault="007C2CEC" w:rsidP="007C2CEC">
      <w:pPr>
        <w:spacing w:after="0" w:line="240" w:lineRule="auto"/>
        <w:ind w:firstLine="284"/>
        <w:rPr>
          <w:rFonts w:ascii="Times New Roman" w:hAnsi="Times New Roman"/>
          <w:sz w:val="28"/>
          <w:szCs w:val="28"/>
          <w:lang w:val="en-US"/>
        </w:rPr>
      </w:pPr>
      <w:r w:rsidRPr="005953BB">
        <w:rPr>
          <w:rFonts w:ascii="Times New Roman" w:hAnsi="Times New Roman"/>
          <w:b/>
          <w:bCs/>
          <w:sz w:val="28"/>
          <w:szCs w:val="28"/>
          <w:lang w:val="de-DE"/>
        </w:rPr>
        <w:t>Bewerbungsverfahren</w:t>
      </w:r>
    </w:p>
    <w:p w:rsidR="007C2CEC" w:rsidRPr="005953BB" w:rsidRDefault="007C2CEC" w:rsidP="00B232A0">
      <w:pPr>
        <w:numPr>
          <w:ilvl w:val="0"/>
          <w:numId w:val="11"/>
        </w:numPr>
        <w:spacing w:after="0" w:line="240" w:lineRule="auto"/>
        <w:ind w:left="0" w:firstLine="284"/>
        <w:rPr>
          <w:rFonts w:ascii="Times New Roman" w:hAnsi="Times New Roman"/>
          <w:sz w:val="28"/>
          <w:szCs w:val="28"/>
          <w:lang w:val="en-US"/>
        </w:rPr>
      </w:pPr>
      <w:r w:rsidRPr="005953BB">
        <w:rPr>
          <w:rFonts w:ascii="Times New Roman" w:hAnsi="Times New Roman"/>
          <w:sz w:val="28"/>
          <w:szCs w:val="28"/>
          <w:lang w:val="de-DE"/>
        </w:rPr>
        <w:t>seit 2007 ausschließlich online über http://www.polizeiberuf-nrw.de</w:t>
      </w:r>
    </w:p>
    <w:p w:rsidR="007C2CEC" w:rsidRPr="005953BB" w:rsidRDefault="007C2CEC" w:rsidP="00B232A0">
      <w:pPr>
        <w:numPr>
          <w:ilvl w:val="0"/>
          <w:numId w:val="11"/>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Selbsttest möglich</w:t>
      </w:r>
    </w:p>
    <w:p w:rsidR="007C2CEC" w:rsidRPr="005953BB" w:rsidRDefault="007C2CEC" w:rsidP="007C2CEC">
      <w:pPr>
        <w:spacing w:after="0" w:line="240" w:lineRule="auto"/>
        <w:ind w:firstLine="284"/>
        <w:rPr>
          <w:rFonts w:ascii="Times New Roman" w:hAnsi="Times New Roman"/>
          <w:sz w:val="28"/>
          <w:szCs w:val="28"/>
        </w:rPr>
      </w:pPr>
      <w:r w:rsidRPr="005953BB">
        <w:rPr>
          <w:rFonts w:ascii="Times New Roman" w:hAnsi="Times New Roman"/>
          <w:noProof/>
          <w:sz w:val="28"/>
          <w:szCs w:val="28"/>
          <w:lang w:eastAsia="ru-RU"/>
        </w:rPr>
        <w:drawing>
          <wp:inline distT="0" distB="0" distL="0" distR="0">
            <wp:extent cx="4287028" cy="1642188"/>
            <wp:effectExtent l="19050" t="0" r="0" b="0"/>
            <wp:docPr id="192" name="Рисунок 1" descr="Bewerbung"/>
            <wp:cNvGraphicFramePr/>
            <a:graphic xmlns:a="http://schemas.openxmlformats.org/drawingml/2006/main">
              <a:graphicData uri="http://schemas.openxmlformats.org/drawingml/2006/picture">
                <pic:pic xmlns:pic="http://schemas.openxmlformats.org/drawingml/2006/picture">
                  <pic:nvPicPr>
                    <pic:cNvPr id="100356" name="Picture 4" descr="Bewerbung"/>
                    <pic:cNvPicPr>
                      <a:picLocks noChangeAspect="1" noChangeArrowheads="1"/>
                    </pic:cNvPicPr>
                  </pic:nvPicPr>
                  <pic:blipFill>
                    <a:blip r:embed="rId35" cstate="print"/>
                    <a:srcRect/>
                    <a:stretch>
                      <a:fillRect/>
                    </a:stretch>
                  </pic:blipFill>
                  <pic:spPr bwMode="auto">
                    <a:xfrm>
                      <a:off x="0" y="0"/>
                      <a:ext cx="4287310" cy="1642296"/>
                    </a:xfrm>
                    <a:prstGeom prst="rect">
                      <a:avLst/>
                    </a:prstGeom>
                    <a:noFill/>
                  </pic:spPr>
                </pic:pic>
              </a:graphicData>
            </a:graphic>
          </wp:inline>
        </w:drawing>
      </w:r>
    </w:p>
    <w:p w:rsidR="007C2CEC" w:rsidRPr="00F33201" w:rsidRDefault="007C2CEC" w:rsidP="007C2CEC">
      <w:pPr>
        <w:spacing w:after="0" w:line="240" w:lineRule="auto"/>
        <w:jc w:val="both"/>
        <w:rPr>
          <w:rFonts w:ascii="Times New Roman" w:hAnsi="Times New Roman"/>
          <w:b/>
          <w:bCs/>
          <w:sz w:val="24"/>
          <w:szCs w:val="24"/>
          <w:lang w:val="en-US"/>
        </w:rPr>
      </w:pPr>
      <w:r w:rsidRPr="002A1017">
        <w:rPr>
          <w:rFonts w:ascii="Times New Roman" w:hAnsi="Times New Roman"/>
          <w:b/>
          <w:bCs/>
          <w:sz w:val="24"/>
          <w:szCs w:val="24"/>
          <w:lang w:val="de-DE"/>
        </w:rPr>
        <w:t>* - 2000/2001 zusätzlich 4.837/5.843 Bewerbungen (davon 1.593/2.153 Frauen) Laufbahna</w:t>
      </w:r>
      <w:r w:rsidRPr="002A1017">
        <w:rPr>
          <w:rFonts w:ascii="Times New Roman" w:hAnsi="Times New Roman"/>
          <w:b/>
          <w:bCs/>
          <w:sz w:val="24"/>
          <w:szCs w:val="24"/>
          <w:lang w:val="de-DE"/>
        </w:rPr>
        <w:t>b</w:t>
      </w:r>
      <w:r w:rsidRPr="002A1017">
        <w:rPr>
          <w:rFonts w:ascii="Times New Roman" w:hAnsi="Times New Roman"/>
          <w:b/>
          <w:bCs/>
          <w:sz w:val="24"/>
          <w:szCs w:val="24"/>
          <w:lang w:val="de-DE"/>
        </w:rPr>
        <w:t>schnitt I</w:t>
      </w:r>
    </w:p>
    <w:p w:rsidR="00700642" w:rsidRPr="00700642" w:rsidRDefault="00700642" w:rsidP="00700642">
      <w:pPr>
        <w:spacing w:after="0" w:line="240" w:lineRule="auto"/>
        <w:rPr>
          <w:rStyle w:val="hps"/>
          <w:rFonts w:ascii="Times New Roman" w:hAnsi="Times New Roman"/>
          <w:i/>
          <w:sz w:val="28"/>
          <w:szCs w:val="28"/>
        </w:rPr>
      </w:pPr>
      <w:r w:rsidRPr="00700642">
        <w:rPr>
          <w:rStyle w:val="hps"/>
          <w:rFonts w:ascii="Times New Roman" w:hAnsi="Times New Roman"/>
          <w:i/>
          <w:sz w:val="28"/>
          <w:szCs w:val="28"/>
        </w:rPr>
        <w:t>С 2007 года</w:t>
      </w:r>
      <w:r w:rsidR="00EB5978">
        <w:rPr>
          <w:rStyle w:val="hps"/>
          <w:rFonts w:ascii="Times New Roman" w:hAnsi="Times New Roman"/>
          <w:i/>
          <w:sz w:val="28"/>
          <w:szCs w:val="28"/>
        </w:rPr>
        <w:t xml:space="preserve"> подача заявлений осуществляется</w:t>
      </w:r>
      <w:r w:rsidRPr="00700642">
        <w:rPr>
          <w:rFonts w:ascii="Times New Roman" w:hAnsi="Times New Roman"/>
          <w:i/>
          <w:sz w:val="28"/>
          <w:szCs w:val="28"/>
        </w:rPr>
        <w:t xml:space="preserve"> </w:t>
      </w:r>
      <w:r w:rsidRPr="00700642">
        <w:rPr>
          <w:rStyle w:val="hps"/>
          <w:rFonts w:ascii="Times New Roman" w:hAnsi="Times New Roman"/>
          <w:i/>
          <w:sz w:val="28"/>
          <w:szCs w:val="28"/>
        </w:rPr>
        <w:t>только через</w:t>
      </w:r>
      <w:r w:rsidRPr="00700642">
        <w:rPr>
          <w:rFonts w:ascii="Times New Roman" w:hAnsi="Times New Roman"/>
          <w:i/>
          <w:sz w:val="28"/>
          <w:szCs w:val="28"/>
        </w:rPr>
        <w:t xml:space="preserve"> </w:t>
      </w:r>
      <w:r w:rsidRPr="00700642">
        <w:rPr>
          <w:rStyle w:val="hps"/>
          <w:rFonts w:ascii="Times New Roman" w:hAnsi="Times New Roman"/>
          <w:i/>
          <w:sz w:val="28"/>
          <w:szCs w:val="28"/>
        </w:rPr>
        <w:t xml:space="preserve">Интернет </w:t>
      </w:r>
      <w:hyperlink r:id="rId36" w:history="1">
        <w:r w:rsidRPr="00700642">
          <w:rPr>
            <w:rStyle w:val="af2"/>
            <w:rFonts w:ascii="Times New Roman" w:hAnsi="Times New Roman"/>
            <w:i/>
            <w:sz w:val="28"/>
            <w:szCs w:val="28"/>
          </w:rPr>
          <w:t>http://www.polizeiberuf-nrw.de</w:t>
        </w:r>
      </w:hyperlink>
    </w:p>
    <w:p w:rsidR="00700642" w:rsidRPr="00700642" w:rsidRDefault="00700642" w:rsidP="00700642">
      <w:pPr>
        <w:spacing w:after="0" w:line="240" w:lineRule="auto"/>
        <w:rPr>
          <w:rFonts w:ascii="Times New Roman" w:hAnsi="Times New Roman"/>
          <w:i/>
          <w:sz w:val="28"/>
          <w:szCs w:val="28"/>
        </w:rPr>
      </w:pPr>
      <w:r w:rsidRPr="00700642">
        <w:rPr>
          <w:rFonts w:ascii="Times New Roman" w:hAnsi="Times New Roman"/>
          <w:i/>
          <w:sz w:val="28"/>
          <w:szCs w:val="28"/>
        </w:rPr>
        <w:t xml:space="preserve"> При этом </w:t>
      </w:r>
      <w:r w:rsidRPr="00700642">
        <w:rPr>
          <w:rStyle w:val="hps"/>
          <w:rFonts w:ascii="Times New Roman" w:hAnsi="Times New Roman"/>
          <w:i/>
          <w:sz w:val="28"/>
          <w:szCs w:val="28"/>
        </w:rPr>
        <w:t>возможна самодиагностика абитуриента.</w:t>
      </w:r>
      <w:r w:rsidRPr="00700642">
        <w:rPr>
          <w:rFonts w:ascii="Times New Roman" w:hAnsi="Times New Roman"/>
          <w:i/>
          <w:sz w:val="28"/>
          <w:szCs w:val="28"/>
        </w:rPr>
        <w:t xml:space="preserve"> </w:t>
      </w:r>
    </w:p>
    <w:p w:rsidR="00700642" w:rsidRPr="00700642" w:rsidRDefault="00700642" w:rsidP="007C2CEC">
      <w:pPr>
        <w:spacing w:after="0" w:line="240" w:lineRule="auto"/>
        <w:jc w:val="both"/>
        <w:rPr>
          <w:rFonts w:ascii="Times New Roman" w:hAnsi="Times New Roman"/>
          <w:sz w:val="24"/>
          <w:szCs w:val="24"/>
        </w:rPr>
      </w:pPr>
    </w:p>
    <w:p w:rsidR="007C2CEC" w:rsidRPr="005953BB" w:rsidRDefault="007C2CEC" w:rsidP="007C2CEC">
      <w:pPr>
        <w:spacing w:after="0" w:line="240" w:lineRule="auto"/>
        <w:ind w:firstLine="284"/>
        <w:rPr>
          <w:rFonts w:ascii="Times New Roman" w:hAnsi="Times New Roman"/>
          <w:sz w:val="28"/>
          <w:szCs w:val="28"/>
          <w:lang w:val="en-US"/>
        </w:rPr>
      </w:pPr>
      <w:r w:rsidRPr="005953BB">
        <w:rPr>
          <w:rFonts w:ascii="Times New Roman" w:hAnsi="Times New Roman"/>
          <w:b/>
          <w:bCs/>
          <w:sz w:val="28"/>
          <w:szCs w:val="28"/>
          <w:lang w:val="de-DE"/>
        </w:rPr>
        <w:t>Testverfahren</w:t>
      </w:r>
    </w:p>
    <w:p w:rsidR="007C2CEC" w:rsidRPr="005953BB" w:rsidRDefault="007C2CEC" w:rsidP="000C69F3">
      <w:pPr>
        <w:spacing w:after="0" w:line="240" w:lineRule="auto"/>
        <w:rPr>
          <w:rFonts w:ascii="Times New Roman" w:hAnsi="Times New Roman"/>
          <w:sz w:val="28"/>
          <w:szCs w:val="28"/>
          <w:lang w:val="en-US"/>
        </w:rPr>
      </w:pPr>
      <w:r w:rsidRPr="005953BB">
        <w:rPr>
          <w:rFonts w:ascii="Times New Roman" w:hAnsi="Times New Roman"/>
          <w:b/>
          <w:bCs/>
          <w:sz w:val="28"/>
          <w:szCs w:val="28"/>
          <w:lang w:val="de-DE"/>
        </w:rPr>
        <w:t>Computergestütztes Testverfahren zur Prüfung folgender Kompetenzmerkmale</w:t>
      </w:r>
    </w:p>
    <w:p w:rsidR="007C2CEC" w:rsidRPr="005953BB" w:rsidRDefault="007C2CEC" w:rsidP="00B232A0">
      <w:pPr>
        <w:numPr>
          <w:ilvl w:val="0"/>
          <w:numId w:val="12"/>
        </w:numPr>
        <w:tabs>
          <w:tab w:val="clear" w:pos="720"/>
          <w:tab w:val="num" w:pos="426"/>
        </w:tabs>
        <w:spacing w:after="0" w:line="240" w:lineRule="auto"/>
        <w:ind w:left="0" w:firstLine="284"/>
        <w:rPr>
          <w:rFonts w:ascii="Times New Roman" w:hAnsi="Times New Roman"/>
          <w:sz w:val="28"/>
          <w:szCs w:val="28"/>
          <w:lang w:val="en-US"/>
        </w:rPr>
      </w:pPr>
      <w:r w:rsidRPr="005953BB">
        <w:rPr>
          <w:rFonts w:ascii="Times New Roman" w:hAnsi="Times New Roman"/>
          <w:sz w:val="28"/>
          <w:szCs w:val="28"/>
          <w:lang w:val="de-DE"/>
        </w:rPr>
        <w:lastRenderedPageBreak/>
        <w:t xml:space="preserve"> Analytische Fähigkeit</w:t>
      </w:r>
      <w:r w:rsidRPr="004A740B">
        <w:rPr>
          <w:rFonts w:ascii="Times New Roman" w:hAnsi="Times New Roman"/>
          <w:sz w:val="28"/>
          <w:szCs w:val="28"/>
          <w:lang w:val="en-US"/>
        </w:rPr>
        <w:t xml:space="preserve">: </w:t>
      </w:r>
      <w:r w:rsidRPr="005953BB">
        <w:rPr>
          <w:rFonts w:ascii="Times New Roman" w:hAnsi="Times New Roman"/>
          <w:sz w:val="28"/>
          <w:szCs w:val="28"/>
          <w:lang w:val="de-DE"/>
        </w:rPr>
        <w:t>Flussdiagramme, Logis</w:t>
      </w:r>
      <w:r>
        <w:rPr>
          <w:rFonts w:ascii="Times New Roman" w:hAnsi="Times New Roman"/>
          <w:sz w:val="28"/>
          <w:szCs w:val="28"/>
          <w:lang w:val="de-DE"/>
        </w:rPr>
        <w:t xml:space="preserve">che Schlüsse, Zahlensymbole, </w:t>
      </w:r>
      <w:r w:rsidRPr="005953BB">
        <w:rPr>
          <w:rFonts w:ascii="Times New Roman" w:hAnsi="Times New Roman"/>
          <w:sz w:val="28"/>
          <w:szCs w:val="28"/>
          <w:lang w:val="de-DE"/>
        </w:rPr>
        <w:t>D</w:t>
      </w:r>
      <w:r w:rsidRPr="005953BB">
        <w:rPr>
          <w:rFonts w:ascii="Times New Roman" w:hAnsi="Times New Roman"/>
          <w:sz w:val="28"/>
          <w:szCs w:val="28"/>
          <w:lang w:val="de-DE"/>
        </w:rPr>
        <w:t>a</w:t>
      </w:r>
      <w:r w:rsidRPr="005953BB">
        <w:rPr>
          <w:rFonts w:ascii="Times New Roman" w:hAnsi="Times New Roman"/>
          <w:sz w:val="28"/>
          <w:szCs w:val="28"/>
          <w:lang w:val="de-DE"/>
        </w:rPr>
        <w:t>tenanalyse, Tatsa</w:t>
      </w:r>
      <w:r>
        <w:rPr>
          <w:rFonts w:ascii="Times New Roman" w:hAnsi="Times New Roman"/>
          <w:sz w:val="28"/>
          <w:szCs w:val="28"/>
          <w:lang w:val="de-DE"/>
        </w:rPr>
        <w:t>che vs. Meinung, Wortanalogien</w:t>
      </w:r>
    </w:p>
    <w:p w:rsidR="007C2CEC" w:rsidRPr="005953BB" w:rsidRDefault="007C2CEC" w:rsidP="00B232A0">
      <w:pPr>
        <w:numPr>
          <w:ilvl w:val="0"/>
          <w:numId w:val="12"/>
        </w:numPr>
        <w:tabs>
          <w:tab w:val="clear" w:pos="720"/>
          <w:tab w:val="num" w:pos="426"/>
        </w:tabs>
        <w:spacing w:after="0" w:line="240" w:lineRule="auto"/>
        <w:ind w:left="0" w:firstLine="284"/>
        <w:rPr>
          <w:rFonts w:ascii="Times New Roman" w:hAnsi="Times New Roman"/>
          <w:sz w:val="28"/>
          <w:szCs w:val="28"/>
          <w:lang w:val="en-US"/>
        </w:rPr>
      </w:pPr>
      <w:r w:rsidRPr="005953BB">
        <w:rPr>
          <w:rFonts w:ascii="Times New Roman" w:hAnsi="Times New Roman"/>
          <w:sz w:val="28"/>
          <w:szCs w:val="28"/>
          <w:lang w:val="de-DE"/>
        </w:rPr>
        <w:t xml:space="preserve"> Lernfähigkeit (Gedächtnis)</w:t>
      </w:r>
      <w:r w:rsidRPr="004A740B">
        <w:rPr>
          <w:rFonts w:ascii="Times New Roman" w:hAnsi="Times New Roman"/>
          <w:sz w:val="28"/>
          <w:szCs w:val="28"/>
          <w:lang w:val="en-US"/>
        </w:rPr>
        <w:t xml:space="preserve">: </w:t>
      </w:r>
      <w:r w:rsidRPr="005953BB">
        <w:rPr>
          <w:rFonts w:ascii="Times New Roman" w:hAnsi="Times New Roman"/>
          <w:sz w:val="28"/>
          <w:szCs w:val="28"/>
          <w:lang w:val="de-DE"/>
        </w:rPr>
        <w:t>Steckbriefe, Fotos von Verkehrssituationen, Tex</w:t>
      </w:r>
      <w:r>
        <w:rPr>
          <w:rFonts w:ascii="Times New Roman" w:hAnsi="Times New Roman"/>
          <w:sz w:val="28"/>
          <w:szCs w:val="28"/>
          <w:lang w:val="de-DE"/>
        </w:rPr>
        <w:t>te</w:t>
      </w:r>
    </w:p>
    <w:p w:rsidR="007C2CEC" w:rsidRPr="00EB5978" w:rsidRDefault="007C2CEC" w:rsidP="00B232A0">
      <w:pPr>
        <w:pStyle w:val="ac"/>
        <w:numPr>
          <w:ilvl w:val="0"/>
          <w:numId w:val="12"/>
        </w:numPr>
        <w:tabs>
          <w:tab w:val="clear" w:pos="720"/>
          <w:tab w:val="num" w:pos="426"/>
        </w:tabs>
        <w:ind w:left="0" w:firstLine="284"/>
        <w:rPr>
          <w:spacing w:val="-4"/>
          <w:sz w:val="28"/>
          <w:szCs w:val="28"/>
          <w:lang w:val="en-US"/>
        </w:rPr>
      </w:pPr>
      <w:r w:rsidRPr="00EB5978">
        <w:rPr>
          <w:spacing w:val="-4"/>
          <w:sz w:val="28"/>
          <w:szCs w:val="28"/>
          <w:lang w:val="de-DE"/>
        </w:rPr>
        <w:t>Kommunikationsfähigkeit (schriftlich)</w:t>
      </w:r>
      <w:r w:rsidRPr="00EB5978">
        <w:rPr>
          <w:spacing w:val="-4"/>
          <w:sz w:val="28"/>
          <w:szCs w:val="28"/>
          <w:lang w:val="en-US"/>
        </w:rPr>
        <w:t xml:space="preserve">: </w:t>
      </w:r>
      <w:r w:rsidRPr="00EB5978">
        <w:rPr>
          <w:spacing w:val="-4"/>
          <w:sz w:val="28"/>
          <w:szCs w:val="28"/>
          <w:lang w:val="de-DE"/>
        </w:rPr>
        <w:t xml:space="preserve">Korrektur von Wörtern, Sätzen oder Texten) </w:t>
      </w:r>
    </w:p>
    <w:p w:rsidR="00700642" w:rsidRPr="00700642" w:rsidRDefault="00700642" w:rsidP="00700642">
      <w:pPr>
        <w:spacing w:after="0" w:line="240" w:lineRule="auto"/>
        <w:rPr>
          <w:rFonts w:ascii="Times New Roman" w:hAnsi="Times New Roman"/>
          <w:i/>
          <w:sz w:val="28"/>
          <w:szCs w:val="28"/>
        </w:rPr>
      </w:pPr>
      <w:r w:rsidRPr="00700642">
        <w:rPr>
          <w:rFonts w:ascii="Times New Roman" w:hAnsi="Times New Roman"/>
          <w:b/>
          <w:i/>
          <w:sz w:val="28"/>
          <w:szCs w:val="28"/>
        </w:rPr>
        <w:t>Процедура тестирования</w:t>
      </w:r>
    </w:p>
    <w:p w:rsidR="00700642" w:rsidRPr="00700642" w:rsidRDefault="00700642" w:rsidP="00700642">
      <w:pPr>
        <w:spacing w:after="0" w:line="240" w:lineRule="auto"/>
        <w:rPr>
          <w:rFonts w:ascii="Times New Roman" w:hAnsi="Times New Roman"/>
          <w:i/>
          <w:sz w:val="28"/>
          <w:szCs w:val="28"/>
        </w:rPr>
      </w:pPr>
      <w:r w:rsidRPr="00700642">
        <w:rPr>
          <w:rFonts w:ascii="Times New Roman" w:hAnsi="Times New Roman"/>
          <w:i/>
          <w:sz w:val="28"/>
          <w:szCs w:val="28"/>
        </w:rPr>
        <w:t>Компьютеризированная процедура тестирования выявляет следующие особе</w:t>
      </w:r>
      <w:r w:rsidRPr="00700642">
        <w:rPr>
          <w:rFonts w:ascii="Times New Roman" w:hAnsi="Times New Roman"/>
          <w:i/>
          <w:sz w:val="28"/>
          <w:szCs w:val="28"/>
        </w:rPr>
        <w:t>н</w:t>
      </w:r>
      <w:r w:rsidRPr="00700642">
        <w:rPr>
          <w:rFonts w:ascii="Times New Roman" w:hAnsi="Times New Roman"/>
          <w:i/>
          <w:sz w:val="28"/>
          <w:szCs w:val="28"/>
        </w:rPr>
        <w:t>ности:</w:t>
      </w:r>
      <w:r w:rsidRPr="00700642">
        <w:rPr>
          <w:rFonts w:ascii="Times New Roman" w:hAnsi="Times New Roman"/>
          <w:i/>
          <w:sz w:val="28"/>
          <w:szCs w:val="28"/>
        </w:rPr>
        <w:br/>
        <w:t> -Аналитические способности (Технологические схемы, логические выводы, к</w:t>
      </w:r>
      <w:r w:rsidRPr="00700642">
        <w:rPr>
          <w:rFonts w:ascii="Times New Roman" w:hAnsi="Times New Roman"/>
          <w:i/>
          <w:sz w:val="28"/>
          <w:szCs w:val="28"/>
        </w:rPr>
        <w:t>о</w:t>
      </w:r>
      <w:r w:rsidRPr="00700642">
        <w:rPr>
          <w:rFonts w:ascii="Times New Roman" w:hAnsi="Times New Roman"/>
          <w:i/>
          <w:sz w:val="28"/>
          <w:szCs w:val="28"/>
        </w:rPr>
        <w:t>личество символов, анализ данных и мнений, подбор аналогий)</w:t>
      </w:r>
      <w:r w:rsidRPr="00700642">
        <w:rPr>
          <w:rFonts w:ascii="Times New Roman" w:hAnsi="Times New Roman"/>
          <w:i/>
          <w:sz w:val="28"/>
          <w:szCs w:val="28"/>
        </w:rPr>
        <w:br/>
        <w:t> -Способность к обучению (память) (Профили, фотографии дорожных ситу</w:t>
      </w:r>
      <w:r w:rsidRPr="00700642">
        <w:rPr>
          <w:rFonts w:ascii="Times New Roman" w:hAnsi="Times New Roman"/>
          <w:i/>
          <w:sz w:val="28"/>
          <w:szCs w:val="28"/>
        </w:rPr>
        <w:t>а</w:t>
      </w:r>
      <w:r w:rsidR="00EB5978">
        <w:rPr>
          <w:rFonts w:ascii="Times New Roman" w:hAnsi="Times New Roman"/>
          <w:i/>
          <w:sz w:val="28"/>
          <w:szCs w:val="28"/>
        </w:rPr>
        <w:t>ций, тексты)</w:t>
      </w:r>
      <w:r w:rsidR="00EB5978">
        <w:rPr>
          <w:rFonts w:ascii="Times New Roman" w:hAnsi="Times New Roman"/>
          <w:i/>
          <w:sz w:val="28"/>
          <w:szCs w:val="28"/>
        </w:rPr>
        <w:br/>
      </w:r>
      <w:r w:rsidRPr="00700642">
        <w:rPr>
          <w:rFonts w:ascii="Times New Roman" w:hAnsi="Times New Roman"/>
          <w:i/>
          <w:sz w:val="28"/>
          <w:szCs w:val="28"/>
        </w:rPr>
        <w:t xml:space="preserve"> -Навыки общения (письменного) (Исправление слов, предложений или текстов)</w:t>
      </w:r>
    </w:p>
    <w:p w:rsidR="007C2CEC" w:rsidRPr="00700642" w:rsidRDefault="007C2CEC" w:rsidP="007C2CEC">
      <w:pPr>
        <w:spacing w:after="0" w:line="240" w:lineRule="auto"/>
        <w:ind w:firstLine="284"/>
        <w:rPr>
          <w:rFonts w:ascii="Times New Roman" w:hAnsi="Times New Roman"/>
          <w:b/>
          <w:bCs/>
          <w:sz w:val="28"/>
          <w:szCs w:val="28"/>
        </w:rPr>
      </w:pPr>
    </w:p>
    <w:p w:rsidR="007C2CEC" w:rsidRPr="005953BB" w:rsidRDefault="007C2CEC" w:rsidP="007C2CEC">
      <w:pPr>
        <w:spacing w:after="0" w:line="240" w:lineRule="auto"/>
        <w:ind w:firstLine="284"/>
        <w:rPr>
          <w:rFonts w:ascii="Times New Roman" w:hAnsi="Times New Roman"/>
          <w:sz w:val="28"/>
          <w:szCs w:val="28"/>
        </w:rPr>
      </w:pPr>
      <w:r w:rsidRPr="005953BB">
        <w:rPr>
          <w:rFonts w:ascii="Times New Roman" w:hAnsi="Times New Roman"/>
          <w:b/>
          <w:bCs/>
          <w:sz w:val="28"/>
          <w:szCs w:val="28"/>
          <w:lang w:val="de-DE"/>
        </w:rPr>
        <w:t>Soziale und Persönliche Kompetenzen</w:t>
      </w:r>
    </w:p>
    <w:p w:rsidR="007C2CEC" w:rsidRPr="005953BB" w:rsidRDefault="007C2CEC" w:rsidP="00B232A0">
      <w:pPr>
        <w:numPr>
          <w:ilvl w:val="0"/>
          <w:numId w:val="13"/>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Berufsmotivation</w:t>
      </w:r>
    </w:p>
    <w:p w:rsidR="007C2CEC" w:rsidRPr="005953BB" w:rsidRDefault="007C2CEC" w:rsidP="00B232A0">
      <w:pPr>
        <w:numPr>
          <w:ilvl w:val="0"/>
          <w:numId w:val="13"/>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Eigenständigkeit</w:t>
      </w:r>
    </w:p>
    <w:p w:rsidR="007C2CEC" w:rsidRPr="005953BB" w:rsidRDefault="007C2CEC" w:rsidP="00B232A0">
      <w:pPr>
        <w:numPr>
          <w:ilvl w:val="0"/>
          <w:numId w:val="13"/>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Innovation</w:t>
      </w:r>
    </w:p>
    <w:p w:rsidR="007C2CEC" w:rsidRPr="005953BB" w:rsidRDefault="007C2CEC" w:rsidP="00B232A0">
      <w:pPr>
        <w:numPr>
          <w:ilvl w:val="0"/>
          <w:numId w:val="13"/>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Fähigkeit zum strategischen Denken</w:t>
      </w:r>
    </w:p>
    <w:p w:rsidR="007C2CEC" w:rsidRPr="005953BB" w:rsidRDefault="007C2CEC" w:rsidP="00B232A0">
      <w:pPr>
        <w:numPr>
          <w:ilvl w:val="0"/>
          <w:numId w:val="13"/>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Werteorientierung</w:t>
      </w:r>
    </w:p>
    <w:p w:rsidR="007C2CEC" w:rsidRPr="005953BB" w:rsidRDefault="007C2CEC" w:rsidP="00B232A0">
      <w:pPr>
        <w:numPr>
          <w:ilvl w:val="0"/>
          <w:numId w:val="13"/>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Konfliktfähigkeit</w:t>
      </w:r>
    </w:p>
    <w:p w:rsidR="007C2CEC" w:rsidRPr="005953BB" w:rsidRDefault="007C2CEC" w:rsidP="00B232A0">
      <w:pPr>
        <w:numPr>
          <w:ilvl w:val="0"/>
          <w:numId w:val="13"/>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Kooperationsfähigkeit</w:t>
      </w:r>
    </w:p>
    <w:p w:rsidR="007C2CEC" w:rsidRPr="005953BB" w:rsidRDefault="007C2CEC" w:rsidP="00B232A0">
      <w:pPr>
        <w:numPr>
          <w:ilvl w:val="0"/>
          <w:numId w:val="13"/>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Teamfähigkeit</w:t>
      </w:r>
    </w:p>
    <w:p w:rsidR="007C2CEC" w:rsidRPr="004A740B" w:rsidRDefault="007C2CEC" w:rsidP="00B232A0">
      <w:pPr>
        <w:numPr>
          <w:ilvl w:val="0"/>
          <w:numId w:val="13"/>
        </w:numPr>
        <w:spacing w:after="0" w:line="240" w:lineRule="auto"/>
        <w:ind w:left="0" w:firstLine="284"/>
        <w:rPr>
          <w:rFonts w:ascii="Times New Roman" w:hAnsi="Times New Roman"/>
          <w:sz w:val="28"/>
          <w:szCs w:val="28"/>
          <w:lang w:val="en-US"/>
        </w:rPr>
      </w:pPr>
      <w:r w:rsidRPr="004A740B">
        <w:rPr>
          <w:rFonts w:ascii="Times New Roman" w:hAnsi="Times New Roman"/>
          <w:sz w:val="28"/>
          <w:szCs w:val="28"/>
          <w:lang w:val="de-DE"/>
        </w:rPr>
        <w:t xml:space="preserve">  Entscheidungs- und Umsetzungsfähigkeit (Situationen aus dem polizeilichen Berufsleben werden anhand vorgegebener Antwortalternativen bewertet)</w:t>
      </w:r>
    </w:p>
    <w:p w:rsidR="00700642" w:rsidRPr="00700642" w:rsidRDefault="00700642" w:rsidP="00700642">
      <w:pPr>
        <w:pStyle w:val="ac"/>
        <w:ind w:left="0"/>
        <w:rPr>
          <w:i/>
          <w:sz w:val="28"/>
          <w:szCs w:val="28"/>
        </w:rPr>
      </w:pPr>
      <w:r w:rsidRPr="00700642">
        <w:rPr>
          <w:b/>
          <w:i/>
          <w:sz w:val="28"/>
          <w:szCs w:val="28"/>
        </w:rPr>
        <w:t>Личные и социальные навыки:</w:t>
      </w:r>
      <w:r w:rsidRPr="00700642">
        <w:rPr>
          <w:i/>
          <w:sz w:val="28"/>
          <w:szCs w:val="28"/>
        </w:rPr>
        <w:br/>
        <w:t>   -профессиональная мотивация</w:t>
      </w:r>
      <w:r w:rsidRPr="00700642">
        <w:rPr>
          <w:i/>
          <w:sz w:val="28"/>
          <w:szCs w:val="28"/>
        </w:rPr>
        <w:br/>
        <w:t>  - независимость</w:t>
      </w:r>
      <w:r w:rsidRPr="00700642">
        <w:rPr>
          <w:i/>
          <w:sz w:val="28"/>
          <w:szCs w:val="28"/>
        </w:rPr>
        <w:br/>
        <w:t>  - инновация</w:t>
      </w:r>
      <w:r w:rsidRPr="00700642">
        <w:rPr>
          <w:i/>
          <w:sz w:val="28"/>
          <w:szCs w:val="28"/>
        </w:rPr>
        <w:br/>
        <w:t>   -способность мыслить стратегически</w:t>
      </w:r>
      <w:r w:rsidRPr="00700642">
        <w:rPr>
          <w:i/>
          <w:sz w:val="28"/>
          <w:szCs w:val="28"/>
        </w:rPr>
        <w:br/>
        <w:t>   -ценностные ориентации</w:t>
      </w:r>
      <w:r w:rsidRPr="00700642">
        <w:rPr>
          <w:i/>
          <w:sz w:val="28"/>
          <w:szCs w:val="28"/>
        </w:rPr>
        <w:br/>
        <w:t>   -навыки разрешения конфликтов</w:t>
      </w:r>
      <w:r w:rsidRPr="00700642">
        <w:rPr>
          <w:i/>
          <w:sz w:val="28"/>
          <w:szCs w:val="28"/>
        </w:rPr>
        <w:br/>
        <w:t>   -способность к сотрудничеству</w:t>
      </w:r>
      <w:r w:rsidRPr="00700642">
        <w:rPr>
          <w:i/>
          <w:sz w:val="28"/>
          <w:szCs w:val="28"/>
        </w:rPr>
        <w:br/>
        <w:t>   -работа в команде</w:t>
      </w:r>
      <w:r w:rsidRPr="00700642">
        <w:rPr>
          <w:i/>
          <w:sz w:val="28"/>
          <w:szCs w:val="28"/>
        </w:rPr>
        <w:br/>
        <w:t>  - процесс принятия решений и реализации потенциала</w:t>
      </w:r>
      <w:r w:rsidRPr="00700642">
        <w:rPr>
          <w:i/>
          <w:sz w:val="28"/>
          <w:szCs w:val="28"/>
        </w:rPr>
        <w:br/>
        <w:t>   (Карьера полицейского будет оцениваться на основании заранее определе</w:t>
      </w:r>
      <w:r w:rsidRPr="00700642">
        <w:rPr>
          <w:i/>
          <w:sz w:val="28"/>
          <w:szCs w:val="28"/>
        </w:rPr>
        <w:t>н</w:t>
      </w:r>
      <w:r w:rsidRPr="00700642">
        <w:rPr>
          <w:i/>
          <w:sz w:val="28"/>
          <w:szCs w:val="28"/>
        </w:rPr>
        <w:t>ных ответов)</w:t>
      </w:r>
    </w:p>
    <w:p w:rsidR="007C2CEC" w:rsidRPr="00700642" w:rsidRDefault="007C2CEC" w:rsidP="007C2CEC">
      <w:pPr>
        <w:spacing w:after="0" w:line="240" w:lineRule="auto"/>
        <w:ind w:firstLine="284"/>
        <w:rPr>
          <w:rFonts w:ascii="Times New Roman" w:hAnsi="Times New Roman"/>
          <w:b/>
          <w:bCs/>
          <w:sz w:val="28"/>
          <w:szCs w:val="28"/>
        </w:rPr>
      </w:pPr>
    </w:p>
    <w:p w:rsidR="007C2CEC" w:rsidRPr="005953BB" w:rsidRDefault="007C2CEC" w:rsidP="007C2CEC">
      <w:pPr>
        <w:spacing w:after="0" w:line="240" w:lineRule="auto"/>
        <w:ind w:firstLine="284"/>
        <w:rPr>
          <w:rFonts w:ascii="Times New Roman" w:hAnsi="Times New Roman"/>
          <w:sz w:val="28"/>
          <w:szCs w:val="28"/>
          <w:lang w:val="en-US"/>
        </w:rPr>
      </w:pPr>
      <w:r w:rsidRPr="005953BB">
        <w:rPr>
          <w:rFonts w:ascii="Times New Roman" w:hAnsi="Times New Roman"/>
          <w:b/>
          <w:bCs/>
          <w:sz w:val="28"/>
          <w:szCs w:val="28"/>
          <w:lang w:val="de-DE"/>
        </w:rPr>
        <w:t>Computergestütztes Testverfahren zur Überprüfung von</w:t>
      </w:r>
    </w:p>
    <w:p w:rsidR="007C2CEC" w:rsidRPr="005953BB" w:rsidRDefault="007C2CEC" w:rsidP="00B232A0">
      <w:pPr>
        <w:numPr>
          <w:ilvl w:val="0"/>
          <w:numId w:val="14"/>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Reaktionsschnelligkeit</w:t>
      </w:r>
    </w:p>
    <w:p w:rsidR="007C2CEC" w:rsidRPr="005953BB" w:rsidRDefault="007C2CEC" w:rsidP="00B232A0">
      <w:pPr>
        <w:numPr>
          <w:ilvl w:val="0"/>
          <w:numId w:val="14"/>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Aufmerksamkeit</w:t>
      </w:r>
    </w:p>
    <w:p w:rsidR="007C2CEC" w:rsidRPr="005953BB" w:rsidRDefault="007C2CEC" w:rsidP="00B232A0">
      <w:pPr>
        <w:numPr>
          <w:ilvl w:val="0"/>
          <w:numId w:val="14"/>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Konzentrationsfähigkeit</w:t>
      </w:r>
    </w:p>
    <w:p w:rsidR="007C2CEC" w:rsidRPr="00700642" w:rsidRDefault="00700642" w:rsidP="00700642">
      <w:pPr>
        <w:spacing w:after="0" w:line="240" w:lineRule="auto"/>
        <w:rPr>
          <w:rFonts w:ascii="Times New Roman" w:hAnsi="Times New Roman"/>
          <w:b/>
          <w:bCs/>
          <w:i/>
          <w:sz w:val="28"/>
          <w:szCs w:val="28"/>
        </w:rPr>
      </w:pPr>
      <w:r w:rsidRPr="00700642">
        <w:rPr>
          <w:rFonts w:ascii="Times New Roman" w:hAnsi="Times New Roman"/>
          <w:b/>
          <w:i/>
          <w:sz w:val="28"/>
          <w:szCs w:val="28"/>
        </w:rPr>
        <w:t>Система автоматизированного метода проверки</w:t>
      </w:r>
      <w:r w:rsidR="00EB5978">
        <w:rPr>
          <w:rFonts w:ascii="Times New Roman" w:hAnsi="Times New Roman"/>
          <w:b/>
          <w:i/>
          <w:sz w:val="28"/>
          <w:szCs w:val="28"/>
        </w:rPr>
        <w:t xml:space="preserve">: </w:t>
      </w:r>
      <w:r w:rsidRPr="00700642">
        <w:rPr>
          <w:rFonts w:ascii="Times New Roman" w:hAnsi="Times New Roman"/>
          <w:i/>
          <w:sz w:val="28"/>
          <w:szCs w:val="28"/>
        </w:rPr>
        <w:t>чувствительность</w:t>
      </w:r>
      <w:r w:rsidR="00EB5978">
        <w:rPr>
          <w:rFonts w:ascii="Times New Roman" w:hAnsi="Times New Roman"/>
          <w:i/>
          <w:sz w:val="28"/>
          <w:szCs w:val="28"/>
        </w:rPr>
        <w:t xml:space="preserve">, </w:t>
      </w:r>
      <w:r w:rsidRPr="00700642">
        <w:rPr>
          <w:rFonts w:ascii="Times New Roman" w:hAnsi="Times New Roman"/>
          <w:i/>
          <w:sz w:val="28"/>
          <w:szCs w:val="28"/>
        </w:rPr>
        <w:t>вн</w:t>
      </w:r>
      <w:r w:rsidRPr="00700642">
        <w:rPr>
          <w:rFonts w:ascii="Times New Roman" w:hAnsi="Times New Roman"/>
          <w:i/>
          <w:sz w:val="28"/>
          <w:szCs w:val="28"/>
        </w:rPr>
        <w:t>и</w:t>
      </w:r>
      <w:r w:rsidRPr="00700642">
        <w:rPr>
          <w:rFonts w:ascii="Times New Roman" w:hAnsi="Times New Roman"/>
          <w:i/>
          <w:sz w:val="28"/>
          <w:szCs w:val="28"/>
        </w:rPr>
        <w:t>мание</w:t>
      </w:r>
      <w:r w:rsidR="00EB5978">
        <w:rPr>
          <w:rFonts w:ascii="Times New Roman" w:hAnsi="Times New Roman"/>
          <w:i/>
          <w:sz w:val="28"/>
          <w:szCs w:val="28"/>
        </w:rPr>
        <w:t xml:space="preserve">, </w:t>
      </w:r>
      <w:r w:rsidRPr="00700642">
        <w:rPr>
          <w:rFonts w:ascii="Times New Roman" w:hAnsi="Times New Roman"/>
          <w:i/>
          <w:sz w:val="28"/>
          <w:szCs w:val="28"/>
        </w:rPr>
        <w:t>умение концентрироваться</w:t>
      </w:r>
    </w:p>
    <w:p w:rsidR="00700642" w:rsidRDefault="00700642" w:rsidP="007C2CEC">
      <w:pPr>
        <w:spacing w:after="0" w:line="240" w:lineRule="auto"/>
        <w:ind w:firstLine="284"/>
        <w:rPr>
          <w:rFonts w:ascii="Times New Roman" w:hAnsi="Times New Roman"/>
          <w:b/>
          <w:bCs/>
          <w:sz w:val="28"/>
          <w:szCs w:val="28"/>
        </w:rPr>
      </w:pPr>
    </w:p>
    <w:p w:rsidR="007C2CEC" w:rsidRPr="005953BB" w:rsidRDefault="007C2CEC" w:rsidP="007C2CEC">
      <w:pPr>
        <w:spacing w:after="0" w:line="240" w:lineRule="auto"/>
        <w:ind w:firstLine="284"/>
        <w:rPr>
          <w:rFonts w:ascii="Times New Roman" w:hAnsi="Times New Roman"/>
          <w:sz w:val="28"/>
          <w:szCs w:val="28"/>
          <w:lang w:val="en-US"/>
        </w:rPr>
      </w:pPr>
      <w:r w:rsidRPr="005953BB">
        <w:rPr>
          <w:rFonts w:ascii="Times New Roman" w:hAnsi="Times New Roman"/>
          <w:b/>
          <w:bCs/>
          <w:sz w:val="28"/>
          <w:szCs w:val="28"/>
          <w:lang w:val="de-DE"/>
        </w:rPr>
        <w:lastRenderedPageBreak/>
        <w:t>Ärztliche Untersuchung zur Feststellung der Polizeidiensttauglichkeit</w:t>
      </w:r>
      <w:r w:rsidRPr="005953BB">
        <w:rPr>
          <w:rFonts w:ascii="Times New Roman" w:hAnsi="Times New Roman"/>
          <w:b/>
          <w:bCs/>
          <w:sz w:val="28"/>
          <w:szCs w:val="28"/>
          <w:lang w:val="de-DE"/>
        </w:rPr>
        <w:br/>
      </w:r>
      <w:r w:rsidRPr="005953BB">
        <w:rPr>
          <w:rFonts w:ascii="Times New Roman" w:hAnsi="Times New Roman"/>
          <w:sz w:val="28"/>
          <w:szCs w:val="28"/>
          <w:lang w:val="de-DE"/>
        </w:rPr>
        <w:t>Dazu gehören u. a.</w:t>
      </w:r>
    </w:p>
    <w:p w:rsidR="007C2CEC" w:rsidRPr="005953BB" w:rsidRDefault="007C2CEC" w:rsidP="00B232A0">
      <w:pPr>
        <w:numPr>
          <w:ilvl w:val="0"/>
          <w:numId w:val="15"/>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Hörtest</w:t>
      </w:r>
    </w:p>
    <w:p w:rsidR="007C2CEC" w:rsidRPr="005953BB" w:rsidRDefault="007C2CEC" w:rsidP="00B232A0">
      <w:pPr>
        <w:numPr>
          <w:ilvl w:val="0"/>
          <w:numId w:val="15"/>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Sehtest</w:t>
      </w:r>
    </w:p>
    <w:p w:rsidR="007C2CEC" w:rsidRPr="005953BB" w:rsidRDefault="007C2CEC" w:rsidP="00B232A0">
      <w:pPr>
        <w:numPr>
          <w:ilvl w:val="0"/>
          <w:numId w:val="15"/>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EKG</w:t>
      </w:r>
    </w:p>
    <w:p w:rsidR="007C2CEC" w:rsidRPr="005953BB" w:rsidRDefault="007C2CEC" w:rsidP="00B232A0">
      <w:pPr>
        <w:numPr>
          <w:ilvl w:val="0"/>
          <w:numId w:val="15"/>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Ergometrie </w:t>
      </w:r>
    </w:p>
    <w:p w:rsidR="007C2CEC" w:rsidRPr="005953BB" w:rsidRDefault="007C2CEC" w:rsidP="00B232A0">
      <w:pPr>
        <w:numPr>
          <w:ilvl w:val="0"/>
          <w:numId w:val="15"/>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ggf. Röntgen</w:t>
      </w:r>
    </w:p>
    <w:p w:rsidR="007C2CEC" w:rsidRPr="005953BB" w:rsidRDefault="007C2CEC" w:rsidP="00B232A0">
      <w:pPr>
        <w:numPr>
          <w:ilvl w:val="0"/>
          <w:numId w:val="15"/>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ggf. weitere Untersuchungen</w:t>
      </w:r>
    </w:p>
    <w:p w:rsidR="003423B9" w:rsidRPr="00EB5978" w:rsidRDefault="003423B9" w:rsidP="00EB5978">
      <w:pPr>
        <w:pStyle w:val="ac"/>
        <w:ind w:left="0"/>
        <w:jc w:val="both"/>
        <w:rPr>
          <w:i/>
          <w:sz w:val="28"/>
          <w:szCs w:val="28"/>
        </w:rPr>
      </w:pPr>
      <w:r w:rsidRPr="00EB5978">
        <w:rPr>
          <w:b/>
          <w:i/>
          <w:sz w:val="28"/>
          <w:szCs w:val="28"/>
        </w:rPr>
        <w:t>Медицинский осмотр для определения пригодности службы в полиции включает в себя:</w:t>
      </w:r>
      <w:r w:rsidR="00EB5978" w:rsidRPr="00EB5978">
        <w:rPr>
          <w:b/>
          <w:i/>
          <w:sz w:val="28"/>
          <w:szCs w:val="28"/>
        </w:rPr>
        <w:t xml:space="preserve"> </w:t>
      </w:r>
      <w:r w:rsidR="00EB5978" w:rsidRPr="00EB5978">
        <w:rPr>
          <w:i/>
          <w:sz w:val="28"/>
          <w:szCs w:val="28"/>
        </w:rPr>
        <w:t>п</w:t>
      </w:r>
      <w:r w:rsidRPr="00EB5978">
        <w:rPr>
          <w:i/>
          <w:sz w:val="28"/>
          <w:szCs w:val="28"/>
        </w:rPr>
        <w:t>роверк</w:t>
      </w:r>
      <w:r w:rsidR="00EB5978" w:rsidRPr="00EB5978">
        <w:rPr>
          <w:i/>
          <w:sz w:val="28"/>
          <w:szCs w:val="28"/>
        </w:rPr>
        <w:t>у</w:t>
      </w:r>
      <w:r w:rsidRPr="00EB5978">
        <w:rPr>
          <w:i/>
          <w:sz w:val="28"/>
          <w:szCs w:val="28"/>
        </w:rPr>
        <w:t xml:space="preserve"> слуха</w:t>
      </w:r>
      <w:r w:rsidR="00EB5978" w:rsidRPr="00EB5978">
        <w:rPr>
          <w:i/>
          <w:sz w:val="28"/>
          <w:szCs w:val="28"/>
        </w:rPr>
        <w:t xml:space="preserve">, </w:t>
      </w:r>
      <w:r w:rsidRPr="00EB5978">
        <w:rPr>
          <w:i/>
          <w:sz w:val="28"/>
          <w:szCs w:val="28"/>
        </w:rPr>
        <w:t>проверку зрения</w:t>
      </w:r>
      <w:r w:rsidR="00EB5978" w:rsidRPr="00EB5978">
        <w:rPr>
          <w:i/>
          <w:sz w:val="28"/>
          <w:szCs w:val="28"/>
        </w:rPr>
        <w:t xml:space="preserve">, </w:t>
      </w:r>
      <w:r w:rsidRPr="00EB5978">
        <w:rPr>
          <w:i/>
          <w:sz w:val="28"/>
          <w:szCs w:val="28"/>
        </w:rPr>
        <w:t>ЭКГ</w:t>
      </w:r>
      <w:r w:rsidR="00EB5978" w:rsidRPr="00EB5978">
        <w:rPr>
          <w:i/>
          <w:sz w:val="28"/>
          <w:szCs w:val="28"/>
        </w:rPr>
        <w:t>, э</w:t>
      </w:r>
      <w:r w:rsidR="000C69F3" w:rsidRPr="00EB5978">
        <w:rPr>
          <w:i/>
          <w:sz w:val="28"/>
          <w:szCs w:val="28"/>
        </w:rPr>
        <w:t>ргометрию</w:t>
      </w:r>
      <w:r w:rsidR="00EB5978" w:rsidRPr="00EB5978">
        <w:rPr>
          <w:i/>
          <w:sz w:val="28"/>
          <w:szCs w:val="28"/>
        </w:rPr>
        <w:t>, р</w:t>
      </w:r>
      <w:r w:rsidR="000C69F3" w:rsidRPr="00EB5978">
        <w:rPr>
          <w:i/>
          <w:sz w:val="28"/>
          <w:szCs w:val="28"/>
        </w:rPr>
        <w:t>ентген</w:t>
      </w:r>
      <w:r w:rsidR="00EB5978" w:rsidRPr="00EB5978">
        <w:rPr>
          <w:i/>
          <w:sz w:val="28"/>
          <w:szCs w:val="28"/>
        </w:rPr>
        <w:t xml:space="preserve">, </w:t>
      </w:r>
      <w:r w:rsidR="000C69F3" w:rsidRPr="00EB5978">
        <w:rPr>
          <w:i/>
          <w:sz w:val="28"/>
          <w:szCs w:val="28"/>
        </w:rPr>
        <w:br/>
      </w:r>
      <w:r w:rsidRPr="00EB5978">
        <w:rPr>
          <w:i/>
          <w:sz w:val="28"/>
          <w:szCs w:val="28"/>
        </w:rPr>
        <w:t xml:space="preserve">при необходимости </w:t>
      </w:r>
      <w:r w:rsidR="000C69F3" w:rsidRPr="00EB5978">
        <w:rPr>
          <w:i/>
          <w:sz w:val="28"/>
          <w:szCs w:val="28"/>
        </w:rPr>
        <w:t xml:space="preserve">- </w:t>
      </w:r>
      <w:r w:rsidRPr="00EB5978">
        <w:rPr>
          <w:i/>
          <w:sz w:val="28"/>
          <w:szCs w:val="28"/>
        </w:rPr>
        <w:t>проведение дальнейших исследований</w:t>
      </w:r>
    </w:p>
    <w:p w:rsidR="003423B9" w:rsidRDefault="003423B9" w:rsidP="007C2CEC">
      <w:pPr>
        <w:spacing w:after="0" w:line="240" w:lineRule="auto"/>
        <w:ind w:firstLine="284"/>
        <w:rPr>
          <w:rFonts w:ascii="Times New Roman" w:hAnsi="Times New Roman"/>
          <w:b/>
          <w:bCs/>
          <w:sz w:val="28"/>
          <w:szCs w:val="28"/>
        </w:rPr>
      </w:pPr>
    </w:p>
    <w:p w:rsidR="007C2CEC" w:rsidRPr="009A2D5A" w:rsidRDefault="007C2CEC" w:rsidP="007C2CEC">
      <w:pPr>
        <w:spacing w:after="0" w:line="240" w:lineRule="auto"/>
        <w:ind w:firstLine="284"/>
        <w:rPr>
          <w:rFonts w:ascii="Times New Roman" w:hAnsi="Times New Roman"/>
          <w:sz w:val="28"/>
          <w:szCs w:val="28"/>
          <w:lang w:val="en-US"/>
        </w:rPr>
      </w:pPr>
      <w:r w:rsidRPr="005953BB">
        <w:rPr>
          <w:rFonts w:ascii="Times New Roman" w:hAnsi="Times New Roman"/>
          <w:b/>
          <w:bCs/>
          <w:sz w:val="28"/>
          <w:szCs w:val="28"/>
          <w:lang w:val="de-DE"/>
        </w:rPr>
        <w:t>Assessment-Center zur Prüfung folgender Kompetenzmerkmale</w:t>
      </w:r>
    </w:p>
    <w:p w:rsidR="007C2CEC" w:rsidRPr="005953BB" w:rsidRDefault="007C2CEC" w:rsidP="00B232A0">
      <w:pPr>
        <w:numPr>
          <w:ilvl w:val="0"/>
          <w:numId w:val="16"/>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Analytische Fähigkeit</w:t>
      </w:r>
    </w:p>
    <w:p w:rsidR="007C2CEC" w:rsidRPr="005953BB" w:rsidRDefault="007C2CEC" w:rsidP="00B232A0">
      <w:pPr>
        <w:numPr>
          <w:ilvl w:val="0"/>
          <w:numId w:val="16"/>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Einfühlungsvermögen</w:t>
      </w:r>
    </w:p>
    <w:p w:rsidR="007C2CEC" w:rsidRPr="005953BB" w:rsidRDefault="007C2CEC" w:rsidP="00B232A0">
      <w:pPr>
        <w:numPr>
          <w:ilvl w:val="0"/>
          <w:numId w:val="16"/>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Ergebnisorientierung/Leistungsmotivation</w:t>
      </w:r>
    </w:p>
    <w:p w:rsidR="007C2CEC" w:rsidRPr="005953BB" w:rsidRDefault="007C2CEC" w:rsidP="00B232A0">
      <w:pPr>
        <w:numPr>
          <w:ilvl w:val="0"/>
          <w:numId w:val="16"/>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Fähigkeit zum strategischen Denken</w:t>
      </w:r>
    </w:p>
    <w:p w:rsidR="007C2CEC" w:rsidRPr="005953BB" w:rsidRDefault="007C2CEC" w:rsidP="00B232A0">
      <w:pPr>
        <w:numPr>
          <w:ilvl w:val="0"/>
          <w:numId w:val="16"/>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Flexibilität im Handeln</w:t>
      </w:r>
    </w:p>
    <w:p w:rsidR="007C2CEC" w:rsidRPr="005953BB" w:rsidRDefault="007C2CEC" w:rsidP="00B232A0">
      <w:pPr>
        <w:numPr>
          <w:ilvl w:val="0"/>
          <w:numId w:val="16"/>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Kommunikationsfähigkeit (mündlich)</w:t>
      </w:r>
    </w:p>
    <w:p w:rsidR="007C2CEC" w:rsidRPr="005953BB" w:rsidRDefault="007C2CEC" w:rsidP="00B232A0">
      <w:pPr>
        <w:numPr>
          <w:ilvl w:val="0"/>
          <w:numId w:val="16"/>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Konfliktfähigkeit</w:t>
      </w:r>
    </w:p>
    <w:p w:rsidR="007C2CEC" w:rsidRPr="005953BB" w:rsidRDefault="007C2CEC" w:rsidP="00B232A0">
      <w:pPr>
        <w:numPr>
          <w:ilvl w:val="0"/>
          <w:numId w:val="16"/>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Kooperationsfähigkeit</w:t>
      </w:r>
    </w:p>
    <w:p w:rsidR="007C2CEC" w:rsidRPr="005953BB" w:rsidRDefault="007C2CEC" w:rsidP="00B232A0">
      <w:pPr>
        <w:numPr>
          <w:ilvl w:val="0"/>
          <w:numId w:val="16"/>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Psychische Belastbarkeit</w:t>
      </w:r>
    </w:p>
    <w:p w:rsidR="00700642" w:rsidRDefault="007C2CEC" w:rsidP="00B232A0">
      <w:pPr>
        <w:numPr>
          <w:ilvl w:val="0"/>
          <w:numId w:val="16"/>
        </w:numPr>
        <w:spacing w:after="0" w:line="240" w:lineRule="auto"/>
        <w:ind w:left="0" w:firstLine="284"/>
        <w:rPr>
          <w:rFonts w:ascii="Times New Roman" w:hAnsi="Times New Roman"/>
          <w:sz w:val="28"/>
          <w:szCs w:val="28"/>
        </w:rPr>
      </w:pPr>
      <w:r w:rsidRPr="00700642">
        <w:rPr>
          <w:rFonts w:ascii="Times New Roman" w:hAnsi="Times New Roman"/>
          <w:sz w:val="28"/>
          <w:szCs w:val="28"/>
          <w:lang w:val="de-DE"/>
        </w:rPr>
        <w:t>Selbstsicherheit</w:t>
      </w:r>
    </w:p>
    <w:p w:rsidR="007C2CEC" w:rsidRPr="00700642" w:rsidRDefault="007C2CEC" w:rsidP="00B232A0">
      <w:pPr>
        <w:numPr>
          <w:ilvl w:val="0"/>
          <w:numId w:val="16"/>
        </w:numPr>
        <w:spacing w:after="0" w:line="240" w:lineRule="auto"/>
        <w:ind w:left="0" w:firstLine="284"/>
        <w:rPr>
          <w:rFonts w:ascii="Times New Roman" w:hAnsi="Times New Roman"/>
          <w:sz w:val="28"/>
          <w:szCs w:val="28"/>
        </w:rPr>
      </w:pPr>
      <w:r w:rsidRPr="00700642">
        <w:rPr>
          <w:rFonts w:ascii="Times New Roman" w:hAnsi="Times New Roman"/>
          <w:sz w:val="28"/>
          <w:szCs w:val="28"/>
          <w:lang w:val="de-DE"/>
        </w:rPr>
        <w:t>Teamfähigkeit</w:t>
      </w:r>
    </w:p>
    <w:p w:rsidR="003423B9" w:rsidRPr="003423B9" w:rsidRDefault="003423B9" w:rsidP="003423B9">
      <w:pPr>
        <w:spacing w:after="0" w:line="240" w:lineRule="auto"/>
        <w:rPr>
          <w:rFonts w:ascii="Times New Roman" w:hAnsi="Times New Roman"/>
          <w:i/>
          <w:sz w:val="28"/>
          <w:szCs w:val="28"/>
        </w:rPr>
      </w:pPr>
      <w:r w:rsidRPr="003423B9">
        <w:rPr>
          <w:rFonts w:ascii="Times New Roman" w:hAnsi="Times New Roman"/>
          <w:b/>
          <w:i/>
          <w:sz w:val="28"/>
          <w:szCs w:val="28"/>
        </w:rPr>
        <w:t>Оценка тестирования включает исследование следующих функций</w:t>
      </w:r>
      <w:r w:rsidRPr="003423B9">
        <w:rPr>
          <w:rFonts w:ascii="Times New Roman" w:hAnsi="Times New Roman"/>
          <w:i/>
          <w:sz w:val="28"/>
          <w:szCs w:val="28"/>
        </w:rPr>
        <w:br/>
        <w:t>-аналитические способности</w:t>
      </w:r>
      <w:r w:rsidRPr="003423B9">
        <w:rPr>
          <w:rFonts w:ascii="Times New Roman" w:hAnsi="Times New Roman"/>
          <w:i/>
          <w:sz w:val="28"/>
          <w:szCs w:val="28"/>
        </w:rPr>
        <w:br/>
        <w:t>-сопереживание</w:t>
      </w:r>
      <w:r w:rsidRPr="003423B9">
        <w:rPr>
          <w:rFonts w:ascii="Times New Roman" w:hAnsi="Times New Roman"/>
          <w:i/>
          <w:sz w:val="28"/>
          <w:szCs w:val="28"/>
        </w:rPr>
        <w:br/>
        <w:t>-результаты ориентации / мотивация</w:t>
      </w:r>
      <w:r w:rsidRPr="003423B9">
        <w:rPr>
          <w:rFonts w:ascii="Times New Roman" w:hAnsi="Times New Roman"/>
          <w:i/>
          <w:sz w:val="28"/>
          <w:szCs w:val="28"/>
        </w:rPr>
        <w:br/>
        <w:t>-способность мыслить стратегически</w:t>
      </w:r>
      <w:r w:rsidRPr="003423B9">
        <w:rPr>
          <w:rFonts w:ascii="Times New Roman" w:hAnsi="Times New Roman"/>
          <w:i/>
          <w:sz w:val="28"/>
          <w:szCs w:val="28"/>
        </w:rPr>
        <w:br/>
        <w:t>-гибкость в действии</w:t>
      </w:r>
      <w:r w:rsidRPr="003423B9">
        <w:rPr>
          <w:rFonts w:ascii="Times New Roman" w:hAnsi="Times New Roman"/>
          <w:i/>
          <w:sz w:val="28"/>
          <w:szCs w:val="28"/>
        </w:rPr>
        <w:br/>
        <w:t>-коммуникативные навыки (устные)</w:t>
      </w:r>
      <w:r w:rsidRPr="003423B9">
        <w:rPr>
          <w:rFonts w:ascii="Times New Roman" w:hAnsi="Times New Roman"/>
          <w:i/>
          <w:sz w:val="28"/>
          <w:szCs w:val="28"/>
        </w:rPr>
        <w:br/>
        <w:t>-навыки разрешения конфликтов</w:t>
      </w:r>
      <w:r w:rsidRPr="003423B9">
        <w:rPr>
          <w:rFonts w:ascii="Times New Roman" w:hAnsi="Times New Roman"/>
          <w:i/>
          <w:sz w:val="28"/>
          <w:szCs w:val="28"/>
        </w:rPr>
        <w:br/>
        <w:t>-способность к сотрудничеству</w:t>
      </w:r>
      <w:r w:rsidRPr="003423B9">
        <w:rPr>
          <w:rFonts w:ascii="Times New Roman" w:hAnsi="Times New Roman"/>
          <w:i/>
          <w:sz w:val="28"/>
          <w:szCs w:val="28"/>
        </w:rPr>
        <w:br/>
        <w:t>-психическая устойчивость</w:t>
      </w:r>
      <w:r w:rsidRPr="003423B9">
        <w:rPr>
          <w:rFonts w:ascii="Times New Roman" w:hAnsi="Times New Roman"/>
          <w:i/>
          <w:sz w:val="28"/>
          <w:szCs w:val="28"/>
        </w:rPr>
        <w:br/>
        <w:t>-доверие</w:t>
      </w:r>
      <w:r w:rsidRPr="003423B9">
        <w:rPr>
          <w:rFonts w:ascii="Times New Roman" w:hAnsi="Times New Roman"/>
          <w:i/>
          <w:sz w:val="28"/>
          <w:szCs w:val="28"/>
        </w:rPr>
        <w:br/>
        <w:t>-работа в команде</w:t>
      </w:r>
    </w:p>
    <w:p w:rsidR="007C2CEC" w:rsidRPr="005953BB" w:rsidRDefault="007C2CEC" w:rsidP="007C2CEC">
      <w:pPr>
        <w:spacing w:after="0" w:line="240" w:lineRule="auto"/>
        <w:ind w:firstLine="284"/>
        <w:rPr>
          <w:rFonts w:ascii="Times New Roman" w:hAnsi="Times New Roman"/>
          <w:sz w:val="28"/>
          <w:szCs w:val="28"/>
        </w:rPr>
      </w:pPr>
    </w:p>
    <w:p w:rsidR="007C2CEC" w:rsidRPr="005953BB" w:rsidRDefault="007C2CEC" w:rsidP="007C2CEC">
      <w:pPr>
        <w:spacing w:after="0" w:line="240" w:lineRule="auto"/>
        <w:ind w:firstLine="284"/>
        <w:rPr>
          <w:rFonts w:ascii="Times New Roman" w:hAnsi="Times New Roman"/>
          <w:sz w:val="28"/>
          <w:szCs w:val="28"/>
        </w:rPr>
      </w:pPr>
      <w:r w:rsidRPr="005953BB">
        <w:rPr>
          <w:rFonts w:ascii="Times New Roman" w:hAnsi="Times New Roman"/>
          <w:b/>
          <w:bCs/>
          <w:sz w:val="28"/>
          <w:szCs w:val="28"/>
          <w:lang w:val="de-DE"/>
        </w:rPr>
        <w:t>Methoden des Assessment-Centers</w:t>
      </w:r>
    </w:p>
    <w:p w:rsidR="007C2CEC" w:rsidRPr="005953BB" w:rsidRDefault="007C2CEC" w:rsidP="00B232A0">
      <w:pPr>
        <w:numPr>
          <w:ilvl w:val="0"/>
          <w:numId w:val="17"/>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Rollenspiel Nr. 1: Kollegenkonflikt</w:t>
      </w:r>
    </w:p>
    <w:p w:rsidR="007C2CEC" w:rsidRPr="005953BB" w:rsidRDefault="007C2CEC" w:rsidP="00B232A0">
      <w:pPr>
        <w:numPr>
          <w:ilvl w:val="0"/>
          <w:numId w:val="17"/>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Präsentation (Vortrag)</w:t>
      </w:r>
    </w:p>
    <w:p w:rsidR="007C2CEC" w:rsidRPr="005953BB" w:rsidRDefault="007C2CEC" w:rsidP="00B232A0">
      <w:pPr>
        <w:numPr>
          <w:ilvl w:val="0"/>
          <w:numId w:val="17"/>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Rollenspiel Nr. 2: Praktikant im Büro</w:t>
      </w:r>
    </w:p>
    <w:p w:rsidR="003423B9" w:rsidRPr="003423B9" w:rsidRDefault="003423B9" w:rsidP="003423B9">
      <w:pPr>
        <w:spacing w:after="0" w:line="240" w:lineRule="auto"/>
        <w:rPr>
          <w:rFonts w:ascii="Times New Roman" w:hAnsi="Times New Roman"/>
          <w:i/>
          <w:sz w:val="28"/>
          <w:szCs w:val="28"/>
        </w:rPr>
      </w:pPr>
      <w:r w:rsidRPr="003423B9">
        <w:rPr>
          <w:rFonts w:ascii="Times New Roman" w:hAnsi="Times New Roman"/>
          <w:b/>
          <w:i/>
          <w:sz w:val="28"/>
          <w:szCs w:val="28"/>
        </w:rPr>
        <w:t>Методы оценки центрами</w:t>
      </w:r>
      <w:r w:rsidRPr="003423B9">
        <w:rPr>
          <w:rFonts w:ascii="Times New Roman" w:hAnsi="Times New Roman"/>
          <w:i/>
          <w:sz w:val="28"/>
          <w:szCs w:val="28"/>
        </w:rPr>
        <w:br/>
        <w:t xml:space="preserve">Моделирование № 1: конфликтность в коллективе </w:t>
      </w:r>
      <w:r w:rsidRPr="003423B9">
        <w:rPr>
          <w:rFonts w:ascii="Times New Roman" w:hAnsi="Times New Roman"/>
          <w:i/>
          <w:sz w:val="28"/>
          <w:szCs w:val="28"/>
        </w:rPr>
        <w:br/>
        <w:t>Моделирование № 2: стажировка в бюро</w:t>
      </w:r>
    </w:p>
    <w:p w:rsidR="007C2CEC" w:rsidRPr="005953BB" w:rsidRDefault="007C2CEC" w:rsidP="007C2CEC">
      <w:pPr>
        <w:spacing w:after="0" w:line="240" w:lineRule="auto"/>
        <w:ind w:firstLine="284"/>
        <w:rPr>
          <w:rFonts w:ascii="Times New Roman" w:hAnsi="Times New Roman"/>
          <w:sz w:val="28"/>
          <w:szCs w:val="28"/>
          <w:lang w:val="en-US"/>
        </w:rPr>
      </w:pPr>
      <w:r w:rsidRPr="005953BB">
        <w:rPr>
          <w:rFonts w:ascii="Times New Roman" w:hAnsi="Times New Roman"/>
          <w:b/>
          <w:bCs/>
          <w:sz w:val="28"/>
          <w:szCs w:val="28"/>
          <w:lang w:val="de-DE"/>
        </w:rPr>
        <w:lastRenderedPageBreak/>
        <w:t>Strukturiertes Auswahlgespräch zur Prüfung folgender Kompetenzmerkmale</w:t>
      </w:r>
    </w:p>
    <w:p w:rsidR="007C2CEC" w:rsidRPr="005953BB" w:rsidRDefault="007C2CEC" w:rsidP="00B232A0">
      <w:pPr>
        <w:numPr>
          <w:ilvl w:val="0"/>
          <w:numId w:val="18"/>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Auftreten/Repräsentation</w:t>
      </w:r>
    </w:p>
    <w:p w:rsidR="007C2CEC" w:rsidRPr="005953BB" w:rsidRDefault="007C2CEC" w:rsidP="00B232A0">
      <w:pPr>
        <w:numPr>
          <w:ilvl w:val="0"/>
          <w:numId w:val="18"/>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Berufsmotivation</w:t>
      </w:r>
    </w:p>
    <w:p w:rsidR="007C2CEC" w:rsidRPr="005953BB" w:rsidRDefault="007C2CEC" w:rsidP="00B232A0">
      <w:pPr>
        <w:numPr>
          <w:ilvl w:val="0"/>
          <w:numId w:val="18"/>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Eigenständigkeit</w:t>
      </w:r>
    </w:p>
    <w:p w:rsidR="007C2CEC" w:rsidRPr="005953BB" w:rsidRDefault="007C2CEC" w:rsidP="00B232A0">
      <w:pPr>
        <w:numPr>
          <w:ilvl w:val="0"/>
          <w:numId w:val="18"/>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Ergebnisorientierung/</w:t>
      </w:r>
    </w:p>
    <w:p w:rsidR="007C2CEC" w:rsidRPr="005953BB" w:rsidRDefault="007C2CEC" w:rsidP="00B232A0">
      <w:pPr>
        <w:pStyle w:val="ac"/>
        <w:numPr>
          <w:ilvl w:val="0"/>
          <w:numId w:val="18"/>
        </w:numPr>
        <w:ind w:left="0" w:firstLine="284"/>
        <w:rPr>
          <w:sz w:val="28"/>
          <w:szCs w:val="28"/>
        </w:rPr>
      </w:pPr>
      <w:r w:rsidRPr="005953BB">
        <w:rPr>
          <w:sz w:val="28"/>
          <w:szCs w:val="28"/>
          <w:lang w:val="de-DE"/>
        </w:rPr>
        <w:t>Leistungsmotivation</w:t>
      </w:r>
    </w:p>
    <w:p w:rsidR="007C2CEC" w:rsidRPr="005953BB" w:rsidRDefault="007C2CEC" w:rsidP="000C69F3">
      <w:pPr>
        <w:spacing w:after="0" w:line="240" w:lineRule="auto"/>
        <w:ind w:left="284"/>
        <w:rPr>
          <w:rFonts w:ascii="Times New Roman" w:hAnsi="Times New Roman"/>
          <w:sz w:val="28"/>
          <w:szCs w:val="28"/>
        </w:rPr>
      </w:pPr>
      <w:r w:rsidRPr="005953BB">
        <w:rPr>
          <w:rFonts w:ascii="Times New Roman" w:hAnsi="Times New Roman"/>
          <w:sz w:val="28"/>
          <w:szCs w:val="28"/>
          <w:lang w:val="de-DE"/>
        </w:rPr>
        <w:t>Grundlegende Arbeitsmethoden</w:t>
      </w:r>
    </w:p>
    <w:p w:rsidR="007C2CEC" w:rsidRPr="005953BB" w:rsidRDefault="007C2CEC" w:rsidP="00B232A0">
      <w:pPr>
        <w:numPr>
          <w:ilvl w:val="0"/>
          <w:numId w:val="18"/>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Neutralität</w:t>
      </w:r>
    </w:p>
    <w:p w:rsidR="007C2CEC" w:rsidRPr="005953BB" w:rsidRDefault="007C2CEC" w:rsidP="00B232A0">
      <w:pPr>
        <w:numPr>
          <w:ilvl w:val="0"/>
          <w:numId w:val="18"/>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Teamfähigkeit</w:t>
      </w:r>
    </w:p>
    <w:p w:rsidR="007C2CEC" w:rsidRPr="005953BB" w:rsidRDefault="007C2CEC" w:rsidP="00B232A0">
      <w:pPr>
        <w:pStyle w:val="ac"/>
        <w:numPr>
          <w:ilvl w:val="0"/>
          <w:numId w:val="18"/>
        </w:numPr>
        <w:ind w:left="0" w:firstLine="284"/>
        <w:rPr>
          <w:sz w:val="28"/>
          <w:szCs w:val="28"/>
          <w:lang w:val="en-US"/>
        </w:rPr>
      </w:pPr>
      <w:r w:rsidRPr="005953BB">
        <w:rPr>
          <w:sz w:val="28"/>
          <w:szCs w:val="28"/>
          <w:lang w:val="de-DE"/>
        </w:rPr>
        <w:t>Werteorientierung</w:t>
      </w:r>
    </w:p>
    <w:p w:rsidR="003423B9" w:rsidRPr="003423B9" w:rsidRDefault="003423B9" w:rsidP="003423B9">
      <w:pPr>
        <w:spacing w:after="0" w:line="240" w:lineRule="auto"/>
        <w:rPr>
          <w:rFonts w:ascii="Times New Roman" w:hAnsi="Times New Roman"/>
          <w:i/>
          <w:sz w:val="28"/>
          <w:szCs w:val="28"/>
        </w:rPr>
      </w:pPr>
      <w:r w:rsidRPr="00EB5978">
        <w:rPr>
          <w:rFonts w:ascii="Times New Roman" w:hAnsi="Times New Roman"/>
          <w:b/>
          <w:i/>
          <w:spacing w:val="-4"/>
          <w:sz w:val="28"/>
          <w:szCs w:val="28"/>
        </w:rPr>
        <w:t>Структурированное интервью для характеристики компетенции личности</w:t>
      </w:r>
      <w:r w:rsidRPr="003423B9">
        <w:rPr>
          <w:rFonts w:ascii="Times New Roman" w:hAnsi="Times New Roman"/>
          <w:i/>
          <w:sz w:val="28"/>
          <w:szCs w:val="28"/>
        </w:rPr>
        <w:br/>
        <w:t>   Внешний вид / представление</w:t>
      </w:r>
      <w:r w:rsidRPr="003423B9">
        <w:rPr>
          <w:rFonts w:ascii="Times New Roman" w:hAnsi="Times New Roman"/>
          <w:i/>
          <w:sz w:val="28"/>
          <w:szCs w:val="28"/>
        </w:rPr>
        <w:br/>
        <w:t>   Профессиональная мотивация</w:t>
      </w:r>
      <w:r w:rsidRPr="003423B9">
        <w:rPr>
          <w:rFonts w:ascii="Times New Roman" w:hAnsi="Times New Roman"/>
          <w:i/>
          <w:sz w:val="28"/>
          <w:szCs w:val="28"/>
        </w:rPr>
        <w:br/>
        <w:t>   независимость</w:t>
      </w:r>
      <w:r w:rsidRPr="003423B9">
        <w:rPr>
          <w:rFonts w:ascii="Times New Roman" w:hAnsi="Times New Roman"/>
          <w:i/>
          <w:sz w:val="28"/>
          <w:szCs w:val="28"/>
        </w:rPr>
        <w:br/>
        <w:t>   Результаты ориентации/</w:t>
      </w:r>
      <w:r w:rsidRPr="003423B9">
        <w:rPr>
          <w:rFonts w:ascii="Times New Roman" w:hAnsi="Times New Roman"/>
          <w:i/>
          <w:sz w:val="28"/>
          <w:szCs w:val="28"/>
        </w:rPr>
        <w:br/>
        <w:t>   мотивации достижения</w:t>
      </w:r>
    </w:p>
    <w:p w:rsidR="003423B9" w:rsidRPr="003423B9" w:rsidRDefault="003423B9" w:rsidP="003423B9">
      <w:pPr>
        <w:spacing w:after="0" w:line="240" w:lineRule="auto"/>
        <w:rPr>
          <w:rFonts w:ascii="Times New Roman" w:hAnsi="Times New Roman"/>
          <w:i/>
          <w:sz w:val="28"/>
          <w:szCs w:val="28"/>
        </w:rPr>
      </w:pPr>
      <w:r w:rsidRPr="003423B9">
        <w:rPr>
          <w:rStyle w:val="hps"/>
          <w:rFonts w:ascii="Times New Roman" w:hAnsi="Times New Roman"/>
          <w:b/>
          <w:i/>
          <w:sz w:val="28"/>
          <w:szCs w:val="28"/>
        </w:rPr>
        <w:t>Основные</w:t>
      </w:r>
      <w:r w:rsidRPr="003423B9">
        <w:rPr>
          <w:rFonts w:ascii="Times New Roman" w:hAnsi="Times New Roman"/>
          <w:b/>
          <w:i/>
          <w:sz w:val="28"/>
          <w:szCs w:val="28"/>
        </w:rPr>
        <w:t xml:space="preserve"> </w:t>
      </w:r>
      <w:r w:rsidRPr="003423B9">
        <w:rPr>
          <w:rStyle w:val="hps"/>
          <w:rFonts w:ascii="Times New Roman" w:hAnsi="Times New Roman"/>
          <w:b/>
          <w:i/>
          <w:sz w:val="28"/>
          <w:szCs w:val="28"/>
        </w:rPr>
        <w:t>методы работы</w:t>
      </w:r>
      <w:r w:rsidR="00EB5978">
        <w:rPr>
          <w:rStyle w:val="hps"/>
          <w:rFonts w:ascii="Times New Roman" w:hAnsi="Times New Roman"/>
          <w:b/>
          <w:i/>
          <w:sz w:val="28"/>
          <w:szCs w:val="28"/>
        </w:rPr>
        <w:t xml:space="preserve">: </w:t>
      </w:r>
      <w:r w:rsidRPr="003423B9">
        <w:rPr>
          <w:rFonts w:ascii="Times New Roman" w:hAnsi="Times New Roman"/>
          <w:i/>
          <w:sz w:val="28"/>
          <w:szCs w:val="28"/>
        </w:rPr>
        <w:t xml:space="preserve"> </w:t>
      </w:r>
      <w:r w:rsidRPr="003423B9">
        <w:rPr>
          <w:rStyle w:val="hps"/>
          <w:rFonts w:ascii="Times New Roman" w:hAnsi="Times New Roman"/>
          <w:i/>
          <w:sz w:val="28"/>
          <w:szCs w:val="28"/>
        </w:rPr>
        <w:t>нейтралитет</w:t>
      </w:r>
      <w:r w:rsidRPr="003423B9">
        <w:rPr>
          <w:rFonts w:ascii="Times New Roman" w:hAnsi="Times New Roman"/>
          <w:i/>
          <w:sz w:val="28"/>
          <w:szCs w:val="28"/>
        </w:rPr>
        <w:t xml:space="preserve">   </w:t>
      </w:r>
      <w:r w:rsidRPr="003423B9">
        <w:rPr>
          <w:rStyle w:val="hps"/>
          <w:rFonts w:ascii="Times New Roman" w:hAnsi="Times New Roman"/>
          <w:i/>
          <w:sz w:val="28"/>
          <w:szCs w:val="28"/>
        </w:rPr>
        <w:t>работа в команде</w:t>
      </w:r>
      <w:r w:rsidR="00EB5978">
        <w:rPr>
          <w:rStyle w:val="hps"/>
          <w:rFonts w:ascii="Times New Roman" w:hAnsi="Times New Roman"/>
          <w:i/>
          <w:sz w:val="28"/>
          <w:szCs w:val="28"/>
        </w:rPr>
        <w:t>,  ц</w:t>
      </w:r>
      <w:r w:rsidRPr="003423B9">
        <w:rPr>
          <w:rStyle w:val="hps"/>
          <w:rFonts w:ascii="Times New Roman" w:hAnsi="Times New Roman"/>
          <w:i/>
          <w:sz w:val="28"/>
          <w:szCs w:val="28"/>
        </w:rPr>
        <w:t>енностные ориентации</w:t>
      </w:r>
    </w:p>
    <w:p w:rsidR="007C2CEC" w:rsidRPr="005953BB" w:rsidRDefault="007C2CEC" w:rsidP="007C2CEC">
      <w:pPr>
        <w:spacing w:after="0" w:line="240" w:lineRule="auto"/>
        <w:ind w:firstLine="284"/>
        <w:rPr>
          <w:rFonts w:ascii="Times New Roman" w:hAnsi="Times New Roman"/>
          <w:sz w:val="28"/>
          <w:szCs w:val="28"/>
        </w:rPr>
      </w:pPr>
      <w:r w:rsidRPr="005953BB">
        <w:rPr>
          <w:rFonts w:ascii="Times New Roman" w:hAnsi="Times New Roman"/>
          <w:b/>
          <w:bCs/>
          <w:sz w:val="28"/>
          <w:szCs w:val="28"/>
          <w:lang w:val="de-DE"/>
        </w:rPr>
        <w:t>Ablauf des Auswahlgespräches</w:t>
      </w:r>
    </w:p>
    <w:p w:rsidR="007C2CEC" w:rsidRPr="005953BB" w:rsidRDefault="007C2CEC" w:rsidP="00B232A0">
      <w:pPr>
        <w:numPr>
          <w:ilvl w:val="0"/>
          <w:numId w:val="19"/>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Einführung</w:t>
      </w:r>
    </w:p>
    <w:p w:rsidR="007C2CEC" w:rsidRPr="005953BB" w:rsidRDefault="007C2CEC" w:rsidP="00B232A0">
      <w:pPr>
        <w:numPr>
          <w:ilvl w:val="0"/>
          <w:numId w:val="19"/>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Selbstvorstellung/Freies Gespräch</w:t>
      </w:r>
    </w:p>
    <w:p w:rsidR="007C2CEC" w:rsidRPr="005953BB" w:rsidRDefault="007C2CEC" w:rsidP="00B232A0">
      <w:pPr>
        <w:numPr>
          <w:ilvl w:val="0"/>
          <w:numId w:val="19"/>
        </w:numPr>
        <w:spacing w:after="0" w:line="240" w:lineRule="auto"/>
        <w:ind w:left="0" w:firstLine="284"/>
        <w:rPr>
          <w:rFonts w:ascii="Times New Roman" w:hAnsi="Times New Roman"/>
          <w:sz w:val="28"/>
          <w:szCs w:val="28"/>
          <w:lang w:val="en-US"/>
        </w:rPr>
      </w:pPr>
      <w:r w:rsidRPr="005953BB">
        <w:rPr>
          <w:rFonts w:ascii="Times New Roman" w:hAnsi="Times New Roman"/>
          <w:sz w:val="28"/>
          <w:szCs w:val="28"/>
          <w:lang w:val="de-DE"/>
        </w:rPr>
        <w:t>Biografische Fragen ("Blick nach hinten")</w:t>
      </w:r>
    </w:p>
    <w:p w:rsidR="007C2CEC" w:rsidRPr="005953BB" w:rsidRDefault="007C2CEC" w:rsidP="00B232A0">
      <w:pPr>
        <w:numPr>
          <w:ilvl w:val="0"/>
          <w:numId w:val="19"/>
        </w:numPr>
        <w:spacing w:after="0" w:line="240" w:lineRule="auto"/>
        <w:ind w:left="0" w:firstLine="284"/>
        <w:rPr>
          <w:rFonts w:ascii="Times New Roman" w:hAnsi="Times New Roman"/>
          <w:sz w:val="28"/>
          <w:szCs w:val="28"/>
          <w:lang w:val="en-US"/>
        </w:rPr>
      </w:pPr>
      <w:r w:rsidRPr="005953BB">
        <w:rPr>
          <w:rFonts w:ascii="Times New Roman" w:hAnsi="Times New Roman"/>
          <w:sz w:val="28"/>
          <w:szCs w:val="28"/>
          <w:lang w:val="de-DE"/>
        </w:rPr>
        <w:t>Situative Fragen ("Blick nach vorn")</w:t>
      </w:r>
    </w:p>
    <w:p w:rsidR="003423B9" w:rsidRPr="003423B9" w:rsidRDefault="003423B9" w:rsidP="003423B9">
      <w:pPr>
        <w:spacing w:after="0" w:line="240" w:lineRule="auto"/>
        <w:rPr>
          <w:rFonts w:ascii="Times New Roman" w:hAnsi="Times New Roman"/>
          <w:i/>
          <w:sz w:val="28"/>
          <w:szCs w:val="28"/>
        </w:rPr>
      </w:pPr>
      <w:r w:rsidRPr="003423B9">
        <w:rPr>
          <w:rStyle w:val="hps"/>
          <w:rFonts w:ascii="Times New Roman" w:hAnsi="Times New Roman"/>
          <w:b/>
          <w:i/>
          <w:sz w:val="28"/>
          <w:szCs w:val="28"/>
        </w:rPr>
        <w:t>Собеседование</w:t>
      </w:r>
      <w:r w:rsidRPr="003423B9">
        <w:rPr>
          <w:rFonts w:ascii="Times New Roman" w:hAnsi="Times New Roman"/>
          <w:i/>
          <w:sz w:val="28"/>
          <w:szCs w:val="28"/>
        </w:rPr>
        <w:br/>
      </w:r>
      <w:r w:rsidRPr="003423B9">
        <w:rPr>
          <w:rStyle w:val="hps"/>
          <w:rFonts w:ascii="Times New Roman" w:hAnsi="Times New Roman"/>
          <w:i/>
          <w:sz w:val="28"/>
          <w:szCs w:val="28"/>
        </w:rPr>
        <w:t>Введение</w:t>
      </w:r>
      <w:r w:rsidRPr="003423B9">
        <w:rPr>
          <w:rFonts w:ascii="Times New Roman" w:hAnsi="Times New Roman"/>
          <w:i/>
          <w:sz w:val="28"/>
          <w:szCs w:val="28"/>
        </w:rPr>
        <w:br/>
      </w:r>
      <w:r w:rsidRPr="003423B9">
        <w:rPr>
          <w:rStyle w:val="hps"/>
          <w:rFonts w:ascii="Times New Roman" w:hAnsi="Times New Roman"/>
          <w:i/>
          <w:sz w:val="28"/>
          <w:szCs w:val="28"/>
        </w:rPr>
        <w:t>Автопортрет</w:t>
      </w:r>
      <w:r w:rsidRPr="003423B9">
        <w:rPr>
          <w:rFonts w:ascii="Times New Roman" w:hAnsi="Times New Roman"/>
          <w:i/>
          <w:sz w:val="28"/>
          <w:szCs w:val="28"/>
        </w:rPr>
        <w:t xml:space="preserve"> </w:t>
      </w:r>
      <w:r w:rsidRPr="003423B9">
        <w:rPr>
          <w:rStyle w:val="hps"/>
          <w:rFonts w:ascii="Times New Roman" w:hAnsi="Times New Roman"/>
          <w:i/>
          <w:sz w:val="28"/>
          <w:szCs w:val="28"/>
        </w:rPr>
        <w:t>/ свободное общение</w:t>
      </w:r>
      <w:r w:rsidRPr="003423B9">
        <w:rPr>
          <w:rFonts w:ascii="Times New Roman" w:hAnsi="Times New Roman"/>
          <w:i/>
          <w:sz w:val="28"/>
          <w:szCs w:val="28"/>
        </w:rPr>
        <w:br/>
      </w:r>
      <w:r w:rsidRPr="003423B9">
        <w:rPr>
          <w:rStyle w:val="hps"/>
          <w:rFonts w:ascii="Times New Roman" w:hAnsi="Times New Roman"/>
          <w:i/>
          <w:sz w:val="28"/>
          <w:szCs w:val="28"/>
        </w:rPr>
        <w:t>Биографическая</w:t>
      </w:r>
      <w:r w:rsidRPr="003423B9">
        <w:rPr>
          <w:rFonts w:ascii="Times New Roman" w:hAnsi="Times New Roman"/>
          <w:i/>
          <w:sz w:val="28"/>
          <w:szCs w:val="28"/>
        </w:rPr>
        <w:t xml:space="preserve"> </w:t>
      </w:r>
      <w:r w:rsidRPr="003423B9">
        <w:rPr>
          <w:rStyle w:val="hpsatn"/>
          <w:rFonts w:ascii="Times New Roman" w:hAnsi="Times New Roman"/>
          <w:i/>
          <w:sz w:val="28"/>
          <w:szCs w:val="28"/>
        </w:rPr>
        <w:t>вопросы (</w:t>
      </w:r>
      <w:r w:rsidRPr="003423B9">
        <w:rPr>
          <w:rStyle w:val="hps"/>
          <w:rFonts w:ascii="Times New Roman" w:hAnsi="Times New Roman"/>
          <w:i/>
          <w:sz w:val="28"/>
          <w:szCs w:val="28"/>
        </w:rPr>
        <w:t>«взгляд назад»</w:t>
      </w:r>
      <w:r w:rsidRPr="003423B9">
        <w:rPr>
          <w:rFonts w:ascii="Times New Roman" w:hAnsi="Times New Roman"/>
          <w:i/>
          <w:sz w:val="28"/>
          <w:szCs w:val="28"/>
        </w:rPr>
        <w:t>)</w:t>
      </w:r>
      <w:r w:rsidRPr="003423B9">
        <w:rPr>
          <w:rFonts w:ascii="Times New Roman" w:hAnsi="Times New Roman"/>
          <w:i/>
          <w:sz w:val="28"/>
          <w:szCs w:val="28"/>
        </w:rPr>
        <w:br/>
      </w:r>
      <w:r w:rsidRPr="003423B9">
        <w:rPr>
          <w:rStyle w:val="hps"/>
          <w:rFonts w:ascii="Times New Roman" w:hAnsi="Times New Roman"/>
          <w:i/>
          <w:sz w:val="28"/>
          <w:szCs w:val="28"/>
        </w:rPr>
        <w:t>Ситуационные</w:t>
      </w:r>
      <w:r w:rsidRPr="003423B9">
        <w:rPr>
          <w:rFonts w:ascii="Times New Roman" w:hAnsi="Times New Roman"/>
          <w:i/>
          <w:sz w:val="28"/>
          <w:szCs w:val="28"/>
        </w:rPr>
        <w:t xml:space="preserve"> </w:t>
      </w:r>
      <w:r w:rsidRPr="003423B9">
        <w:rPr>
          <w:rStyle w:val="hpsatn"/>
          <w:rFonts w:ascii="Times New Roman" w:hAnsi="Times New Roman"/>
          <w:i/>
          <w:sz w:val="28"/>
          <w:szCs w:val="28"/>
        </w:rPr>
        <w:t>вопросы (</w:t>
      </w:r>
      <w:r w:rsidRPr="003423B9">
        <w:rPr>
          <w:rStyle w:val="hps"/>
          <w:rFonts w:ascii="Times New Roman" w:hAnsi="Times New Roman"/>
          <w:i/>
          <w:sz w:val="28"/>
          <w:szCs w:val="28"/>
        </w:rPr>
        <w:t>«взгляд вперед»</w:t>
      </w:r>
      <w:r w:rsidRPr="003423B9">
        <w:rPr>
          <w:rFonts w:ascii="Times New Roman" w:hAnsi="Times New Roman"/>
          <w:i/>
          <w:sz w:val="28"/>
          <w:szCs w:val="28"/>
        </w:rPr>
        <w:t>)</w:t>
      </w:r>
    </w:p>
    <w:p w:rsidR="007C2CEC" w:rsidRPr="003423B9" w:rsidRDefault="007C2CEC" w:rsidP="007C2CEC">
      <w:pPr>
        <w:spacing w:after="0" w:line="240" w:lineRule="auto"/>
        <w:ind w:firstLine="284"/>
        <w:rPr>
          <w:rFonts w:ascii="Times New Roman" w:hAnsi="Times New Roman"/>
          <w:sz w:val="28"/>
          <w:szCs w:val="28"/>
        </w:rPr>
      </w:pPr>
    </w:p>
    <w:p w:rsidR="003423B9" w:rsidRPr="003423B9" w:rsidRDefault="003423B9" w:rsidP="003423B9">
      <w:pPr>
        <w:spacing w:after="0" w:line="240" w:lineRule="auto"/>
        <w:ind w:firstLine="284"/>
        <w:rPr>
          <w:rFonts w:ascii="Times New Roman" w:hAnsi="Times New Roman"/>
          <w:sz w:val="28"/>
          <w:szCs w:val="28"/>
          <w:lang w:val="en-US"/>
        </w:rPr>
      </w:pPr>
      <w:r w:rsidRPr="003423B9">
        <w:rPr>
          <w:rFonts w:ascii="Times New Roman" w:hAnsi="Times New Roman"/>
          <w:b/>
          <w:bCs/>
          <w:sz w:val="28"/>
          <w:szCs w:val="28"/>
          <w:lang w:val="de-DE"/>
        </w:rPr>
        <w:t>Fachpraktische Ausbildung im LAFP NRW</w:t>
      </w:r>
    </w:p>
    <w:p w:rsidR="007C2CEC" w:rsidRPr="005953BB" w:rsidRDefault="007C2CEC" w:rsidP="00B232A0">
      <w:pPr>
        <w:numPr>
          <w:ilvl w:val="0"/>
          <w:numId w:val="20"/>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Schießen/ Nichtschießen</w:t>
      </w:r>
    </w:p>
    <w:p w:rsidR="007C2CEC" w:rsidRPr="005953BB" w:rsidRDefault="007C2CEC" w:rsidP="00B232A0">
      <w:pPr>
        <w:numPr>
          <w:ilvl w:val="0"/>
          <w:numId w:val="20"/>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Eingriffstechniken</w:t>
      </w:r>
    </w:p>
    <w:p w:rsidR="007C2CEC" w:rsidRPr="005953BB" w:rsidRDefault="007C2CEC" w:rsidP="00B232A0">
      <w:pPr>
        <w:numPr>
          <w:ilvl w:val="0"/>
          <w:numId w:val="20"/>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Verkehrsunfallaufnahme</w:t>
      </w:r>
    </w:p>
    <w:p w:rsidR="007C2CEC" w:rsidRPr="005953BB" w:rsidRDefault="007C2CEC" w:rsidP="00B232A0">
      <w:pPr>
        <w:pStyle w:val="ac"/>
        <w:numPr>
          <w:ilvl w:val="0"/>
          <w:numId w:val="20"/>
        </w:numPr>
        <w:ind w:left="0" w:firstLine="284"/>
        <w:rPr>
          <w:sz w:val="28"/>
          <w:szCs w:val="28"/>
        </w:rPr>
      </w:pPr>
      <w:r w:rsidRPr="005953BB">
        <w:rPr>
          <w:sz w:val="28"/>
          <w:szCs w:val="28"/>
          <w:lang w:val="de-DE"/>
        </w:rPr>
        <w:t>Verkehrskontrollen</w:t>
      </w:r>
    </w:p>
    <w:p w:rsidR="007C2CEC" w:rsidRPr="005953BB" w:rsidRDefault="007C2CEC" w:rsidP="00B232A0">
      <w:pPr>
        <w:pStyle w:val="ac"/>
        <w:numPr>
          <w:ilvl w:val="0"/>
          <w:numId w:val="20"/>
        </w:numPr>
        <w:ind w:left="0" w:firstLine="284"/>
        <w:rPr>
          <w:sz w:val="28"/>
          <w:szCs w:val="28"/>
        </w:rPr>
      </w:pPr>
      <w:r w:rsidRPr="005953BB">
        <w:rPr>
          <w:sz w:val="28"/>
          <w:szCs w:val="28"/>
          <w:lang w:val="de-DE"/>
        </w:rPr>
        <w:t>Kriminaltechnik</w:t>
      </w:r>
    </w:p>
    <w:p w:rsidR="007C2CEC" w:rsidRPr="005953BB" w:rsidRDefault="007C2CEC" w:rsidP="00B232A0">
      <w:pPr>
        <w:pStyle w:val="ac"/>
        <w:numPr>
          <w:ilvl w:val="0"/>
          <w:numId w:val="20"/>
        </w:numPr>
        <w:ind w:left="0" w:firstLine="284"/>
        <w:rPr>
          <w:sz w:val="28"/>
          <w:szCs w:val="28"/>
        </w:rPr>
      </w:pPr>
      <w:r w:rsidRPr="005953BB">
        <w:rPr>
          <w:b/>
          <w:bCs/>
          <w:sz w:val="28"/>
          <w:szCs w:val="28"/>
          <w:lang w:val="de-DE"/>
        </w:rPr>
        <w:t xml:space="preserve"> </w:t>
      </w:r>
      <w:r w:rsidRPr="005953BB">
        <w:rPr>
          <w:sz w:val="28"/>
          <w:szCs w:val="28"/>
          <w:lang w:val="de-DE"/>
        </w:rPr>
        <w:t>Fahr- und Sicherheitstraining</w:t>
      </w:r>
    </w:p>
    <w:p w:rsidR="007C2CEC" w:rsidRPr="005953BB" w:rsidRDefault="007C2CEC" w:rsidP="00B232A0">
      <w:pPr>
        <w:pStyle w:val="ac"/>
        <w:numPr>
          <w:ilvl w:val="0"/>
          <w:numId w:val="20"/>
        </w:numPr>
        <w:ind w:left="0" w:firstLine="284"/>
        <w:rPr>
          <w:sz w:val="28"/>
          <w:szCs w:val="28"/>
        </w:rPr>
      </w:pPr>
      <w:r w:rsidRPr="005953BB">
        <w:rPr>
          <w:sz w:val="28"/>
          <w:szCs w:val="28"/>
          <w:lang w:val="de-DE"/>
        </w:rPr>
        <w:t xml:space="preserve"> Erste Hilfe</w:t>
      </w:r>
    </w:p>
    <w:p w:rsidR="007C2CEC" w:rsidRPr="005953BB" w:rsidRDefault="007C2CEC" w:rsidP="00B232A0">
      <w:pPr>
        <w:pStyle w:val="ac"/>
        <w:numPr>
          <w:ilvl w:val="0"/>
          <w:numId w:val="20"/>
        </w:numPr>
        <w:ind w:left="0" w:firstLine="284"/>
        <w:rPr>
          <w:sz w:val="28"/>
          <w:szCs w:val="28"/>
        </w:rPr>
      </w:pPr>
      <w:r w:rsidRPr="005953BB">
        <w:rPr>
          <w:sz w:val="28"/>
          <w:szCs w:val="28"/>
          <w:lang w:val="de-DE"/>
        </w:rPr>
        <w:t xml:space="preserve"> Schwimmen und Sport</w:t>
      </w:r>
    </w:p>
    <w:p w:rsidR="004A740B" w:rsidRDefault="003423B9" w:rsidP="00212915">
      <w:pPr>
        <w:spacing w:after="0" w:line="240" w:lineRule="auto"/>
        <w:rPr>
          <w:rFonts w:ascii="Times New Roman" w:hAnsi="Times New Roman"/>
          <w:sz w:val="28"/>
          <w:szCs w:val="28"/>
        </w:rPr>
      </w:pPr>
      <w:r w:rsidRPr="003423B9">
        <w:rPr>
          <w:rStyle w:val="hps"/>
          <w:rFonts w:ascii="Times New Roman" w:hAnsi="Times New Roman"/>
          <w:b/>
          <w:i/>
          <w:sz w:val="28"/>
          <w:szCs w:val="28"/>
        </w:rPr>
        <w:t>Практическая</w:t>
      </w:r>
      <w:r w:rsidRPr="003423B9">
        <w:rPr>
          <w:rFonts w:ascii="Times New Roman" w:hAnsi="Times New Roman"/>
          <w:b/>
          <w:i/>
          <w:sz w:val="28"/>
          <w:szCs w:val="28"/>
        </w:rPr>
        <w:t xml:space="preserve"> </w:t>
      </w:r>
      <w:r w:rsidRPr="003423B9">
        <w:rPr>
          <w:rStyle w:val="hps"/>
          <w:rFonts w:ascii="Times New Roman" w:hAnsi="Times New Roman"/>
          <w:b/>
          <w:i/>
          <w:sz w:val="28"/>
          <w:szCs w:val="28"/>
        </w:rPr>
        <w:t>подготовка специалистов LAFP</w:t>
      </w:r>
      <w:r w:rsidRPr="003423B9">
        <w:rPr>
          <w:rFonts w:ascii="Times New Roman" w:hAnsi="Times New Roman"/>
          <w:b/>
          <w:i/>
          <w:sz w:val="28"/>
          <w:szCs w:val="28"/>
        </w:rPr>
        <w:t xml:space="preserve"> </w:t>
      </w:r>
      <w:r w:rsidRPr="003423B9">
        <w:rPr>
          <w:rStyle w:val="hps"/>
          <w:rFonts w:ascii="Times New Roman" w:hAnsi="Times New Roman"/>
          <w:b/>
          <w:i/>
          <w:sz w:val="28"/>
          <w:szCs w:val="28"/>
        </w:rPr>
        <w:t>в</w:t>
      </w:r>
      <w:r w:rsidRPr="003423B9">
        <w:rPr>
          <w:rFonts w:ascii="Times New Roman" w:hAnsi="Times New Roman"/>
          <w:b/>
          <w:i/>
          <w:sz w:val="28"/>
          <w:szCs w:val="28"/>
        </w:rPr>
        <w:t xml:space="preserve"> </w:t>
      </w:r>
      <w:r w:rsidRPr="003423B9">
        <w:rPr>
          <w:rStyle w:val="hps"/>
          <w:rFonts w:ascii="Times New Roman" w:hAnsi="Times New Roman"/>
          <w:b/>
          <w:i/>
          <w:sz w:val="28"/>
          <w:szCs w:val="28"/>
        </w:rPr>
        <w:t>Северном Рейне-Вестфалии</w:t>
      </w:r>
      <w:r w:rsidR="00212915">
        <w:rPr>
          <w:rStyle w:val="hps"/>
          <w:rFonts w:ascii="Times New Roman" w:hAnsi="Times New Roman"/>
          <w:b/>
          <w:i/>
          <w:sz w:val="28"/>
          <w:szCs w:val="28"/>
        </w:rPr>
        <w:t xml:space="preserve">: </w:t>
      </w:r>
      <w:r w:rsidR="00212915" w:rsidRPr="00212915">
        <w:rPr>
          <w:rStyle w:val="hps"/>
          <w:rFonts w:ascii="Times New Roman" w:hAnsi="Times New Roman"/>
          <w:i/>
          <w:sz w:val="28"/>
          <w:szCs w:val="28"/>
        </w:rPr>
        <w:t>о</w:t>
      </w:r>
      <w:r w:rsidRPr="003423B9">
        <w:rPr>
          <w:rStyle w:val="hps"/>
          <w:rFonts w:ascii="Times New Roman" w:hAnsi="Times New Roman"/>
          <w:i/>
          <w:sz w:val="28"/>
          <w:szCs w:val="28"/>
        </w:rPr>
        <w:t>гневая подготовка</w:t>
      </w:r>
      <w:r w:rsidR="00212915">
        <w:rPr>
          <w:rStyle w:val="hps"/>
          <w:rFonts w:ascii="Times New Roman" w:hAnsi="Times New Roman"/>
          <w:i/>
          <w:sz w:val="28"/>
          <w:szCs w:val="28"/>
        </w:rPr>
        <w:t xml:space="preserve">, </w:t>
      </w:r>
      <w:r w:rsidRPr="003423B9">
        <w:rPr>
          <w:rStyle w:val="hps"/>
          <w:rFonts w:ascii="Times New Roman" w:hAnsi="Times New Roman"/>
          <w:i/>
          <w:sz w:val="28"/>
          <w:szCs w:val="28"/>
        </w:rPr>
        <w:t>мет</w:t>
      </w:r>
      <w:r w:rsidRPr="003423B9">
        <w:rPr>
          <w:rStyle w:val="hps"/>
          <w:rFonts w:ascii="Times New Roman" w:hAnsi="Times New Roman"/>
          <w:i/>
          <w:sz w:val="28"/>
          <w:szCs w:val="28"/>
        </w:rPr>
        <w:t>о</w:t>
      </w:r>
      <w:r w:rsidRPr="003423B9">
        <w:rPr>
          <w:rStyle w:val="hps"/>
          <w:rFonts w:ascii="Times New Roman" w:hAnsi="Times New Roman"/>
          <w:i/>
          <w:sz w:val="28"/>
          <w:szCs w:val="28"/>
        </w:rPr>
        <w:t>ды</w:t>
      </w:r>
      <w:r w:rsidRPr="003423B9">
        <w:rPr>
          <w:rFonts w:ascii="Times New Roman" w:hAnsi="Times New Roman"/>
          <w:i/>
          <w:sz w:val="28"/>
          <w:szCs w:val="28"/>
        </w:rPr>
        <w:t> </w:t>
      </w:r>
      <w:r w:rsidRPr="003423B9">
        <w:rPr>
          <w:rStyle w:val="hps"/>
          <w:rFonts w:ascii="Times New Roman" w:hAnsi="Times New Roman"/>
          <w:i/>
          <w:sz w:val="28"/>
          <w:szCs w:val="28"/>
        </w:rPr>
        <w:t>вмешательства</w:t>
      </w:r>
      <w:r w:rsidR="00212915">
        <w:rPr>
          <w:rStyle w:val="hps"/>
          <w:rFonts w:ascii="Times New Roman" w:hAnsi="Times New Roman"/>
          <w:i/>
          <w:sz w:val="28"/>
          <w:szCs w:val="28"/>
        </w:rPr>
        <w:t>, ф</w:t>
      </w:r>
      <w:r w:rsidRPr="003423B9">
        <w:rPr>
          <w:rStyle w:val="hps"/>
          <w:rFonts w:ascii="Times New Roman" w:hAnsi="Times New Roman"/>
          <w:i/>
          <w:sz w:val="28"/>
          <w:szCs w:val="28"/>
        </w:rPr>
        <w:t>иксация ДТП</w:t>
      </w:r>
      <w:r w:rsidR="00212915">
        <w:rPr>
          <w:rStyle w:val="hps"/>
          <w:rFonts w:ascii="Times New Roman" w:hAnsi="Times New Roman"/>
          <w:i/>
          <w:sz w:val="28"/>
          <w:szCs w:val="28"/>
        </w:rPr>
        <w:t>, э</w:t>
      </w:r>
      <w:r w:rsidRPr="003423B9">
        <w:rPr>
          <w:rStyle w:val="hps"/>
          <w:rFonts w:ascii="Times New Roman" w:hAnsi="Times New Roman"/>
          <w:i/>
          <w:sz w:val="28"/>
          <w:szCs w:val="28"/>
        </w:rPr>
        <w:t>кстремальное во</w:t>
      </w:r>
      <w:r w:rsidRPr="003423B9">
        <w:rPr>
          <w:rStyle w:val="hps"/>
          <w:rFonts w:ascii="Times New Roman" w:hAnsi="Times New Roman"/>
          <w:i/>
          <w:sz w:val="28"/>
          <w:szCs w:val="28"/>
        </w:rPr>
        <w:t>ж</w:t>
      </w:r>
      <w:r w:rsidRPr="003423B9">
        <w:rPr>
          <w:rStyle w:val="hps"/>
          <w:rFonts w:ascii="Times New Roman" w:hAnsi="Times New Roman"/>
          <w:i/>
          <w:sz w:val="28"/>
          <w:szCs w:val="28"/>
        </w:rPr>
        <w:t>дение</w:t>
      </w:r>
      <w:r w:rsidR="00212915">
        <w:rPr>
          <w:rStyle w:val="hps"/>
          <w:rFonts w:ascii="Times New Roman" w:hAnsi="Times New Roman"/>
          <w:i/>
          <w:sz w:val="28"/>
          <w:szCs w:val="28"/>
        </w:rPr>
        <w:t>, п</w:t>
      </w:r>
      <w:r>
        <w:rPr>
          <w:rStyle w:val="hps"/>
          <w:rFonts w:ascii="Times New Roman" w:hAnsi="Times New Roman"/>
          <w:i/>
          <w:sz w:val="28"/>
          <w:szCs w:val="28"/>
        </w:rPr>
        <w:t>ервая помощь</w:t>
      </w:r>
      <w:r w:rsidR="00212915">
        <w:rPr>
          <w:rStyle w:val="hps"/>
          <w:rFonts w:ascii="Times New Roman" w:hAnsi="Times New Roman"/>
          <w:i/>
          <w:sz w:val="28"/>
          <w:szCs w:val="28"/>
        </w:rPr>
        <w:t>, п</w:t>
      </w:r>
      <w:r>
        <w:rPr>
          <w:rStyle w:val="hps"/>
          <w:rFonts w:ascii="Times New Roman" w:hAnsi="Times New Roman"/>
          <w:i/>
          <w:sz w:val="28"/>
          <w:szCs w:val="28"/>
        </w:rPr>
        <w:t xml:space="preserve">лавание и </w:t>
      </w:r>
      <w:r w:rsidR="00212915">
        <w:rPr>
          <w:rStyle w:val="hps"/>
          <w:rFonts w:ascii="Times New Roman" w:hAnsi="Times New Roman"/>
          <w:i/>
          <w:sz w:val="28"/>
          <w:szCs w:val="28"/>
        </w:rPr>
        <w:t xml:space="preserve">другие виды </w:t>
      </w:r>
      <w:r>
        <w:rPr>
          <w:rStyle w:val="hps"/>
          <w:rFonts w:ascii="Times New Roman" w:hAnsi="Times New Roman"/>
          <w:i/>
          <w:sz w:val="28"/>
          <w:szCs w:val="28"/>
        </w:rPr>
        <w:t>спорт</w:t>
      </w:r>
      <w:r w:rsidR="00212915">
        <w:rPr>
          <w:rStyle w:val="hps"/>
          <w:rFonts w:ascii="Times New Roman" w:hAnsi="Times New Roman"/>
          <w:i/>
          <w:sz w:val="28"/>
          <w:szCs w:val="28"/>
        </w:rPr>
        <w:t>а.</w:t>
      </w:r>
      <w:r w:rsidRPr="003423B9">
        <w:rPr>
          <w:rFonts w:ascii="Times New Roman" w:hAnsi="Times New Roman"/>
          <w:i/>
          <w:sz w:val="28"/>
          <w:szCs w:val="28"/>
        </w:rPr>
        <w:br/>
      </w:r>
    </w:p>
    <w:p w:rsidR="003423B9" w:rsidRDefault="003423B9" w:rsidP="004A740B">
      <w:pPr>
        <w:spacing w:after="0" w:line="240" w:lineRule="auto"/>
        <w:ind w:firstLine="284"/>
        <w:jc w:val="right"/>
        <w:rPr>
          <w:rFonts w:ascii="Times New Roman" w:hAnsi="Times New Roman"/>
          <w:b/>
          <w:sz w:val="28"/>
          <w:szCs w:val="28"/>
        </w:rPr>
      </w:pPr>
    </w:p>
    <w:p w:rsidR="003423B9" w:rsidRDefault="003423B9" w:rsidP="004A740B">
      <w:pPr>
        <w:spacing w:after="0" w:line="240" w:lineRule="auto"/>
        <w:ind w:firstLine="284"/>
        <w:jc w:val="right"/>
        <w:rPr>
          <w:rFonts w:ascii="Times New Roman" w:hAnsi="Times New Roman"/>
          <w:b/>
          <w:sz w:val="28"/>
          <w:szCs w:val="28"/>
        </w:rPr>
      </w:pPr>
    </w:p>
    <w:p w:rsidR="0058494B" w:rsidRDefault="0065099D" w:rsidP="009A2D5A">
      <w:pPr>
        <w:spacing w:after="0" w:line="240" w:lineRule="auto"/>
        <w:ind w:firstLine="284"/>
        <w:rPr>
          <w:rFonts w:ascii="Times New Roman" w:hAnsi="Times New Roman"/>
          <w:b/>
          <w:sz w:val="28"/>
          <w:szCs w:val="28"/>
        </w:rPr>
      </w:pPr>
      <w:r w:rsidRPr="0065099D">
        <w:rPr>
          <w:rFonts w:ascii="Times New Roman" w:hAnsi="Times New Roman"/>
          <w:b/>
          <w:noProof/>
          <w:sz w:val="28"/>
          <w:szCs w:val="28"/>
          <w:lang w:eastAsia="ru-RU"/>
        </w:rPr>
        <w:lastRenderedPageBreak/>
        <w:drawing>
          <wp:anchor distT="0" distB="0" distL="114300" distR="114300" simplePos="0" relativeHeight="251730944" behindDoc="0" locked="0" layoutInCell="1" allowOverlap="1">
            <wp:simplePos x="0" y="0"/>
            <wp:positionH relativeFrom="column">
              <wp:posOffset>4579620</wp:posOffset>
            </wp:positionH>
            <wp:positionV relativeFrom="paragraph">
              <wp:posOffset>-6350</wp:posOffset>
            </wp:positionV>
            <wp:extent cx="1366520" cy="1800225"/>
            <wp:effectExtent l="19050" t="0" r="5080" b="0"/>
            <wp:wrapSquare wrapText="bothSides"/>
            <wp:docPr id="8" name="Рисунок 1" descr="E:\фото\Костюнин Вадим Александрови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Костюнин Вадим Александрович1.jpg"/>
                    <pic:cNvPicPr>
                      <a:picLocks noChangeAspect="1" noChangeArrowheads="1"/>
                    </pic:cNvPicPr>
                  </pic:nvPicPr>
                  <pic:blipFill>
                    <a:blip r:embed="rId37" cstate="print"/>
                    <a:srcRect/>
                    <a:stretch>
                      <a:fillRect/>
                    </a:stretch>
                  </pic:blipFill>
                  <pic:spPr bwMode="auto">
                    <a:xfrm>
                      <a:off x="0" y="0"/>
                      <a:ext cx="1366520" cy="1800225"/>
                    </a:xfrm>
                    <a:prstGeom prst="rect">
                      <a:avLst/>
                    </a:prstGeom>
                    <a:noFill/>
                    <a:ln w="9525">
                      <a:noFill/>
                      <a:miter lim="800000"/>
                      <a:headEnd/>
                      <a:tailEnd/>
                    </a:ln>
                  </pic:spPr>
                </pic:pic>
              </a:graphicData>
            </a:graphic>
          </wp:anchor>
        </w:drawing>
      </w:r>
      <w:r w:rsidR="001028FE" w:rsidRPr="005953BB">
        <w:rPr>
          <w:rFonts w:ascii="Times New Roman" w:hAnsi="Times New Roman"/>
          <w:b/>
          <w:sz w:val="28"/>
          <w:szCs w:val="28"/>
        </w:rPr>
        <w:t>В.</w:t>
      </w:r>
      <w:r w:rsidR="001028FE">
        <w:rPr>
          <w:rFonts w:ascii="Times New Roman" w:hAnsi="Times New Roman"/>
          <w:b/>
          <w:sz w:val="28"/>
          <w:szCs w:val="28"/>
        </w:rPr>
        <w:t xml:space="preserve">А. </w:t>
      </w:r>
      <w:r w:rsidR="0058494B" w:rsidRPr="005953BB">
        <w:rPr>
          <w:rFonts w:ascii="Times New Roman" w:hAnsi="Times New Roman"/>
          <w:b/>
          <w:sz w:val="28"/>
          <w:szCs w:val="28"/>
        </w:rPr>
        <w:t xml:space="preserve">Костюнин </w:t>
      </w:r>
    </w:p>
    <w:p w:rsidR="00D31589" w:rsidRDefault="00D31589" w:rsidP="009A2D5A">
      <w:pPr>
        <w:spacing w:after="0" w:line="240" w:lineRule="auto"/>
        <w:ind w:firstLine="284"/>
        <w:rPr>
          <w:rFonts w:ascii="Times New Roman" w:hAnsi="Times New Roman"/>
          <w:sz w:val="28"/>
          <w:szCs w:val="28"/>
        </w:rPr>
      </w:pPr>
      <w:r w:rsidRPr="00D31589">
        <w:rPr>
          <w:rFonts w:ascii="Times New Roman" w:hAnsi="Times New Roman"/>
          <w:sz w:val="28"/>
          <w:szCs w:val="28"/>
        </w:rPr>
        <w:t xml:space="preserve">начальник отделения отдела по борьбе </w:t>
      </w:r>
    </w:p>
    <w:p w:rsidR="00D31589" w:rsidRDefault="00D31589" w:rsidP="009A2D5A">
      <w:pPr>
        <w:spacing w:after="0" w:line="240" w:lineRule="auto"/>
        <w:ind w:firstLine="284"/>
        <w:rPr>
          <w:rFonts w:ascii="Times New Roman" w:hAnsi="Times New Roman"/>
          <w:sz w:val="28"/>
          <w:szCs w:val="28"/>
        </w:rPr>
      </w:pPr>
      <w:r w:rsidRPr="00D31589">
        <w:rPr>
          <w:rFonts w:ascii="Times New Roman" w:hAnsi="Times New Roman"/>
          <w:sz w:val="28"/>
          <w:szCs w:val="28"/>
        </w:rPr>
        <w:t xml:space="preserve">с незаконным оборотом наркотиков </w:t>
      </w:r>
    </w:p>
    <w:p w:rsidR="00D31589" w:rsidRPr="00D31589" w:rsidRDefault="00D31589" w:rsidP="009A2D5A">
      <w:pPr>
        <w:spacing w:after="0" w:line="240" w:lineRule="auto"/>
        <w:ind w:firstLine="284"/>
        <w:rPr>
          <w:rFonts w:ascii="Times New Roman" w:hAnsi="Times New Roman"/>
          <w:sz w:val="28"/>
          <w:szCs w:val="28"/>
        </w:rPr>
      </w:pPr>
      <w:r w:rsidRPr="00D31589">
        <w:rPr>
          <w:rFonts w:ascii="Times New Roman" w:hAnsi="Times New Roman"/>
          <w:sz w:val="28"/>
          <w:szCs w:val="28"/>
        </w:rPr>
        <w:t>Управления уголовного розыска</w:t>
      </w:r>
    </w:p>
    <w:p w:rsidR="00D31589" w:rsidRPr="00D31589" w:rsidRDefault="00D31589" w:rsidP="009A2D5A">
      <w:pPr>
        <w:spacing w:after="0" w:line="240" w:lineRule="auto"/>
        <w:ind w:firstLine="284"/>
        <w:rPr>
          <w:rFonts w:ascii="Times New Roman" w:hAnsi="Times New Roman"/>
          <w:sz w:val="28"/>
          <w:szCs w:val="28"/>
        </w:rPr>
      </w:pPr>
      <w:r w:rsidRPr="00D31589">
        <w:rPr>
          <w:rFonts w:ascii="Times New Roman" w:hAnsi="Times New Roman"/>
          <w:sz w:val="28"/>
          <w:szCs w:val="28"/>
        </w:rPr>
        <w:t xml:space="preserve"> МВД по РТ, подполковник полиции</w:t>
      </w:r>
    </w:p>
    <w:p w:rsidR="00D31589" w:rsidRPr="00D31589" w:rsidRDefault="00D31589" w:rsidP="009A2D5A">
      <w:pPr>
        <w:spacing w:after="0" w:line="240" w:lineRule="auto"/>
        <w:ind w:firstLine="284"/>
        <w:rPr>
          <w:rFonts w:ascii="Times New Roman" w:hAnsi="Times New Roman"/>
          <w:sz w:val="28"/>
          <w:szCs w:val="28"/>
        </w:rPr>
      </w:pPr>
    </w:p>
    <w:p w:rsidR="00D31589" w:rsidRDefault="00D31589" w:rsidP="009A2D5A">
      <w:pPr>
        <w:spacing w:after="0" w:line="240" w:lineRule="auto"/>
        <w:ind w:firstLine="284"/>
        <w:rPr>
          <w:rFonts w:ascii="Times New Roman" w:hAnsi="Times New Roman"/>
          <w:sz w:val="28"/>
          <w:szCs w:val="28"/>
        </w:rPr>
      </w:pPr>
      <w:r w:rsidRPr="00D31589">
        <w:rPr>
          <w:rFonts w:ascii="Times New Roman" w:hAnsi="Times New Roman"/>
          <w:sz w:val="28"/>
          <w:szCs w:val="28"/>
          <w:lang w:val="de-DE"/>
        </w:rPr>
        <w:t xml:space="preserve">Chef der Abteilung zur Bekämpfung </w:t>
      </w:r>
    </w:p>
    <w:p w:rsidR="00D31589" w:rsidRPr="00F33201" w:rsidRDefault="00D31589" w:rsidP="009A2D5A">
      <w:pPr>
        <w:spacing w:after="0" w:line="240" w:lineRule="auto"/>
        <w:ind w:firstLine="284"/>
        <w:rPr>
          <w:rFonts w:ascii="Times New Roman" w:hAnsi="Times New Roman"/>
          <w:sz w:val="28"/>
          <w:szCs w:val="28"/>
          <w:lang w:val="en-US"/>
        </w:rPr>
      </w:pPr>
      <w:r w:rsidRPr="00D31589">
        <w:rPr>
          <w:rFonts w:ascii="Times New Roman" w:hAnsi="Times New Roman"/>
          <w:sz w:val="28"/>
          <w:szCs w:val="28"/>
          <w:lang w:val="de-DE"/>
        </w:rPr>
        <w:t>des Drogenhandels der Kriminalpolizei</w:t>
      </w:r>
    </w:p>
    <w:p w:rsidR="00D31589" w:rsidRPr="00D31589" w:rsidRDefault="00D31589" w:rsidP="009A2D5A">
      <w:pPr>
        <w:spacing w:after="0" w:line="240" w:lineRule="auto"/>
        <w:ind w:firstLine="284"/>
        <w:rPr>
          <w:rFonts w:ascii="Times New Roman" w:hAnsi="Times New Roman"/>
          <w:b/>
          <w:sz w:val="28"/>
          <w:szCs w:val="28"/>
          <w:lang w:val="de-DE"/>
        </w:rPr>
      </w:pPr>
      <w:r w:rsidRPr="00D31589">
        <w:rPr>
          <w:rFonts w:ascii="Times New Roman" w:hAnsi="Times New Roman"/>
          <w:sz w:val="28"/>
          <w:szCs w:val="28"/>
          <w:lang w:val="de-DE"/>
        </w:rPr>
        <w:t>  Die RT Polizei, Polizei Oberstleutnant</w:t>
      </w:r>
      <w:r w:rsidRPr="00D31589">
        <w:rPr>
          <w:rFonts w:ascii="Times New Roman" w:hAnsi="Times New Roman"/>
          <w:b/>
          <w:sz w:val="28"/>
          <w:szCs w:val="28"/>
          <w:lang w:val="de-DE"/>
        </w:rPr>
        <w:t xml:space="preserve"> </w:t>
      </w:r>
    </w:p>
    <w:p w:rsidR="00D31589" w:rsidRPr="00D31589" w:rsidRDefault="00D31589" w:rsidP="004A740B">
      <w:pPr>
        <w:spacing w:after="0" w:line="240" w:lineRule="auto"/>
        <w:ind w:firstLine="284"/>
        <w:jc w:val="right"/>
        <w:rPr>
          <w:rFonts w:ascii="Times New Roman" w:hAnsi="Times New Roman"/>
          <w:b/>
          <w:sz w:val="28"/>
          <w:szCs w:val="28"/>
          <w:lang w:val="de-DE"/>
        </w:rPr>
      </w:pPr>
    </w:p>
    <w:p w:rsidR="00D31589" w:rsidRPr="00D31589" w:rsidRDefault="007C2CEC" w:rsidP="004A740B">
      <w:pPr>
        <w:spacing w:after="0" w:line="240" w:lineRule="auto"/>
        <w:ind w:firstLine="284"/>
        <w:jc w:val="center"/>
        <w:rPr>
          <w:rFonts w:ascii="Times New Roman" w:hAnsi="Times New Roman"/>
          <w:b/>
          <w:sz w:val="28"/>
          <w:szCs w:val="28"/>
          <w:lang w:val="de-DE"/>
        </w:rPr>
      </w:pPr>
      <w:r w:rsidRPr="005953BB">
        <w:rPr>
          <w:rFonts w:ascii="Times New Roman" w:hAnsi="Times New Roman"/>
          <w:b/>
          <w:sz w:val="28"/>
          <w:szCs w:val="28"/>
        </w:rPr>
        <w:t>ОПЫТ</w:t>
      </w:r>
      <w:r w:rsidRPr="00D31589">
        <w:rPr>
          <w:rFonts w:ascii="Times New Roman" w:hAnsi="Times New Roman"/>
          <w:b/>
          <w:sz w:val="28"/>
          <w:szCs w:val="28"/>
          <w:lang w:val="de-DE"/>
        </w:rPr>
        <w:t xml:space="preserve"> </w:t>
      </w:r>
      <w:r w:rsidRPr="005953BB">
        <w:rPr>
          <w:rFonts w:ascii="Times New Roman" w:hAnsi="Times New Roman"/>
          <w:b/>
          <w:sz w:val="28"/>
          <w:szCs w:val="28"/>
        </w:rPr>
        <w:t>РАБОТЫ</w:t>
      </w:r>
      <w:r w:rsidRPr="00D31589">
        <w:rPr>
          <w:rFonts w:ascii="Times New Roman" w:hAnsi="Times New Roman"/>
          <w:b/>
          <w:sz w:val="28"/>
          <w:szCs w:val="28"/>
          <w:lang w:val="de-DE"/>
        </w:rPr>
        <w:t xml:space="preserve"> </w:t>
      </w:r>
      <w:r w:rsidRPr="005953BB">
        <w:rPr>
          <w:rFonts w:ascii="Times New Roman" w:hAnsi="Times New Roman"/>
          <w:b/>
          <w:sz w:val="28"/>
          <w:szCs w:val="28"/>
        </w:rPr>
        <w:t>МВД</w:t>
      </w:r>
      <w:r w:rsidRPr="00D31589">
        <w:rPr>
          <w:rFonts w:ascii="Times New Roman" w:hAnsi="Times New Roman"/>
          <w:b/>
          <w:sz w:val="28"/>
          <w:szCs w:val="28"/>
          <w:lang w:val="de-DE"/>
        </w:rPr>
        <w:t xml:space="preserve"> </w:t>
      </w:r>
      <w:r w:rsidRPr="005953BB">
        <w:rPr>
          <w:rFonts w:ascii="Times New Roman" w:hAnsi="Times New Roman"/>
          <w:b/>
          <w:sz w:val="28"/>
          <w:szCs w:val="28"/>
        </w:rPr>
        <w:t>ТАТАРСТАНА</w:t>
      </w:r>
      <w:r w:rsidRPr="00D31589">
        <w:rPr>
          <w:rFonts w:ascii="Times New Roman" w:hAnsi="Times New Roman"/>
          <w:b/>
          <w:sz w:val="28"/>
          <w:szCs w:val="28"/>
          <w:lang w:val="de-DE"/>
        </w:rPr>
        <w:t xml:space="preserve"> </w:t>
      </w:r>
      <w:r w:rsidRPr="005953BB">
        <w:rPr>
          <w:rFonts w:ascii="Times New Roman" w:hAnsi="Times New Roman"/>
          <w:b/>
          <w:sz w:val="28"/>
          <w:szCs w:val="28"/>
        </w:rPr>
        <w:t>ПО</w:t>
      </w:r>
      <w:r w:rsidRPr="00D31589">
        <w:rPr>
          <w:rFonts w:ascii="Times New Roman" w:hAnsi="Times New Roman"/>
          <w:b/>
          <w:sz w:val="28"/>
          <w:szCs w:val="28"/>
          <w:lang w:val="de-DE"/>
        </w:rPr>
        <w:t xml:space="preserve"> </w:t>
      </w:r>
      <w:r w:rsidRPr="005953BB">
        <w:rPr>
          <w:rFonts w:ascii="Times New Roman" w:hAnsi="Times New Roman"/>
          <w:b/>
          <w:sz w:val="28"/>
          <w:szCs w:val="28"/>
        </w:rPr>
        <w:t>БОРЬБЕ</w:t>
      </w:r>
      <w:r w:rsidRPr="00D31589">
        <w:rPr>
          <w:rFonts w:ascii="Times New Roman" w:hAnsi="Times New Roman"/>
          <w:b/>
          <w:sz w:val="28"/>
          <w:szCs w:val="28"/>
          <w:lang w:val="de-DE"/>
        </w:rPr>
        <w:t xml:space="preserve"> </w:t>
      </w:r>
    </w:p>
    <w:p w:rsidR="00D31589" w:rsidRDefault="007C2CEC" w:rsidP="004A740B">
      <w:pPr>
        <w:spacing w:after="0" w:line="240" w:lineRule="auto"/>
        <w:ind w:firstLine="284"/>
        <w:jc w:val="center"/>
        <w:rPr>
          <w:rFonts w:ascii="Times New Roman" w:hAnsi="Times New Roman"/>
          <w:b/>
          <w:sz w:val="28"/>
          <w:szCs w:val="28"/>
        </w:rPr>
      </w:pPr>
      <w:r w:rsidRPr="005953BB">
        <w:rPr>
          <w:rFonts w:ascii="Times New Roman" w:hAnsi="Times New Roman"/>
          <w:b/>
          <w:sz w:val="28"/>
          <w:szCs w:val="28"/>
        </w:rPr>
        <w:t xml:space="preserve">С ОРГАНИЗОВАННЫМИ ПРЕСТУПНЫМИ ГРУППАМИ, </w:t>
      </w:r>
    </w:p>
    <w:p w:rsidR="00D31589" w:rsidRDefault="007C2CEC" w:rsidP="004A740B">
      <w:pPr>
        <w:spacing w:after="0" w:line="240" w:lineRule="auto"/>
        <w:ind w:firstLine="284"/>
        <w:jc w:val="center"/>
        <w:rPr>
          <w:rFonts w:ascii="Times New Roman" w:hAnsi="Times New Roman"/>
          <w:b/>
          <w:sz w:val="28"/>
          <w:szCs w:val="28"/>
        </w:rPr>
      </w:pPr>
      <w:r w:rsidRPr="005953BB">
        <w:rPr>
          <w:rFonts w:ascii="Times New Roman" w:hAnsi="Times New Roman"/>
          <w:b/>
          <w:sz w:val="28"/>
          <w:szCs w:val="28"/>
        </w:rPr>
        <w:t xml:space="preserve">СВЯЗАННЫМИ С БЕСКОНТАКТНЫМ СБЫТОМ </w:t>
      </w:r>
    </w:p>
    <w:p w:rsidR="0058494B" w:rsidRPr="009A2D5A" w:rsidRDefault="007C2CEC" w:rsidP="004A740B">
      <w:pPr>
        <w:spacing w:after="0" w:line="240" w:lineRule="auto"/>
        <w:ind w:firstLine="284"/>
        <w:jc w:val="center"/>
        <w:rPr>
          <w:rFonts w:ascii="Times New Roman" w:hAnsi="Times New Roman"/>
          <w:b/>
          <w:sz w:val="28"/>
          <w:szCs w:val="28"/>
          <w:lang w:val="en-US"/>
        </w:rPr>
      </w:pPr>
      <w:r w:rsidRPr="005953BB">
        <w:rPr>
          <w:rFonts w:ascii="Times New Roman" w:hAnsi="Times New Roman"/>
          <w:b/>
          <w:sz w:val="28"/>
          <w:szCs w:val="28"/>
        </w:rPr>
        <w:t>НАРКОТИЧЕСКИХ</w:t>
      </w:r>
      <w:r w:rsidRPr="009A2D5A">
        <w:rPr>
          <w:rFonts w:ascii="Times New Roman" w:hAnsi="Times New Roman"/>
          <w:b/>
          <w:sz w:val="28"/>
          <w:szCs w:val="28"/>
          <w:lang w:val="en-US"/>
        </w:rPr>
        <w:t xml:space="preserve"> </w:t>
      </w:r>
      <w:r w:rsidRPr="005953BB">
        <w:rPr>
          <w:rFonts w:ascii="Times New Roman" w:hAnsi="Times New Roman"/>
          <w:b/>
          <w:sz w:val="28"/>
          <w:szCs w:val="28"/>
        </w:rPr>
        <w:t>СРЕДСТВ</w:t>
      </w:r>
    </w:p>
    <w:p w:rsidR="00D31589" w:rsidRPr="009A2D5A" w:rsidRDefault="00D31589" w:rsidP="004A740B">
      <w:pPr>
        <w:spacing w:after="0" w:line="240" w:lineRule="auto"/>
        <w:ind w:firstLine="284"/>
        <w:jc w:val="center"/>
        <w:rPr>
          <w:rFonts w:ascii="Times New Roman" w:hAnsi="Times New Roman"/>
          <w:b/>
          <w:sz w:val="28"/>
          <w:szCs w:val="28"/>
          <w:lang w:val="en-US"/>
        </w:rPr>
      </w:pPr>
    </w:p>
    <w:p w:rsidR="0058494B" w:rsidRPr="007D77F9" w:rsidRDefault="00D31589" w:rsidP="004A740B">
      <w:pPr>
        <w:spacing w:after="0" w:line="240" w:lineRule="auto"/>
        <w:ind w:firstLine="284"/>
        <w:jc w:val="center"/>
        <w:rPr>
          <w:rFonts w:ascii="Times New Roman" w:hAnsi="Times New Roman"/>
          <w:b/>
          <w:bCs/>
          <w:lang w:val="en-US"/>
        </w:rPr>
      </w:pPr>
      <w:r w:rsidRPr="00D31589">
        <w:rPr>
          <w:rFonts w:ascii="Times New Roman" w:hAnsi="Times New Roman"/>
          <w:b/>
          <w:bCs/>
          <w:lang w:val="de-DE"/>
        </w:rPr>
        <w:t xml:space="preserve">DAS MEDIKAMENT SITUATION IN TATARSTAN: </w:t>
      </w:r>
      <w:r w:rsidRPr="00D31589">
        <w:rPr>
          <w:rFonts w:ascii="Times New Roman" w:hAnsi="Times New Roman"/>
          <w:b/>
          <w:bCs/>
          <w:lang w:val="de-DE"/>
        </w:rPr>
        <w:br/>
        <w:t>TRENDS UND ORGANISATION DES INNENMINISTERIUMS ZUR BEKÄMPFUNG DES DR</w:t>
      </w:r>
      <w:r w:rsidRPr="00D31589">
        <w:rPr>
          <w:rFonts w:ascii="Times New Roman" w:hAnsi="Times New Roman"/>
          <w:b/>
          <w:bCs/>
          <w:lang w:val="de-DE"/>
        </w:rPr>
        <w:t>O</w:t>
      </w:r>
      <w:r w:rsidRPr="00D31589">
        <w:rPr>
          <w:rFonts w:ascii="Times New Roman" w:hAnsi="Times New Roman"/>
          <w:b/>
          <w:bCs/>
          <w:lang w:val="de-DE"/>
        </w:rPr>
        <w:t>GENHANDELS IN DER REPUBLIK TATARSTAN</w:t>
      </w:r>
    </w:p>
    <w:p w:rsidR="00D31589" w:rsidRPr="007D77F9" w:rsidRDefault="00D31589" w:rsidP="004A740B">
      <w:pPr>
        <w:spacing w:after="0" w:line="240" w:lineRule="auto"/>
        <w:ind w:firstLine="284"/>
        <w:jc w:val="center"/>
        <w:rPr>
          <w:rFonts w:ascii="Times New Roman" w:hAnsi="Times New Roman"/>
          <w:lang w:val="en-US"/>
        </w:rPr>
      </w:pP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На протяжении последних лет сотрудники правоохранительных органов о</w:t>
      </w:r>
      <w:r w:rsidRPr="005953BB">
        <w:rPr>
          <w:rFonts w:ascii="Times New Roman" w:hAnsi="Times New Roman"/>
          <w:sz w:val="28"/>
          <w:szCs w:val="28"/>
        </w:rPr>
        <w:t>т</w:t>
      </w:r>
      <w:r w:rsidRPr="005953BB">
        <w:rPr>
          <w:rFonts w:ascii="Times New Roman" w:hAnsi="Times New Roman"/>
          <w:sz w:val="28"/>
          <w:szCs w:val="28"/>
        </w:rPr>
        <w:t>мечают неуклонный рост преступного «профессионализма» и организованн</w:t>
      </w:r>
      <w:r w:rsidRPr="005953BB">
        <w:rPr>
          <w:rFonts w:ascii="Times New Roman" w:hAnsi="Times New Roman"/>
          <w:sz w:val="28"/>
          <w:szCs w:val="28"/>
        </w:rPr>
        <w:t>о</w:t>
      </w:r>
      <w:r w:rsidRPr="005953BB">
        <w:rPr>
          <w:rFonts w:ascii="Times New Roman" w:hAnsi="Times New Roman"/>
          <w:sz w:val="28"/>
          <w:szCs w:val="28"/>
        </w:rPr>
        <w:t>сти участников незаконного оборота наркотиков.</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Наркосбытчики хорошо осведомлены о методах работы правоохранительных органов и, в частности, о тактике проведения ОРМ «Проверочная закупка». Они прекрасно понимают, какому риску подвергаются, непосредственно (н</w:t>
      </w:r>
      <w:r w:rsidRPr="005953BB">
        <w:rPr>
          <w:rFonts w:ascii="Times New Roman" w:hAnsi="Times New Roman"/>
          <w:sz w:val="28"/>
          <w:szCs w:val="28"/>
        </w:rPr>
        <w:t>а</w:t>
      </w:r>
      <w:r w:rsidRPr="005953BB">
        <w:rPr>
          <w:rFonts w:ascii="Times New Roman" w:hAnsi="Times New Roman"/>
          <w:sz w:val="28"/>
          <w:szCs w:val="28"/>
        </w:rPr>
        <w:t xml:space="preserve">прямую) общаясь с покупателями наркотиков, имея шанс быть задержанным с поличным в момент совершения сделки.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Стараясь обезопасить себя, они разрабатывают новые схемы наркосбыта, к</w:t>
      </w:r>
      <w:r w:rsidRPr="005953BB">
        <w:rPr>
          <w:rFonts w:ascii="Times New Roman" w:hAnsi="Times New Roman"/>
          <w:sz w:val="28"/>
          <w:szCs w:val="28"/>
        </w:rPr>
        <w:t>о</w:t>
      </w:r>
      <w:r w:rsidRPr="005953BB">
        <w:rPr>
          <w:rFonts w:ascii="Times New Roman" w:hAnsi="Times New Roman"/>
          <w:sz w:val="28"/>
          <w:szCs w:val="28"/>
        </w:rPr>
        <w:t>торые существенно затрудняют работу сотрудников правоохранительных орг</w:t>
      </w:r>
      <w:r w:rsidRPr="005953BB">
        <w:rPr>
          <w:rFonts w:ascii="Times New Roman" w:hAnsi="Times New Roman"/>
          <w:sz w:val="28"/>
          <w:szCs w:val="28"/>
        </w:rPr>
        <w:t>а</w:t>
      </w:r>
      <w:r w:rsidRPr="005953BB">
        <w:rPr>
          <w:rFonts w:ascii="Times New Roman" w:hAnsi="Times New Roman"/>
          <w:sz w:val="28"/>
          <w:szCs w:val="28"/>
        </w:rPr>
        <w:t xml:space="preserve">нов по выявлению, фиксированию и доказыванию факта продажи наркотиков.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В последнее время оперативники все чаще стали сталкиваться с организац</w:t>
      </w:r>
      <w:r w:rsidRPr="005953BB">
        <w:rPr>
          <w:rFonts w:ascii="Times New Roman" w:hAnsi="Times New Roman"/>
          <w:sz w:val="28"/>
          <w:szCs w:val="28"/>
        </w:rPr>
        <w:t>и</w:t>
      </w:r>
      <w:r w:rsidRPr="005953BB">
        <w:rPr>
          <w:rFonts w:ascii="Times New Roman" w:hAnsi="Times New Roman"/>
          <w:sz w:val="28"/>
          <w:szCs w:val="28"/>
        </w:rPr>
        <w:t>ей торговли наркотическими средствами бесконтактным способом, с их пер</w:t>
      </w:r>
      <w:r w:rsidRPr="005953BB">
        <w:rPr>
          <w:rFonts w:ascii="Times New Roman" w:hAnsi="Times New Roman"/>
          <w:sz w:val="28"/>
          <w:szCs w:val="28"/>
        </w:rPr>
        <w:t>е</w:t>
      </w:r>
      <w:r w:rsidRPr="005953BB">
        <w:rPr>
          <w:rFonts w:ascii="Times New Roman" w:hAnsi="Times New Roman"/>
          <w:sz w:val="28"/>
          <w:szCs w:val="28"/>
        </w:rPr>
        <w:t>дачей через системы тайников, расчетами за сделку посредством различных электронных платежных систем. Преступниками активно используются во</w:t>
      </w:r>
      <w:r w:rsidRPr="005953BB">
        <w:rPr>
          <w:rFonts w:ascii="Times New Roman" w:hAnsi="Times New Roman"/>
          <w:sz w:val="28"/>
          <w:szCs w:val="28"/>
        </w:rPr>
        <w:t>з</w:t>
      </w:r>
      <w:r w:rsidRPr="005953BB">
        <w:rPr>
          <w:rFonts w:ascii="Times New Roman" w:hAnsi="Times New Roman"/>
          <w:sz w:val="28"/>
          <w:szCs w:val="28"/>
        </w:rPr>
        <w:t>можности глобальной сети Интернет и сотовой связи.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Наладить  незаконный оборот наркотических средств таким образом под с</w:t>
      </w:r>
      <w:r w:rsidRPr="005953BB">
        <w:rPr>
          <w:rFonts w:ascii="Times New Roman" w:hAnsi="Times New Roman"/>
          <w:sz w:val="28"/>
          <w:szCs w:val="28"/>
        </w:rPr>
        <w:t>и</w:t>
      </w:r>
      <w:r w:rsidRPr="005953BB">
        <w:rPr>
          <w:rFonts w:ascii="Times New Roman" w:hAnsi="Times New Roman"/>
          <w:sz w:val="28"/>
          <w:szCs w:val="28"/>
        </w:rPr>
        <w:t>лу лишь хорошо организованным преступным группам и сообществам, де</w:t>
      </w:r>
      <w:r w:rsidRPr="005953BB">
        <w:rPr>
          <w:rFonts w:ascii="Times New Roman" w:hAnsi="Times New Roman"/>
          <w:sz w:val="28"/>
          <w:szCs w:val="28"/>
        </w:rPr>
        <w:t>я</w:t>
      </w:r>
      <w:r w:rsidRPr="005953BB">
        <w:rPr>
          <w:rFonts w:ascii="Times New Roman" w:hAnsi="Times New Roman"/>
          <w:sz w:val="28"/>
          <w:szCs w:val="28"/>
        </w:rPr>
        <w:t>тельность которых подчинена лишь одной цели - извлечению максимальной прибыли. Как правило, в таких структурах существует своя определенная и</w:t>
      </w:r>
      <w:r w:rsidRPr="005953BB">
        <w:rPr>
          <w:rFonts w:ascii="Times New Roman" w:hAnsi="Times New Roman"/>
          <w:sz w:val="28"/>
          <w:szCs w:val="28"/>
        </w:rPr>
        <w:t>е</w:t>
      </w:r>
      <w:r w:rsidRPr="005953BB">
        <w:rPr>
          <w:rFonts w:ascii="Times New Roman" w:hAnsi="Times New Roman"/>
          <w:sz w:val="28"/>
          <w:szCs w:val="28"/>
        </w:rPr>
        <w:t>рархия, все функции между участниками преступной деятельности четко ра</w:t>
      </w:r>
      <w:r w:rsidRPr="005953BB">
        <w:rPr>
          <w:rFonts w:ascii="Times New Roman" w:hAnsi="Times New Roman"/>
          <w:sz w:val="28"/>
          <w:szCs w:val="28"/>
        </w:rPr>
        <w:t>с</w:t>
      </w:r>
      <w:r w:rsidRPr="005953BB">
        <w:rPr>
          <w:rFonts w:ascii="Times New Roman" w:hAnsi="Times New Roman"/>
          <w:sz w:val="28"/>
          <w:szCs w:val="28"/>
        </w:rPr>
        <w:t>пределены, продумана система безопасности. Зачастую они тесно связаны с территориальными (местными) ОПФ, которые им оказывают покровительство либо сами участвуют в данном криминальном бизнесе.</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lastRenderedPageBreak/>
        <w:t>Все это требует со стороны правоохранительных органов качественно нового подхода к организации работы по изобличению преступной деятельности на</w:t>
      </w:r>
      <w:r w:rsidRPr="005953BB">
        <w:rPr>
          <w:rFonts w:ascii="Times New Roman" w:hAnsi="Times New Roman"/>
          <w:sz w:val="28"/>
          <w:szCs w:val="28"/>
        </w:rPr>
        <w:t>р</w:t>
      </w:r>
      <w:r w:rsidRPr="005953BB">
        <w:rPr>
          <w:rFonts w:ascii="Times New Roman" w:hAnsi="Times New Roman"/>
          <w:sz w:val="28"/>
          <w:szCs w:val="28"/>
        </w:rPr>
        <w:t>кодельцов и привлечению их к уголовной ответственности.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В качестве примера можно привести результативную разработку, проведе</w:t>
      </w:r>
      <w:r w:rsidRPr="005953BB">
        <w:rPr>
          <w:rFonts w:ascii="Times New Roman" w:hAnsi="Times New Roman"/>
          <w:sz w:val="28"/>
          <w:szCs w:val="28"/>
        </w:rPr>
        <w:t>н</w:t>
      </w:r>
      <w:r w:rsidRPr="005953BB">
        <w:rPr>
          <w:rFonts w:ascii="Times New Roman" w:hAnsi="Times New Roman"/>
          <w:sz w:val="28"/>
          <w:szCs w:val="28"/>
        </w:rPr>
        <w:t>ную сотрудниками МВД по Республике Татарстан, по изобличению преступной группы, организовавшей разветвленную сеть по сбыту наркотических средств бесконтактным способом на территории ряда городов Татарстана.</w:t>
      </w:r>
    </w:p>
    <w:p w:rsidR="0058494B" w:rsidRPr="005953BB" w:rsidRDefault="0058494B" w:rsidP="004A740B">
      <w:pPr>
        <w:pStyle w:val="ConsPlusNormal"/>
        <w:widowControl/>
        <w:ind w:firstLine="284"/>
        <w:jc w:val="both"/>
        <w:rPr>
          <w:rFonts w:ascii="Times New Roman" w:hAnsi="Times New Roman" w:cs="Times New Roman"/>
          <w:sz w:val="28"/>
          <w:szCs w:val="28"/>
        </w:rPr>
      </w:pPr>
      <w:r w:rsidRPr="005953BB">
        <w:rPr>
          <w:rFonts w:ascii="Times New Roman" w:hAnsi="Times New Roman" w:cs="Times New Roman"/>
          <w:sz w:val="28"/>
          <w:szCs w:val="28"/>
        </w:rPr>
        <w:t>Следует отметить, что с таким способом сбыта наркотических средств с</w:t>
      </w:r>
      <w:r w:rsidRPr="005953BB">
        <w:rPr>
          <w:rFonts w:ascii="Times New Roman" w:hAnsi="Times New Roman" w:cs="Times New Roman"/>
          <w:sz w:val="28"/>
          <w:szCs w:val="28"/>
        </w:rPr>
        <w:t>о</w:t>
      </w:r>
      <w:r w:rsidRPr="005953BB">
        <w:rPr>
          <w:rFonts w:ascii="Times New Roman" w:hAnsi="Times New Roman" w:cs="Times New Roman"/>
          <w:sz w:val="28"/>
          <w:szCs w:val="28"/>
        </w:rPr>
        <w:t>трудники правоохранительных органов ранее не сталкивались и это был пе</w:t>
      </w:r>
      <w:r w:rsidRPr="005953BB">
        <w:rPr>
          <w:rFonts w:ascii="Times New Roman" w:hAnsi="Times New Roman" w:cs="Times New Roman"/>
          <w:sz w:val="28"/>
          <w:szCs w:val="28"/>
        </w:rPr>
        <w:t>р</w:t>
      </w:r>
      <w:r w:rsidRPr="005953BB">
        <w:rPr>
          <w:rFonts w:ascii="Times New Roman" w:hAnsi="Times New Roman" w:cs="Times New Roman"/>
          <w:sz w:val="28"/>
          <w:szCs w:val="28"/>
        </w:rPr>
        <w:t xml:space="preserve">вый опыт разработки подобных групп не только в Татарстане, но и в России в целом. </w:t>
      </w:r>
    </w:p>
    <w:p w:rsidR="0058494B" w:rsidRPr="005953BB" w:rsidRDefault="0058494B" w:rsidP="004A740B">
      <w:pPr>
        <w:pStyle w:val="21"/>
        <w:spacing w:after="0" w:line="240" w:lineRule="auto"/>
        <w:ind w:left="0" w:firstLine="284"/>
        <w:rPr>
          <w:b/>
          <w:sz w:val="28"/>
          <w:szCs w:val="28"/>
        </w:rPr>
      </w:pPr>
      <w:r w:rsidRPr="005953BB">
        <w:rPr>
          <w:sz w:val="28"/>
          <w:szCs w:val="28"/>
        </w:rPr>
        <w:t>Все началось с поступившей информации, что среди наркопотребителей г</w:t>
      </w:r>
      <w:r w:rsidRPr="005953BB">
        <w:rPr>
          <w:sz w:val="28"/>
          <w:szCs w:val="28"/>
        </w:rPr>
        <w:t>о</w:t>
      </w:r>
      <w:r w:rsidRPr="005953BB">
        <w:rPr>
          <w:sz w:val="28"/>
          <w:szCs w:val="28"/>
        </w:rPr>
        <w:t xml:space="preserve">родов Бугульмы и Нижнекамска распространен номер мобильного телефона, по которому можно заказать наркотическое средство героин.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Проверкой полученных сведений незамедлительно занялись сотрудники сп</w:t>
      </w:r>
      <w:r w:rsidRPr="005953BB">
        <w:rPr>
          <w:rFonts w:ascii="Times New Roman" w:hAnsi="Times New Roman"/>
          <w:sz w:val="28"/>
          <w:szCs w:val="28"/>
        </w:rPr>
        <w:t>е</w:t>
      </w:r>
      <w:r w:rsidRPr="005953BB">
        <w:rPr>
          <w:rFonts w:ascii="Times New Roman" w:hAnsi="Times New Roman"/>
          <w:sz w:val="28"/>
          <w:szCs w:val="28"/>
        </w:rPr>
        <w:t xml:space="preserve">циализированного подразделения по противодействию незаконному обороту наркотиков МВД по РТ.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В результате проведения первоначальных оперативных мероприятий удалось установить разработанный наркодилерами механизм сбыта наркотиков, кот</w:t>
      </w:r>
      <w:r w:rsidRPr="005953BB">
        <w:rPr>
          <w:rFonts w:ascii="Times New Roman" w:hAnsi="Times New Roman"/>
          <w:sz w:val="28"/>
          <w:szCs w:val="28"/>
        </w:rPr>
        <w:t>о</w:t>
      </w:r>
      <w:r w:rsidRPr="005953BB">
        <w:rPr>
          <w:rFonts w:ascii="Times New Roman" w:hAnsi="Times New Roman"/>
          <w:sz w:val="28"/>
          <w:szCs w:val="28"/>
        </w:rPr>
        <w:t>рый включал в себя следующие этапы.</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xml:space="preserve">Наркотические средства заказывались наркопотребителями путем отправки </w:t>
      </w:r>
      <w:r w:rsidRPr="005953BB">
        <w:rPr>
          <w:rFonts w:ascii="Times New Roman" w:hAnsi="Times New Roman"/>
          <w:sz w:val="28"/>
          <w:szCs w:val="28"/>
          <w:lang w:val="en-US"/>
        </w:rPr>
        <w:t>SMS</w:t>
      </w:r>
      <w:r w:rsidRPr="005953BB">
        <w:rPr>
          <w:rFonts w:ascii="Times New Roman" w:hAnsi="Times New Roman"/>
          <w:sz w:val="28"/>
          <w:szCs w:val="28"/>
        </w:rPr>
        <w:t xml:space="preserve">-сообщений на мобильный телефон наркодилеров с указанием требуемого их количества.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Деньги за наркотики покупателями перечислялись через платежные терм</w:t>
      </w:r>
      <w:r w:rsidRPr="005953BB">
        <w:rPr>
          <w:rFonts w:ascii="Times New Roman" w:hAnsi="Times New Roman"/>
          <w:sz w:val="28"/>
          <w:szCs w:val="28"/>
        </w:rPr>
        <w:t>и</w:t>
      </w:r>
      <w:r w:rsidRPr="005953BB">
        <w:rPr>
          <w:rFonts w:ascii="Times New Roman" w:hAnsi="Times New Roman"/>
          <w:sz w:val="28"/>
          <w:szCs w:val="28"/>
        </w:rPr>
        <w:t xml:space="preserve">налы электронной платежной системы «Личный кабинет </w:t>
      </w:r>
      <w:r w:rsidRPr="005953BB">
        <w:rPr>
          <w:rFonts w:ascii="Times New Roman" w:hAnsi="Times New Roman"/>
          <w:sz w:val="28"/>
          <w:szCs w:val="28"/>
          <w:lang w:val="en-US"/>
        </w:rPr>
        <w:t>QIWI</w:t>
      </w:r>
      <w:r w:rsidRPr="005953BB">
        <w:rPr>
          <w:rFonts w:ascii="Times New Roman" w:hAnsi="Times New Roman"/>
          <w:sz w:val="28"/>
          <w:szCs w:val="28"/>
        </w:rPr>
        <w:t>»</w:t>
      </w:r>
      <w:r w:rsidRPr="005953BB">
        <w:rPr>
          <w:rFonts w:ascii="Times New Roman" w:hAnsi="Times New Roman"/>
          <w:sz w:val="28"/>
          <w:szCs w:val="28"/>
          <w:vertAlign w:val="superscript"/>
        </w:rPr>
        <w:footnoteReference w:id="41"/>
      </w:r>
      <w:r w:rsidRPr="005953BB">
        <w:rPr>
          <w:rFonts w:ascii="Times New Roman" w:hAnsi="Times New Roman"/>
          <w:sz w:val="28"/>
          <w:szCs w:val="28"/>
        </w:rPr>
        <w:t>. Цены на «т</w:t>
      </w:r>
      <w:r w:rsidRPr="005953BB">
        <w:rPr>
          <w:rFonts w:ascii="Times New Roman" w:hAnsi="Times New Roman"/>
          <w:sz w:val="28"/>
          <w:szCs w:val="28"/>
        </w:rPr>
        <w:t>о</w:t>
      </w:r>
      <w:r w:rsidRPr="005953BB">
        <w:rPr>
          <w:rFonts w:ascii="Times New Roman" w:hAnsi="Times New Roman"/>
          <w:sz w:val="28"/>
          <w:szCs w:val="28"/>
        </w:rPr>
        <w:t>вар» и номер, на который должны отправляться денежные средства, до клие</w:t>
      </w:r>
      <w:r w:rsidRPr="005953BB">
        <w:rPr>
          <w:rFonts w:ascii="Times New Roman" w:hAnsi="Times New Roman"/>
          <w:sz w:val="28"/>
          <w:szCs w:val="28"/>
        </w:rPr>
        <w:t>н</w:t>
      </w:r>
      <w:r w:rsidRPr="005953BB">
        <w:rPr>
          <w:rFonts w:ascii="Times New Roman" w:hAnsi="Times New Roman"/>
          <w:sz w:val="28"/>
          <w:szCs w:val="28"/>
        </w:rPr>
        <w:t>тов доводились заранее. После зачисления денег на счет наркоторговцев (и</w:t>
      </w:r>
      <w:r w:rsidRPr="005953BB">
        <w:rPr>
          <w:rFonts w:ascii="Times New Roman" w:hAnsi="Times New Roman"/>
          <w:sz w:val="28"/>
          <w:szCs w:val="28"/>
        </w:rPr>
        <w:t>н</w:t>
      </w:r>
      <w:r w:rsidRPr="005953BB">
        <w:rPr>
          <w:rFonts w:ascii="Times New Roman" w:hAnsi="Times New Roman"/>
          <w:sz w:val="28"/>
          <w:szCs w:val="28"/>
        </w:rPr>
        <w:t>формация об этом поступала им на сотовый телефон в автоматическом режиме)  покупателю сообщалось место закладки героина.</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xml:space="preserve">Был установлен механизм движения денежных средств. Через платежный терминал «Личный кабинет </w:t>
      </w:r>
      <w:r w:rsidRPr="005953BB">
        <w:rPr>
          <w:rFonts w:ascii="Times New Roman" w:hAnsi="Times New Roman"/>
          <w:sz w:val="28"/>
          <w:szCs w:val="28"/>
          <w:lang w:val="en-US"/>
        </w:rPr>
        <w:t>QIWI</w:t>
      </w:r>
      <w:r w:rsidRPr="005953BB">
        <w:rPr>
          <w:rFonts w:ascii="Times New Roman" w:hAnsi="Times New Roman"/>
          <w:sz w:val="28"/>
          <w:szCs w:val="28"/>
        </w:rPr>
        <w:t>» деньги поступали наркодилерам на банко</w:t>
      </w:r>
      <w:r w:rsidRPr="005953BB">
        <w:rPr>
          <w:rFonts w:ascii="Times New Roman" w:hAnsi="Times New Roman"/>
          <w:sz w:val="28"/>
          <w:szCs w:val="28"/>
        </w:rPr>
        <w:t>в</w:t>
      </w:r>
      <w:r w:rsidRPr="005953BB">
        <w:rPr>
          <w:rFonts w:ascii="Times New Roman" w:hAnsi="Times New Roman"/>
          <w:sz w:val="28"/>
          <w:szCs w:val="28"/>
        </w:rPr>
        <w:t>ский счет, открытый на подставных лиц в «Альфа-банке», и в последующем обналичивались через банкоматы.</w:t>
      </w:r>
    </w:p>
    <w:p w:rsidR="003423B9" w:rsidRPr="005953BB" w:rsidRDefault="003423B9" w:rsidP="003423B9">
      <w:pPr>
        <w:spacing w:after="0" w:line="240" w:lineRule="auto"/>
        <w:ind w:firstLine="284"/>
        <w:jc w:val="both"/>
        <w:rPr>
          <w:rFonts w:ascii="Times New Roman" w:hAnsi="Times New Roman"/>
          <w:sz w:val="28"/>
          <w:szCs w:val="28"/>
        </w:rPr>
      </w:pPr>
      <w:r w:rsidRPr="005953BB">
        <w:rPr>
          <w:rFonts w:ascii="Times New Roman" w:hAnsi="Times New Roman"/>
          <w:sz w:val="28"/>
          <w:szCs w:val="28"/>
        </w:rPr>
        <w:t>После того, как стал понятен весь механизм сбыта наркотиков, предстояло организовать документирование криминальной деятельности всех членов пр</w:t>
      </w:r>
      <w:r w:rsidRPr="005953BB">
        <w:rPr>
          <w:rFonts w:ascii="Times New Roman" w:hAnsi="Times New Roman"/>
          <w:sz w:val="28"/>
          <w:szCs w:val="28"/>
        </w:rPr>
        <w:t>е</w:t>
      </w:r>
      <w:r w:rsidRPr="005953BB">
        <w:rPr>
          <w:rFonts w:ascii="Times New Roman" w:hAnsi="Times New Roman"/>
          <w:sz w:val="28"/>
          <w:szCs w:val="28"/>
        </w:rPr>
        <w:t>ступной группы, осуществить сбор доказательной базы, на основе которой во</w:t>
      </w:r>
      <w:r w:rsidRPr="005953BB">
        <w:rPr>
          <w:rFonts w:ascii="Times New Roman" w:hAnsi="Times New Roman"/>
          <w:sz w:val="28"/>
          <w:szCs w:val="28"/>
        </w:rPr>
        <w:t>з</w:t>
      </w:r>
      <w:r w:rsidRPr="005953BB">
        <w:rPr>
          <w:rFonts w:ascii="Times New Roman" w:hAnsi="Times New Roman"/>
          <w:sz w:val="28"/>
          <w:szCs w:val="28"/>
        </w:rPr>
        <w:t>можно принятие дальнейших правовых решений.</w:t>
      </w:r>
    </w:p>
    <w:p w:rsidR="003423B9" w:rsidRPr="005953BB" w:rsidRDefault="003423B9" w:rsidP="003423B9">
      <w:pPr>
        <w:spacing w:after="0" w:line="240" w:lineRule="auto"/>
        <w:ind w:firstLine="284"/>
        <w:jc w:val="both"/>
        <w:rPr>
          <w:rFonts w:ascii="Times New Roman" w:hAnsi="Times New Roman"/>
          <w:sz w:val="28"/>
          <w:szCs w:val="28"/>
        </w:rPr>
      </w:pPr>
      <w:r w:rsidRPr="005953BB">
        <w:rPr>
          <w:rFonts w:ascii="Times New Roman" w:hAnsi="Times New Roman"/>
          <w:sz w:val="28"/>
          <w:szCs w:val="28"/>
        </w:rPr>
        <w:t>Работа проводилась сразу по нескольким направлениям.</w:t>
      </w:r>
    </w:p>
    <w:p w:rsidR="003423B9" w:rsidRPr="005953BB" w:rsidRDefault="003423B9" w:rsidP="003423B9">
      <w:pPr>
        <w:spacing w:after="0" w:line="240" w:lineRule="auto"/>
        <w:ind w:firstLine="284"/>
        <w:jc w:val="both"/>
        <w:rPr>
          <w:rFonts w:ascii="Times New Roman" w:hAnsi="Times New Roman"/>
          <w:sz w:val="28"/>
          <w:szCs w:val="28"/>
        </w:rPr>
      </w:pPr>
      <w:r w:rsidRPr="005953BB">
        <w:rPr>
          <w:rFonts w:ascii="Times New Roman" w:hAnsi="Times New Roman"/>
          <w:sz w:val="28"/>
          <w:szCs w:val="28"/>
        </w:rPr>
        <w:lastRenderedPageBreak/>
        <w:t>В первую очередь, были приняты меры по установлению личности лица, в</w:t>
      </w:r>
      <w:r w:rsidRPr="005953BB">
        <w:rPr>
          <w:rFonts w:ascii="Times New Roman" w:hAnsi="Times New Roman"/>
          <w:sz w:val="28"/>
          <w:szCs w:val="28"/>
        </w:rPr>
        <w:t>ы</w:t>
      </w:r>
      <w:r w:rsidRPr="005953BB">
        <w:rPr>
          <w:rFonts w:ascii="Times New Roman" w:hAnsi="Times New Roman"/>
          <w:sz w:val="28"/>
          <w:szCs w:val="28"/>
        </w:rPr>
        <w:t>полняющего функции координатора при совершении сделок по сбыту наркот</w:t>
      </w:r>
      <w:r w:rsidRPr="005953BB">
        <w:rPr>
          <w:rFonts w:ascii="Times New Roman" w:hAnsi="Times New Roman"/>
          <w:sz w:val="28"/>
          <w:szCs w:val="28"/>
        </w:rPr>
        <w:t>и</w:t>
      </w:r>
      <w:r w:rsidRPr="005953BB">
        <w:rPr>
          <w:rFonts w:ascii="Times New Roman" w:hAnsi="Times New Roman"/>
          <w:sz w:val="28"/>
          <w:szCs w:val="28"/>
        </w:rPr>
        <w:t xml:space="preserve">ков, на телефон которого поступали заказы на приобретение героина. </w:t>
      </w:r>
    </w:p>
    <w:p w:rsidR="0058494B" w:rsidRPr="005953BB" w:rsidRDefault="0058494B" w:rsidP="00A8357A">
      <w:pPr>
        <w:spacing w:after="0" w:line="240" w:lineRule="auto"/>
        <w:ind w:firstLine="284"/>
        <w:jc w:val="center"/>
        <w:rPr>
          <w:rFonts w:ascii="Times New Roman" w:hAnsi="Times New Roman"/>
          <w:sz w:val="28"/>
          <w:szCs w:val="28"/>
        </w:rPr>
      </w:pPr>
      <w:r w:rsidRPr="005953BB">
        <w:rPr>
          <w:rFonts w:ascii="Times New Roman" w:hAnsi="Times New Roman"/>
          <w:noProof/>
          <w:sz w:val="28"/>
          <w:szCs w:val="28"/>
          <w:lang w:eastAsia="ru-RU"/>
        </w:rPr>
        <w:drawing>
          <wp:inline distT="0" distB="0" distL="0" distR="0">
            <wp:extent cx="3657600" cy="2773680"/>
            <wp:effectExtent l="0" t="0" r="0" b="7620"/>
            <wp:docPr id="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2773680"/>
                    </a:xfrm>
                    <a:prstGeom prst="rect">
                      <a:avLst/>
                    </a:prstGeom>
                    <a:noFill/>
                    <a:ln>
                      <a:noFill/>
                    </a:ln>
                  </pic:spPr>
                </pic:pic>
              </a:graphicData>
            </a:graphic>
          </wp:inline>
        </w:drawing>
      </w:r>
    </w:p>
    <w:p w:rsidR="0058494B" w:rsidRPr="005953BB" w:rsidRDefault="0058494B" w:rsidP="004A740B">
      <w:pPr>
        <w:spacing w:after="0" w:line="240" w:lineRule="auto"/>
        <w:ind w:firstLine="284"/>
        <w:jc w:val="both"/>
        <w:rPr>
          <w:rFonts w:ascii="Times New Roman" w:hAnsi="Times New Roman"/>
          <w:sz w:val="28"/>
          <w:szCs w:val="28"/>
        </w:rPr>
      </w:pP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Уже в процессе проведения данных мероприятий можно было сделать вывод, что членами организованной преступной группы был создан своеобразный диспетчерский центр, который осуществлял прием заказов от потребителей наркотиков городов Бугульмы и Нижнекамска. Отсюда же осуществлялось и руководство работой курьеров, проводивших закладку героина в тайники. Пр</w:t>
      </w:r>
      <w:r w:rsidRPr="005953BB">
        <w:rPr>
          <w:rFonts w:ascii="Times New Roman" w:hAnsi="Times New Roman"/>
          <w:sz w:val="28"/>
          <w:szCs w:val="28"/>
        </w:rPr>
        <w:t>и</w:t>
      </w:r>
      <w:r w:rsidRPr="005953BB">
        <w:rPr>
          <w:rFonts w:ascii="Times New Roman" w:hAnsi="Times New Roman"/>
          <w:sz w:val="28"/>
          <w:szCs w:val="28"/>
        </w:rPr>
        <w:t xml:space="preserve">чем сам диспетчерский центр находился за несколько сотен километров от рынка сбыта и располагался в г.Казани.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В целях конспирации диспетчеры периодически меняли номера сотовых т</w:t>
      </w:r>
      <w:r w:rsidRPr="005953BB">
        <w:rPr>
          <w:rFonts w:ascii="Times New Roman" w:hAnsi="Times New Roman"/>
          <w:sz w:val="28"/>
          <w:szCs w:val="28"/>
        </w:rPr>
        <w:t>е</w:t>
      </w:r>
      <w:r w:rsidRPr="005953BB">
        <w:rPr>
          <w:rFonts w:ascii="Times New Roman" w:hAnsi="Times New Roman"/>
          <w:sz w:val="28"/>
          <w:szCs w:val="28"/>
        </w:rPr>
        <w:t>лефонов, по которым осуществлялось общение с покупателями наркотиков и членами преступной группы, а также места своей дислокации.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xml:space="preserve">В результате проведенного комплекса ОРМ удалось вычислить квартиру, в которой находились диспетчеры при осуществлении сделок по купле-продаже героина.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xml:space="preserve">Параллельно проводились мероприятия по установлению членов преступной группы, выступавших в роли закладчиков наркотиков. </w:t>
      </w:r>
    </w:p>
    <w:p w:rsidR="0058494B" w:rsidRPr="005953BB" w:rsidRDefault="0058494B" w:rsidP="004A740B">
      <w:pPr>
        <w:spacing w:after="0" w:line="240" w:lineRule="auto"/>
        <w:ind w:firstLine="284"/>
        <w:jc w:val="both"/>
        <w:rPr>
          <w:rFonts w:ascii="Times New Roman" w:hAnsi="Times New Roman"/>
          <w:color w:val="000000"/>
          <w:sz w:val="28"/>
          <w:szCs w:val="28"/>
        </w:rPr>
      </w:pPr>
      <w:r w:rsidRPr="005953BB">
        <w:rPr>
          <w:rFonts w:ascii="Times New Roman" w:hAnsi="Times New Roman"/>
          <w:sz w:val="28"/>
          <w:szCs w:val="28"/>
        </w:rPr>
        <w:t>Оперативникам удалось установить ряд курьеров, осуществлявших по указ</w:t>
      </w:r>
      <w:r w:rsidRPr="005953BB">
        <w:rPr>
          <w:rFonts w:ascii="Times New Roman" w:hAnsi="Times New Roman"/>
          <w:sz w:val="28"/>
          <w:szCs w:val="28"/>
        </w:rPr>
        <w:t>а</w:t>
      </w:r>
      <w:r w:rsidRPr="005953BB">
        <w:rPr>
          <w:rFonts w:ascii="Times New Roman" w:hAnsi="Times New Roman"/>
          <w:sz w:val="28"/>
          <w:szCs w:val="28"/>
        </w:rPr>
        <w:t>нию диспетчера закладки героина в тайниках, расположенных на территории городов Бугульмы и Нижнекамска</w:t>
      </w:r>
      <w:r w:rsidRPr="005953BB">
        <w:rPr>
          <w:rFonts w:ascii="Times New Roman" w:hAnsi="Times New Roman"/>
          <w:color w:val="000000"/>
          <w:sz w:val="28"/>
          <w:szCs w:val="28"/>
        </w:rPr>
        <w:t>. Следует отметить, что в Бугульме наркод</w:t>
      </w:r>
      <w:r w:rsidRPr="005953BB">
        <w:rPr>
          <w:rFonts w:ascii="Times New Roman" w:hAnsi="Times New Roman"/>
          <w:color w:val="000000"/>
          <w:sz w:val="28"/>
          <w:szCs w:val="28"/>
        </w:rPr>
        <w:t>и</w:t>
      </w:r>
      <w:r w:rsidRPr="005953BB">
        <w:rPr>
          <w:rFonts w:ascii="Times New Roman" w:hAnsi="Times New Roman"/>
          <w:color w:val="000000"/>
          <w:sz w:val="28"/>
          <w:szCs w:val="28"/>
        </w:rPr>
        <w:t>лерами одна из групп «закладчиков» была сформирована исключительно из числа несовершеннолетних, возраст которых не позволял привлекать их к уг</w:t>
      </w:r>
      <w:r w:rsidRPr="005953BB">
        <w:rPr>
          <w:rFonts w:ascii="Times New Roman" w:hAnsi="Times New Roman"/>
          <w:color w:val="000000"/>
          <w:sz w:val="28"/>
          <w:szCs w:val="28"/>
        </w:rPr>
        <w:t>о</w:t>
      </w:r>
      <w:r w:rsidRPr="005953BB">
        <w:rPr>
          <w:rFonts w:ascii="Times New Roman" w:hAnsi="Times New Roman"/>
          <w:color w:val="000000"/>
          <w:sz w:val="28"/>
          <w:szCs w:val="28"/>
        </w:rPr>
        <w:t xml:space="preserve">ловной ответственности.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Одновременно с этим в целях определения банкоматов, наиболее часто и</w:t>
      </w:r>
      <w:r w:rsidRPr="005953BB">
        <w:rPr>
          <w:rFonts w:ascii="Times New Roman" w:hAnsi="Times New Roman"/>
          <w:sz w:val="28"/>
          <w:szCs w:val="28"/>
        </w:rPr>
        <w:t>с</w:t>
      </w:r>
      <w:r w:rsidRPr="005953BB">
        <w:rPr>
          <w:rFonts w:ascii="Times New Roman" w:hAnsi="Times New Roman"/>
          <w:sz w:val="28"/>
          <w:szCs w:val="28"/>
        </w:rPr>
        <w:t>пользуемых для снятия денег, и выявления лиц, занимающихся обналичиван</w:t>
      </w:r>
      <w:r w:rsidRPr="005953BB">
        <w:rPr>
          <w:rFonts w:ascii="Times New Roman" w:hAnsi="Times New Roman"/>
          <w:sz w:val="28"/>
          <w:szCs w:val="28"/>
        </w:rPr>
        <w:t>и</w:t>
      </w:r>
      <w:r w:rsidRPr="005953BB">
        <w:rPr>
          <w:rFonts w:ascii="Times New Roman" w:hAnsi="Times New Roman"/>
          <w:sz w:val="28"/>
          <w:szCs w:val="28"/>
        </w:rPr>
        <w:t>ем денежных средств, был налажен контакт со службой безопасности «Альфа-банка», на счетах которого концентрировались деньги после отправки их пок</w:t>
      </w:r>
      <w:r w:rsidRPr="005953BB">
        <w:rPr>
          <w:rFonts w:ascii="Times New Roman" w:hAnsi="Times New Roman"/>
          <w:sz w:val="28"/>
          <w:szCs w:val="28"/>
        </w:rPr>
        <w:t>у</w:t>
      </w:r>
      <w:r w:rsidRPr="005953BB">
        <w:rPr>
          <w:rFonts w:ascii="Times New Roman" w:hAnsi="Times New Roman"/>
          <w:sz w:val="28"/>
          <w:szCs w:val="28"/>
        </w:rPr>
        <w:t xml:space="preserve">пателями наркотиков. В конечном итоге был установлен участник преступной группы, отвечавший за это направление криминальной деятельности.   </w:t>
      </w:r>
    </w:p>
    <w:p w:rsidR="0058494B" w:rsidRPr="005953BB" w:rsidRDefault="0058494B" w:rsidP="004A740B">
      <w:pPr>
        <w:tabs>
          <w:tab w:val="left" w:pos="1078"/>
        </w:tabs>
        <w:spacing w:after="0" w:line="240" w:lineRule="auto"/>
        <w:ind w:firstLine="284"/>
        <w:jc w:val="both"/>
        <w:rPr>
          <w:rFonts w:ascii="Times New Roman" w:hAnsi="Times New Roman"/>
          <w:color w:val="000000"/>
          <w:sz w:val="28"/>
          <w:szCs w:val="28"/>
        </w:rPr>
      </w:pPr>
      <w:r w:rsidRPr="005953BB">
        <w:rPr>
          <w:rFonts w:ascii="Times New Roman" w:hAnsi="Times New Roman"/>
          <w:color w:val="000000"/>
          <w:sz w:val="28"/>
          <w:szCs w:val="28"/>
        </w:rPr>
        <w:lastRenderedPageBreak/>
        <w:t xml:space="preserve">Кроме того, проводилась работа по выявлению покупателей наркотиков, пользующихся услугами данной преступной группы. </w:t>
      </w:r>
    </w:p>
    <w:p w:rsidR="0058494B" w:rsidRPr="005953BB" w:rsidRDefault="0058494B" w:rsidP="004A740B">
      <w:pPr>
        <w:tabs>
          <w:tab w:val="left" w:pos="1078"/>
        </w:tabs>
        <w:spacing w:after="0" w:line="240" w:lineRule="auto"/>
        <w:ind w:firstLine="284"/>
        <w:jc w:val="both"/>
        <w:rPr>
          <w:rFonts w:ascii="Times New Roman" w:hAnsi="Times New Roman"/>
          <w:color w:val="000000"/>
          <w:sz w:val="28"/>
          <w:szCs w:val="28"/>
        </w:rPr>
      </w:pPr>
      <w:r w:rsidRPr="005953BB">
        <w:rPr>
          <w:rFonts w:ascii="Times New Roman" w:hAnsi="Times New Roman"/>
          <w:color w:val="000000"/>
          <w:sz w:val="28"/>
          <w:szCs w:val="28"/>
        </w:rPr>
        <w:t>В частности, был осуществлен анализ уголовных дел, возбужденных ранее в отношении лиц, задержанных за наркопреступления, которые давали показ</w:t>
      </w:r>
      <w:r w:rsidRPr="005953BB">
        <w:rPr>
          <w:rFonts w:ascii="Times New Roman" w:hAnsi="Times New Roman"/>
          <w:color w:val="000000"/>
          <w:sz w:val="28"/>
          <w:szCs w:val="28"/>
        </w:rPr>
        <w:t>а</w:t>
      </w:r>
      <w:r w:rsidRPr="005953BB">
        <w:rPr>
          <w:rFonts w:ascii="Times New Roman" w:hAnsi="Times New Roman"/>
          <w:color w:val="000000"/>
          <w:sz w:val="28"/>
          <w:szCs w:val="28"/>
        </w:rPr>
        <w:t xml:space="preserve">ния, что наркотики приобретали </w:t>
      </w:r>
      <w:r w:rsidRPr="005953BB">
        <w:rPr>
          <w:rFonts w:ascii="Times New Roman" w:hAnsi="Times New Roman"/>
          <w:sz w:val="28"/>
          <w:szCs w:val="28"/>
        </w:rPr>
        <w:t xml:space="preserve">у неустановленных лиц путем отправки </w:t>
      </w:r>
      <w:r w:rsidRPr="005953BB">
        <w:rPr>
          <w:rFonts w:ascii="Times New Roman" w:hAnsi="Times New Roman"/>
          <w:sz w:val="28"/>
          <w:szCs w:val="28"/>
          <w:lang w:val="en-US"/>
        </w:rPr>
        <w:t>SMS</w:t>
      </w:r>
      <w:r w:rsidRPr="005953BB">
        <w:rPr>
          <w:rFonts w:ascii="Times New Roman" w:hAnsi="Times New Roman"/>
          <w:sz w:val="28"/>
          <w:szCs w:val="28"/>
        </w:rPr>
        <w:t>-сообщений на их сотовый телефон и перечисления денег через платежные те</w:t>
      </w:r>
      <w:r w:rsidRPr="005953BB">
        <w:rPr>
          <w:rFonts w:ascii="Times New Roman" w:hAnsi="Times New Roman"/>
          <w:sz w:val="28"/>
          <w:szCs w:val="28"/>
        </w:rPr>
        <w:t>р</w:t>
      </w:r>
      <w:r w:rsidRPr="005953BB">
        <w:rPr>
          <w:rFonts w:ascii="Times New Roman" w:hAnsi="Times New Roman"/>
          <w:sz w:val="28"/>
          <w:szCs w:val="28"/>
        </w:rPr>
        <w:t>миналы.</w:t>
      </w:r>
      <w:r w:rsidRPr="005953BB">
        <w:rPr>
          <w:rFonts w:ascii="Times New Roman" w:hAnsi="Times New Roman"/>
          <w:color w:val="000000"/>
          <w:sz w:val="28"/>
          <w:szCs w:val="28"/>
        </w:rPr>
        <w:t xml:space="preserve"> По всем этим фактам уже были возбуждены уголовные дела на неу</w:t>
      </w:r>
      <w:r w:rsidRPr="005953BB">
        <w:rPr>
          <w:rFonts w:ascii="Times New Roman" w:hAnsi="Times New Roman"/>
          <w:color w:val="000000"/>
          <w:sz w:val="28"/>
          <w:szCs w:val="28"/>
        </w:rPr>
        <w:t>с</w:t>
      </w:r>
      <w:r w:rsidRPr="005953BB">
        <w:rPr>
          <w:rFonts w:ascii="Times New Roman" w:hAnsi="Times New Roman"/>
          <w:color w:val="000000"/>
          <w:sz w:val="28"/>
          <w:szCs w:val="28"/>
        </w:rPr>
        <w:t>тановленных наркосбытчиков.</w:t>
      </w:r>
    </w:p>
    <w:p w:rsidR="0058494B" w:rsidRPr="005953BB" w:rsidRDefault="0058494B" w:rsidP="004A740B">
      <w:pPr>
        <w:tabs>
          <w:tab w:val="left" w:pos="1078"/>
        </w:tabs>
        <w:spacing w:after="0" w:line="240" w:lineRule="auto"/>
        <w:ind w:firstLine="284"/>
        <w:jc w:val="both"/>
        <w:rPr>
          <w:rFonts w:ascii="Times New Roman" w:hAnsi="Times New Roman"/>
          <w:sz w:val="28"/>
          <w:szCs w:val="28"/>
        </w:rPr>
      </w:pPr>
      <w:r w:rsidRPr="005953BB">
        <w:rPr>
          <w:rFonts w:ascii="Times New Roman" w:hAnsi="Times New Roman"/>
          <w:color w:val="000000"/>
          <w:sz w:val="28"/>
          <w:szCs w:val="28"/>
        </w:rPr>
        <w:t xml:space="preserve">Одно из этих уголовных дел было принято к производству </w:t>
      </w:r>
      <w:r w:rsidRPr="005953BB">
        <w:rPr>
          <w:rFonts w:ascii="Times New Roman" w:hAnsi="Times New Roman"/>
          <w:sz w:val="28"/>
          <w:szCs w:val="28"/>
        </w:rPr>
        <w:t>СЧ ГСУ МВД по РТ, в рамках</w:t>
      </w:r>
      <w:r w:rsidRPr="005953BB">
        <w:rPr>
          <w:rFonts w:ascii="Times New Roman" w:hAnsi="Times New Roman"/>
          <w:color w:val="000000"/>
          <w:sz w:val="28"/>
          <w:szCs w:val="28"/>
        </w:rPr>
        <w:t xml:space="preserve"> которого в последующем и проводились следственно-оперативные мероприятия в отношении членов преступной группы.</w:t>
      </w:r>
      <w:r w:rsidRPr="005953BB">
        <w:rPr>
          <w:rFonts w:ascii="Times New Roman" w:hAnsi="Times New Roman"/>
          <w:sz w:val="28"/>
          <w:szCs w:val="28"/>
        </w:rPr>
        <w:t xml:space="preserve"> </w:t>
      </w:r>
    </w:p>
    <w:p w:rsidR="0058494B" w:rsidRPr="005953BB" w:rsidRDefault="0058494B" w:rsidP="004A740B">
      <w:pPr>
        <w:tabs>
          <w:tab w:val="left" w:pos="1078"/>
        </w:tabs>
        <w:spacing w:after="0" w:line="240" w:lineRule="auto"/>
        <w:ind w:firstLine="284"/>
        <w:jc w:val="both"/>
        <w:rPr>
          <w:rFonts w:ascii="Times New Roman" w:hAnsi="Times New Roman"/>
          <w:color w:val="000000"/>
          <w:sz w:val="28"/>
          <w:szCs w:val="28"/>
        </w:rPr>
      </w:pPr>
      <w:r w:rsidRPr="005953BB">
        <w:rPr>
          <w:rFonts w:ascii="Times New Roman" w:hAnsi="Times New Roman"/>
          <w:color w:val="000000"/>
          <w:sz w:val="28"/>
          <w:szCs w:val="28"/>
        </w:rPr>
        <w:t>В результате проведенного комплекса оперативно-разыскных и следстве</w:t>
      </w:r>
      <w:r w:rsidRPr="005953BB">
        <w:rPr>
          <w:rFonts w:ascii="Times New Roman" w:hAnsi="Times New Roman"/>
          <w:color w:val="000000"/>
          <w:sz w:val="28"/>
          <w:szCs w:val="28"/>
        </w:rPr>
        <w:t>н</w:t>
      </w:r>
      <w:r w:rsidRPr="005953BB">
        <w:rPr>
          <w:rFonts w:ascii="Times New Roman" w:hAnsi="Times New Roman"/>
          <w:color w:val="000000"/>
          <w:sz w:val="28"/>
          <w:szCs w:val="28"/>
        </w:rPr>
        <w:t>ных мероприятий были установлены все члены преступной группы, действу</w:t>
      </w:r>
      <w:r w:rsidRPr="005953BB">
        <w:rPr>
          <w:rFonts w:ascii="Times New Roman" w:hAnsi="Times New Roman"/>
          <w:color w:val="000000"/>
          <w:sz w:val="28"/>
          <w:szCs w:val="28"/>
        </w:rPr>
        <w:t>ю</w:t>
      </w:r>
      <w:r w:rsidRPr="005953BB">
        <w:rPr>
          <w:rFonts w:ascii="Times New Roman" w:hAnsi="Times New Roman"/>
          <w:color w:val="000000"/>
          <w:sz w:val="28"/>
          <w:szCs w:val="28"/>
        </w:rPr>
        <w:t>щей на территории городов Казани, Нижнекамска и Бугульмы, определены их роли в преступной цепочке, составлена схема криминального бизнеса.</w:t>
      </w:r>
    </w:p>
    <w:p w:rsidR="0058494B" w:rsidRPr="005953BB" w:rsidRDefault="0058494B" w:rsidP="00A8357A">
      <w:pPr>
        <w:tabs>
          <w:tab w:val="left" w:pos="1078"/>
        </w:tabs>
        <w:spacing w:after="0" w:line="240" w:lineRule="auto"/>
        <w:ind w:firstLine="284"/>
        <w:jc w:val="center"/>
        <w:rPr>
          <w:rFonts w:ascii="Times New Roman" w:hAnsi="Times New Roman"/>
          <w:b/>
          <w:color w:val="000000"/>
          <w:sz w:val="28"/>
          <w:szCs w:val="28"/>
        </w:rPr>
      </w:pPr>
      <w:bookmarkStart w:id="0" w:name="_GoBack"/>
      <w:r w:rsidRPr="005953BB">
        <w:rPr>
          <w:rFonts w:ascii="Times New Roman" w:hAnsi="Times New Roman"/>
          <w:b/>
          <w:noProof/>
          <w:color w:val="000000"/>
          <w:sz w:val="28"/>
          <w:szCs w:val="28"/>
          <w:lang w:eastAsia="ru-RU"/>
        </w:rPr>
        <w:drawing>
          <wp:inline distT="0" distB="0" distL="0" distR="0">
            <wp:extent cx="3467967" cy="2286000"/>
            <wp:effectExtent l="0" t="0" r="0" b="0"/>
            <wp:docPr id="1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0781" cy="2287855"/>
                    </a:xfrm>
                    <a:prstGeom prst="rect">
                      <a:avLst/>
                    </a:prstGeom>
                    <a:noFill/>
                    <a:ln>
                      <a:noFill/>
                    </a:ln>
                  </pic:spPr>
                </pic:pic>
              </a:graphicData>
            </a:graphic>
          </wp:inline>
        </w:drawing>
      </w:r>
      <w:bookmarkEnd w:id="0"/>
    </w:p>
    <w:p w:rsidR="0058494B" w:rsidRPr="005953BB" w:rsidRDefault="0058494B" w:rsidP="004A740B">
      <w:pPr>
        <w:tabs>
          <w:tab w:val="left" w:pos="1078"/>
        </w:tabs>
        <w:spacing w:after="0" w:line="240" w:lineRule="auto"/>
        <w:ind w:firstLine="284"/>
        <w:jc w:val="both"/>
        <w:rPr>
          <w:rFonts w:ascii="Times New Roman" w:hAnsi="Times New Roman"/>
          <w:b/>
          <w:color w:val="000000"/>
          <w:sz w:val="28"/>
          <w:szCs w:val="28"/>
        </w:rPr>
      </w:pPr>
    </w:p>
    <w:p w:rsidR="0058494B" w:rsidRPr="005953BB" w:rsidRDefault="0058494B" w:rsidP="004A740B">
      <w:pPr>
        <w:tabs>
          <w:tab w:val="left" w:pos="1078"/>
        </w:tabs>
        <w:spacing w:after="0" w:line="240" w:lineRule="auto"/>
        <w:ind w:firstLine="284"/>
        <w:jc w:val="both"/>
        <w:rPr>
          <w:rFonts w:ascii="Times New Roman" w:hAnsi="Times New Roman"/>
          <w:color w:val="000000"/>
          <w:sz w:val="28"/>
          <w:szCs w:val="28"/>
        </w:rPr>
      </w:pPr>
      <w:r w:rsidRPr="005953BB">
        <w:rPr>
          <w:rFonts w:ascii="Times New Roman" w:hAnsi="Times New Roman"/>
          <w:color w:val="000000"/>
          <w:sz w:val="28"/>
          <w:szCs w:val="28"/>
        </w:rPr>
        <w:t>Это позволило приступить к следующей фазе разработки – задержанию на</w:t>
      </w:r>
      <w:r w:rsidRPr="005953BB">
        <w:rPr>
          <w:rFonts w:ascii="Times New Roman" w:hAnsi="Times New Roman"/>
          <w:color w:val="000000"/>
          <w:sz w:val="28"/>
          <w:szCs w:val="28"/>
        </w:rPr>
        <w:t>р</w:t>
      </w:r>
      <w:r w:rsidRPr="005953BB">
        <w:rPr>
          <w:rFonts w:ascii="Times New Roman" w:hAnsi="Times New Roman"/>
          <w:color w:val="000000"/>
          <w:sz w:val="28"/>
          <w:szCs w:val="28"/>
        </w:rPr>
        <w:t>кодилеров.</w:t>
      </w:r>
    </w:p>
    <w:p w:rsidR="0058494B" w:rsidRPr="005953BB" w:rsidRDefault="0058494B" w:rsidP="004A740B">
      <w:pPr>
        <w:tabs>
          <w:tab w:val="left" w:pos="1078"/>
        </w:tabs>
        <w:spacing w:after="0" w:line="240" w:lineRule="auto"/>
        <w:ind w:firstLine="284"/>
        <w:jc w:val="both"/>
        <w:rPr>
          <w:rFonts w:ascii="Times New Roman" w:hAnsi="Times New Roman"/>
          <w:sz w:val="28"/>
          <w:szCs w:val="28"/>
        </w:rPr>
      </w:pPr>
      <w:r w:rsidRPr="005953BB">
        <w:rPr>
          <w:rFonts w:ascii="Times New Roman" w:hAnsi="Times New Roman"/>
          <w:color w:val="000000"/>
          <w:sz w:val="28"/>
          <w:szCs w:val="28"/>
        </w:rPr>
        <w:t>Одновременно сразу в нескольких</w:t>
      </w:r>
      <w:r w:rsidRPr="005953BB">
        <w:rPr>
          <w:rFonts w:ascii="Times New Roman" w:hAnsi="Times New Roman"/>
          <w:sz w:val="28"/>
          <w:szCs w:val="28"/>
        </w:rPr>
        <w:t xml:space="preserve"> городах Татарстана было задержано сразу шесть участников преступной группы. В ходе обысков по месту их проживания были изъяты наркотические средства, десятки мобильных телефонов и </w:t>
      </w:r>
      <w:r w:rsidRPr="005953BB">
        <w:rPr>
          <w:rFonts w:ascii="Times New Roman" w:hAnsi="Times New Roman"/>
          <w:sz w:val="28"/>
          <w:szCs w:val="28"/>
          <w:lang w:val="en-US"/>
        </w:rPr>
        <w:t>SIM</w:t>
      </w:r>
      <w:r w:rsidRPr="005953BB">
        <w:rPr>
          <w:rFonts w:ascii="Times New Roman" w:hAnsi="Times New Roman"/>
          <w:sz w:val="28"/>
          <w:szCs w:val="28"/>
        </w:rPr>
        <w:t>-карт, банковских  карт, которые использовались в преступном бизнесе.</w:t>
      </w:r>
    </w:p>
    <w:p w:rsidR="0058494B" w:rsidRPr="005953BB" w:rsidRDefault="0058494B" w:rsidP="004A740B">
      <w:pPr>
        <w:tabs>
          <w:tab w:val="left" w:pos="1078"/>
        </w:tabs>
        <w:spacing w:after="0" w:line="240" w:lineRule="auto"/>
        <w:ind w:firstLine="284"/>
        <w:jc w:val="both"/>
        <w:rPr>
          <w:rFonts w:ascii="Times New Roman" w:hAnsi="Times New Roman"/>
          <w:sz w:val="28"/>
          <w:szCs w:val="28"/>
        </w:rPr>
      </w:pPr>
      <w:r w:rsidRPr="005953BB">
        <w:rPr>
          <w:rFonts w:ascii="Times New Roman" w:hAnsi="Times New Roman"/>
          <w:sz w:val="28"/>
          <w:szCs w:val="28"/>
        </w:rPr>
        <w:t>Полученные от задержанных сведения позволили выйти на непосредстве</w:t>
      </w:r>
      <w:r w:rsidRPr="005953BB">
        <w:rPr>
          <w:rFonts w:ascii="Times New Roman" w:hAnsi="Times New Roman"/>
          <w:sz w:val="28"/>
          <w:szCs w:val="28"/>
        </w:rPr>
        <w:t>н</w:t>
      </w:r>
      <w:r w:rsidRPr="005953BB">
        <w:rPr>
          <w:rFonts w:ascii="Times New Roman" w:hAnsi="Times New Roman"/>
          <w:sz w:val="28"/>
          <w:szCs w:val="28"/>
        </w:rPr>
        <w:t>ных организаторов данной преступной группы – двух лидеров ОПФ города Б</w:t>
      </w:r>
      <w:r w:rsidRPr="005953BB">
        <w:rPr>
          <w:rFonts w:ascii="Times New Roman" w:hAnsi="Times New Roman"/>
          <w:sz w:val="28"/>
          <w:szCs w:val="28"/>
        </w:rPr>
        <w:t>у</w:t>
      </w:r>
      <w:r w:rsidRPr="005953BB">
        <w:rPr>
          <w:rFonts w:ascii="Times New Roman" w:hAnsi="Times New Roman"/>
          <w:sz w:val="28"/>
          <w:szCs w:val="28"/>
        </w:rPr>
        <w:t xml:space="preserve">гульмы, которые в дальнейшем были задержаны с поличным. </w:t>
      </w:r>
    </w:p>
    <w:p w:rsidR="0058494B" w:rsidRPr="005953BB" w:rsidRDefault="0058494B" w:rsidP="004A740B">
      <w:pPr>
        <w:tabs>
          <w:tab w:val="left" w:pos="1078"/>
        </w:tabs>
        <w:spacing w:after="0" w:line="240" w:lineRule="auto"/>
        <w:ind w:firstLine="284"/>
        <w:jc w:val="both"/>
        <w:rPr>
          <w:rFonts w:ascii="Times New Roman" w:hAnsi="Times New Roman"/>
          <w:sz w:val="28"/>
          <w:szCs w:val="28"/>
        </w:rPr>
      </w:pPr>
      <w:r w:rsidRPr="005953BB">
        <w:rPr>
          <w:rFonts w:ascii="Times New Roman" w:hAnsi="Times New Roman"/>
          <w:sz w:val="28"/>
          <w:szCs w:val="28"/>
        </w:rPr>
        <w:t>В конечном итоге были задержаны и арестованы все 12 участников престу</w:t>
      </w:r>
      <w:r w:rsidRPr="005953BB">
        <w:rPr>
          <w:rFonts w:ascii="Times New Roman" w:hAnsi="Times New Roman"/>
          <w:sz w:val="28"/>
          <w:szCs w:val="28"/>
        </w:rPr>
        <w:t>п</w:t>
      </w:r>
      <w:r w:rsidRPr="005953BB">
        <w:rPr>
          <w:rFonts w:ascii="Times New Roman" w:hAnsi="Times New Roman"/>
          <w:sz w:val="28"/>
          <w:szCs w:val="28"/>
        </w:rPr>
        <w:t xml:space="preserve">ного сообщества. </w:t>
      </w:r>
    </w:p>
    <w:p w:rsidR="0058494B" w:rsidRPr="005953BB" w:rsidRDefault="0058494B" w:rsidP="004A740B">
      <w:pPr>
        <w:tabs>
          <w:tab w:val="left" w:pos="1078"/>
        </w:tabs>
        <w:spacing w:after="0" w:line="240" w:lineRule="auto"/>
        <w:ind w:firstLine="284"/>
        <w:jc w:val="both"/>
        <w:rPr>
          <w:rFonts w:ascii="Times New Roman" w:hAnsi="Times New Roman"/>
          <w:sz w:val="28"/>
          <w:szCs w:val="28"/>
        </w:rPr>
      </w:pPr>
      <w:r w:rsidRPr="005953BB">
        <w:rPr>
          <w:rFonts w:ascii="Times New Roman" w:hAnsi="Times New Roman"/>
          <w:sz w:val="28"/>
          <w:szCs w:val="28"/>
        </w:rPr>
        <w:t>Добытая в ходе расследования доказательная база позволила полностью из</w:t>
      </w:r>
      <w:r w:rsidRPr="005953BB">
        <w:rPr>
          <w:rFonts w:ascii="Times New Roman" w:hAnsi="Times New Roman"/>
          <w:sz w:val="28"/>
          <w:szCs w:val="28"/>
        </w:rPr>
        <w:t>о</w:t>
      </w:r>
      <w:r w:rsidRPr="005953BB">
        <w:rPr>
          <w:rFonts w:ascii="Times New Roman" w:hAnsi="Times New Roman"/>
          <w:sz w:val="28"/>
          <w:szCs w:val="28"/>
        </w:rPr>
        <w:t>бличить преступную деятельность наркодельцов, и в августе 2010 года их де</w:t>
      </w:r>
      <w:r w:rsidRPr="005953BB">
        <w:rPr>
          <w:rFonts w:ascii="Times New Roman" w:hAnsi="Times New Roman"/>
          <w:sz w:val="28"/>
          <w:szCs w:val="28"/>
        </w:rPr>
        <w:t>й</w:t>
      </w:r>
      <w:r w:rsidRPr="005953BB">
        <w:rPr>
          <w:rFonts w:ascii="Times New Roman" w:hAnsi="Times New Roman"/>
          <w:sz w:val="28"/>
          <w:szCs w:val="28"/>
        </w:rPr>
        <w:t>ствия были квалифицированы по признакам состава преступлений, предусмо</w:t>
      </w:r>
      <w:r w:rsidRPr="005953BB">
        <w:rPr>
          <w:rFonts w:ascii="Times New Roman" w:hAnsi="Times New Roman"/>
          <w:sz w:val="28"/>
          <w:szCs w:val="28"/>
        </w:rPr>
        <w:t>т</w:t>
      </w:r>
      <w:r w:rsidRPr="005953BB">
        <w:rPr>
          <w:rFonts w:ascii="Times New Roman" w:hAnsi="Times New Roman"/>
          <w:sz w:val="28"/>
          <w:szCs w:val="28"/>
        </w:rPr>
        <w:t xml:space="preserve">ренных частями 1, 2 статьи 210 УК РФ.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24 февраля 2012 года состоялся первый приговор по этому делу.</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lastRenderedPageBreak/>
        <w:t>Четверо членов данного преступного сообщества, в зависимости от их роли в криминальном бизнесе, приговорены к лишению свободы от 6 до 7 лет.</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xml:space="preserve">Суд над остальными членами данного преступного сообщества в настоящее время продолжается.      </w:t>
      </w:r>
    </w:p>
    <w:p w:rsidR="0058494B" w:rsidRPr="005953BB" w:rsidRDefault="0058494B" w:rsidP="004A740B">
      <w:pPr>
        <w:tabs>
          <w:tab w:val="left" w:pos="1078"/>
        </w:tabs>
        <w:spacing w:after="0" w:line="240" w:lineRule="auto"/>
        <w:ind w:firstLine="284"/>
        <w:jc w:val="both"/>
        <w:rPr>
          <w:rFonts w:ascii="Times New Roman" w:hAnsi="Times New Roman"/>
          <w:sz w:val="28"/>
          <w:szCs w:val="28"/>
        </w:rPr>
      </w:pPr>
      <w:r w:rsidRPr="005953BB">
        <w:rPr>
          <w:rFonts w:ascii="Times New Roman" w:hAnsi="Times New Roman"/>
          <w:sz w:val="28"/>
          <w:szCs w:val="28"/>
        </w:rPr>
        <w:t>На сегодняшний день можно с уверенностью констатировать, что ликвид</w:t>
      </w:r>
      <w:r w:rsidRPr="005953BB">
        <w:rPr>
          <w:rFonts w:ascii="Times New Roman" w:hAnsi="Times New Roman"/>
          <w:sz w:val="28"/>
          <w:szCs w:val="28"/>
        </w:rPr>
        <w:t>а</w:t>
      </w:r>
      <w:r w:rsidRPr="005953BB">
        <w:rPr>
          <w:rFonts w:ascii="Times New Roman" w:hAnsi="Times New Roman"/>
          <w:sz w:val="28"/>
          <w:szCs w:val="28"/>
        </w:rPr>
        <w:t>ция данной группы в значительной мере позволила оздоровить наркоситуацию в юго-восточных районах Республики Татарстан, что, в свою очередь, позити</w:t>
      </w:r>
      <w:r w:rsidRPr="005953BB">
        <w:rPr>
          <w:rFonts w:ascii="Times New Roman" w:hAnsi="Times New Roman"/>
          <w:sz w:val="28"/>
          <w:szCs w:val="28"/>
        </w:rPr>
        <w:t>в</w:t>
      </w:r>
      <w:r w:rsidRPr="005953BB">
        <w:rPr>
          <w:rFonts w:ascii="Times New Roman" w:hAnsi="Times New Roman"/>
          <w:sz w:val="28"/>
          <w:szCs w:val="28"/>
        </w:rPr>
        <w:t>но отразилось и на криминогенной обстановке в целом.</w:t>
      </w:r>
    </w:p>
    <w:p w:rsidR="0058494B" w:rsidRPr="005953BB" w:rsidRDefault="0058494B" w:rsidP="004A740B">
      <w:pPr>
        <w:tabs>
          <w:tab w:val="left" w:pos="1080"/>
        </w:tabs>
        <w:spacing w:after="0" w:line="240" w:lineRule="auto"/>
        <w:ind w:firstLine="284"/>
        <w:jc w:val="both"/>
        <w:rPr>
          <w:rFonts w:ascii="Times New Roman" w:hAnsi="Times New Roman"/>
          <w:sz w:val="28"/>
          <w:szCs w:val="28"/>
        </w:rPr>
      </w:pPr>
      <w:r w:rsidRPr="005953BB">
        <w:rPr>
          <w:rFonts w:ascii="Times New Roman" w:hAnsi="Times New Roman"/>
          <w:sz w:val="28"/>
          <w:szCs w:val="28"/>
        </w:rPr>
        <w:t>Практический опыт по ликвидации данного организованного преступного сообщества, причастного к бесконтактному сбыту наркотиков с использован</w:t>
      </w:r>
      <w:r w:rsidRPr="005953BB">
        <w:rPr>
          <w:rFonts w:ascii="Times New Roman" w:hAnsi="Times New Roman"/>
          <w:sz w:val="28"/>
          <w:szCs w:val="28"/>
        </w:rPr>
        <w:t>и</w:t>
      </w:r>
      <w:r w:rsidRPr="005953BB">
        <w:rPr>
          <w:rFonts w:ascii="Times New Roman" w:hAnsi="Times New Roman"/>
          <w:sz w:val="28"/>
          <w:szCs w:val="28"/>
        </w:rPr>
        <w:t xml:space="preserve">ем электронных платежных систем, наработанный оперативниками </w:t>
      </w:r>
      <w:r w:rsidRPr="00A8357A">
        <w:rPr>
          <w:rFonts w:ascii="Times New Roman" w:hAnsi="Times New Roman"/>
          <w:sz w:val="28"/>
          <w:szCs w:val="28"/>
        </w:rPr>
        <w:t>централ</w:t>
      </w:r>
      <w:r w:rsidRPr="00A8357A">
        <w:rPr>
          <w:rFonts w:ascii="Times New Roman" w:hAnsi="Times New Roman"/>
          <w:sz w:val="28"/>
          <w:szCs w:val="28"/>
        </w:rPr>
        <w:t>ь</w:t>
      </w:r>
      <w:r w:rsidRPr="00A8357A">
        <w:rPr>
          <w:rFonts w:ascii="Times New Roman" w:hAnsi="Times New Roman"/>
          <w:sz w:val="28"/>
          <w:szCs w:val="28"/>
        </w:rPr>
        <w:t>ного</w:t>
      </w:r>
      <w:r w:rsidRPr="005953BB">
        <w:rPr>
          <w:rFonts w:ascii="Times New Roman" w:hAnsi="Times New Roman"/>
          <w:sz w:val="28"/>
          <w:szCs w:val="28"/>
        </w:rPr>
        <w:t xml:space="preserve"> аппарата МВД по РТ, активно внедряется в деятельность территориальных подразделений. </w:t>
      </w:r>
    </w:p>
    <w:p w:rsidR="0058494B" w:rsidRPr="005953BB" w:rsidRDefault="0058494B" w:rsidP="004A740B">
      <w:pPr>
        <w:tabs>
          <w:tab w:val="left" w:pos="1080"/>
        </w:tabs>
        <w:spacing w:after="0" w:line="240" w:lineRule="auto"/>
        <w:ind w:firstLine="284"/>
        <w:jc w:val="both"/>
        <w:rPr>
          <w:rFonts w:ascii="Times New Roman" w:hAnsi="Times New Roman"/>
          <w:sz w:val="28"/>
          <w:szCs w:val="28"/>
        </w:rPr>
      </w:pPr>
      <w:r w:rsidRPr="005953BB">
        <w:rPr>
          <w:rFonts w:ascii="Times New Roman" w:hAnsi="Times New Roman"/>
          <w:sz w:val="28"/>
          <w:szCs w:val="28"/>
        </w:rPr>
        <w:t>В горрайорганы республики были направлены соответствующая экспресс-информация и методические рекомендации. Для помощи в организации работы по борьбе с подобными преступлениями оперативники МВД по РТ неодн</w:t>
      </w:r>
      <w:r w:rsidRPr="005953BB">
        <w:rPr>
          <w:rFonts w:ascii="Times New Roman" w:hAnsi="Times New Roman"/>
          <w:sz w:val="28"/>
          <w:szCs w:val="28"/>
        </w:rPr>
        <w:t>о</w:t>
      </w:r>
      <w:r w:rsidRPr="005953BB">
        <w:rPr>
          <w:rFonts w:ascii="Times New Roman" w:hAnsi="Times New Roman"/>
          <w:sz w:val="28"/>
          <w:szCs w:val="28"/>
        </w:rPr>
        <w:t>кратно выезжали на места.</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В результате принятых мер в ряде горрайорганов РТ уже самостоятельно (без помощи центрального аппарата МВД по РТ) были наработаны материалы в о</w:t>
      </w:r>
      <w:r w:rsidRPr="005953BB">
        <w:rPr>
          <w:rFonts w:ascii="Times New Roman" w:hAnsi="Times New Roman"/>
          <w:sz w:val="28"/>
          <w:szCs w:val="28"/>
        </w:rPr>
        <w:t>т</w:t>
      </w:r>
      <w:r w:rsidRPr="005953BB">
        <w:rPr>
          <w:rFonts w:ascii="Times New Roman" w:hAnsi="Times New Roman"/>
          <w:sz w:val="28"/>
          <w:szCs w:val="28"/>
        </w:rPr>
        <w:t xml:space="preserve">ношении аналогичных преступных групп.  </w:t>
      </w:r>
    </w:p>
    <w:p w:rsidR="0058494B" w:rsidRPr="005953BB" w:rsidRDefault="0058494B" w:rsidP="00A8357A">
      <w:pPr>
        <w:pStyle w:val="21"/>
        <w:spacing w:after="0" w:line="240" w:lineRule="auto"/>
        <w:ind w:left="0" w:firstLine="284"/>
        <w:jc w:val="both"/>
        <w:rPr>
          <w:i/>
          <w:color w:val="FF0000"/>
          <w:sz w:val="28"/>
          <w:szCs w:val="28"/>
          <w:u w:val="single"/>
        </w:rPr>
      </w:pPr>
      <w:r w:rsidRPr="005953BB">
        <w:rPr>
          <w:sz w:val="28"/>
          <w:szCs w:val="28"/>
        </w:rPr>
        <w:t>Только за 6 месяцев 2012 года в ОВД РТ возбуждено 9 уголовных дел в о</w:t>
      </w:r>
      <w:r w:rsidRPr="005953BB">
        <w:rPr>
          <w:sz w:val="28"/>
          <w:szCs w:val="28"/>
        </w:rPr>
        <w:t>т</w:t>
      </w:r>
      <w:r w:rsidRPr="005953BB">
        <w:rPr>
          <w:sz w:val="28"/>
          <w:szCs w:val="28"/>
        </w:rPr>
        <w:t>ношении членов преступных групп, причастных к «бесконтактному» сбыту наркотиков.</w:t>
      </w:r>
    </w:p>
    <w:p w:rsidR="0058494B" w:rsidRPr="005953BB" w:rsidRDefault="0058494B" w:rsidP="004A740B">
      <w:pPr>
        <w:pStyle w:val="21"/>
        <w:spacing w:after="0" w:line="240" w:lineRule="auto"/>
        <w:ind w:left="0" w:firstLine="284"/>
        <w:rPr>
          <w:sz w:val="28"/>
          <w:szCs w:val="28"/>
        </w:rPr>
      </w:pPr>
      <w:r w:rsidRPr="005953BB">
        <w:rPr>
          <w:sz w:val="28"/>
          <w:szCs w:val="28"/>
        </w:rPr>
        <w:t>Опыт оперативников Татарстан в этой сфере деятельности активно изучается и перенимается коллегами из других регионов России.</w:t>
      </w:r>
    </w:p>
    <w:p w:rsidR="00A8357A" w:rsidRDefault="00A8357A" w:rsidP="004A740B">
      <w:pPr>
        <w:spacing w:after="0" w:line="240" w:lineRule="auto"/>
        <w:ind w:firstLine="284"/>
        <w:jc w:val="right"/>
        <w:rPr>
          <w:rStyle w:val="ae"/>
          <w:rFonts w:ascii="Times New Roman" w:hAnsi="Times New Roman"/>
          <w:b/>
          <w:sz w:val="28"/>
          <w:szCs w:val="28"/>
        </w:rPr>
      </w:pPr>
    </w:p>
    <w:p w:rsidR="0065099D" w:rsidRDefault="0065099D">
      <w:pPr>
        <w:spacing w:after="0" w:line="240" w:lineRule="auto"/>
        <w:jc w:val="both"/>
        <w:rPr>
          <w:rStyle w:val="ae"/>
          <w:rFonts w:ascii="Times New Roman" w:hAnsi="Times New Roman"/>
          <w:b/>
          <w:sz w:val="28"/>
          <w:szCs w:val="28"/>
        </w:rPr>
      </w:pPr>
      <w:r>
        <w:rPr>
          <w:rStyle w:val="ae"/>
          <w:rFonts w:ascii="Times New Roman" w:hAnsi="Times New Roman"/>
          <w:b/>
          <w:sz w:val="28"/>
          <w:szCs w:val="28"/>
        </w:rPr>
        <w:br w:type="page"/>
      </w:r>
    </w:p>
    <w:p w:rsidR="00A8357A" w:rsidRDefault="0065099D" w:rsidP="009A2D5A">
      <w:pPr>
        <w:spacing w:after="0" w:line="240" w:lineRule="auto"/>
        <w:jc w:val="right"/>
        <w:rPr>
          <w:rFonts w:eastAsiaTheme="majorEastAsia"/>
          <w:bCs/>
        </w:rPr>
      </w:pPr>
      <w:r>
        <w:rPr>
          <w:rFonts w:ascii="Times New Roman" w:hAnsi="Times New Roman"/>
          <w:b/>
          <w:noProof/>
          <w:sz w:val="28"/>
          <w:szCs w:val="28"/>
          <w:lang w:eastAsia="ru-RU"/>
        </w:rPr>
        <w:lastRenderedPageBreak/>
        <w:drawing>
          <wp:anchor distT="0" distB="0" distL="114300" distR="114300" simplePos="0" relativeHeight="251732992" behindDoc="0" locked="0" layoutInCell="1" allowOverlap="1">
            <wp:simplePos x="0" y="0"/>
            <wp:positionH relativeFrom="column">
              <wp:posOffset>45085</wp:posOffset>
            </wp:positionH>
            <wp:positionV relativeFrom="paragraph">
              <wp:posOffset>17145</wp:posOffset>
            </wp:positionV>
            <wp:extent cx="1350645" cy="1800225"/>
            <wp:effectExtent l="19050" t="0" r="1905" b="0"/>
            <wp:wrapSquare wrapText="bothSides"/>
            <wp:docPr id="10" name="Рисунок 2" descr="Музеев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узеев А"/>
                    <pic:cNvPicPr>
                      <a:picLocks noChangeAspect="1" noChangeArrowheads="1"/>
                    </pic:cNvPicPr>
                  </pic:nvPicPr>
                  <pic:blipFill>
                    <a:blip r:embed="rId40" cstate="print"/>
                    <a:srcRect/>
                    <a:stretch>
                      <a:fillRect/>
                    </a:stretch>
                  </pic:blipFill>
                  <pic:spPr bwMode="auto">
                    <a:xfrm>
                      <a:off x="0" y="0"/>
                      <a:ext cx="1350645" cy="1800225"/>
                    </a:xfrm>
                    <a:prstGeom prst="rect">
                      <a:avLst/>
                    </a:prstGeom>
                    <a:noFill/>
                    <a:ln w="9525">
                      <a:noFill/>
                      <a:miter lim="800000"/>
                      <a:headEnd/>
                      <a:tailEnd/>
                    </a:ln>
                  </pic:spPr>
                </pic:pic>
              </a:graphicData>
            </a:graphic>
          </wp:anchor>
        </w:drawing>
      </w:r>
      <w:r w:rsidR="00A8357A" w:rsidRPr="00A8357A">
        <w:rPr>
          <w:rStyle w:val="ae"/>
          <w:rFonts w:ascii="Times New Roman" w:hAnsi="Times New Roman"/>
          <w:b/>
          <w:sz w:val="28"/>
          <w:szCs w:val="28"/>
        </w:rPr>
        <w:t xml:space="preserve">А.И. </w:t>
      </w:r>
      <w:r w:rsidR="0058494B" w:rsidRPr="00A8357A">
        <w:rPr>
          <w:rStyle w:val="ae"/>
          <w:rFonts w:ascii="Times New Roman" w:hAnsi="Times New Roman"/>
          <w:b/>
          <w:sz w:val="28"/>
          <w:szCs w:val="28"/>
        </w:rPr>
        <w:t>Музеев</w:t>
      </w:r>
    </w:p>
    <w:p w:rsidR="0058494B" w:rsidRDefault="00A8357A" w:rsidP="009A2D5A">
      <w:pPr>
        <w:spacing w:after="0" w:line="240" w:lineRule="auto"/>
        <w:jc w:val="right"/>
        <w:rPr>
          <w:rFonts w:ascii="Times New Roman" w:eastAsiaTheme="majorEastAsia" w:hAnsi="Times New Roman"/>
          <w:bCs/>
          <w:sz w:val="28"/>
          <w:szCs w:val="28"/>
        </w:rPr>
      </w:pPr>
      <w:r w:rsidRPr="00A8357A">
        <w:rPr>
          <w:rFonts w:ascii="Times New Roman" w:eastAsiaTheme="majorEastAsia" w:hAnsi="Times New Roman"/>
          <w:bCs/>
          <w:sz w:val="28"/>
          <w:szCs w:val="28"/>
        </w:rPr>
        <w:t>кандидат юридических наук</w:t>
      </w:r>
      <w:r w:rsidR="00D31589">
        <w:rPr>
          <w:rFonts w:ascii="Times New Roman" w:eastAsiaTheme="majorEastAsia" w:hAnsi="Times New Roman"/>
          <w:bCs/>
          <w:sz w:val="28"/>
          <w:szCs w:val="28"/>
        </w:rPr>
        <w:t>,</w:t>
      </w:r>
      <w:r w:rsidR="0058494B" w:rsidRPr="00A8357A">
        <w:rPr>
          <w:rFonts w:ascii="Times New Roman" w:eastAsiaTheme="majorEastAsia" w:hAnsi="Times New Roman"/>
          <w:bCs/>
          <w:sz w:val="28"/>
          <w:szCs w:val="28"/>
        </w:rPr>
        <w:t xml:space="preserve"> </w:t>
      </w:r>
    </w:p>
    <w:p w:rsidR="0065099D" w:rsidRDefault="00D31589" w:rsidP="009A2D5A">
      <w:pPr>
        <w:spacing w:after="0" w:line="240" w:lineRule="auto"/>
        <w:jc w:val="right"/>
        <w:rPr>
          <w:rFonts w:ascii="Times New Roman" w:eastAsiaTheme="majorEastAsia" w:hAnsi="Times New Roman"/>
          <w:bCs/>
          <w:sz w:val="28"/>
          <w:szCs w:val="28"/>
        </w:rPr>
      </w:pPr>
      <w:r w:rsidRPr="00D31589">
        <w:rPr>
          <w:rFonts w:ascii="Times New Roman" w:eastAsiaTheme="majorEastAsia" w:hAnsi="Times New Roman"/>
          <w:bCs/>
          <w:sz w:val="28"/>
          <w:szCs w:val="28"/>
        </w:rPr>
        <w:t>преподаватель кафедры</w:t>
      </w:r>
    </w:p>
    <w:p w:rsidR="00D31589" w:rsidRDefault="00D31589" w:rsidP="009A2D5A">
      <w:pPr>
        <w:spacing w:after="0" w:line="240" w:lineRule="auto"/>
        <w:jc w:val="right"/>
        <w:rPr>
          <w:rFonts w:ascii="Times New Roman" w:eastAsiaTheme="majorEastAsia" w:hAnsi="Times New Roman"/>
          <w:bCs/>
          <w:sz w:val="28"/>
          <w:szCs w:val="28"/>
        </w:rPr>
      </w:pPr>
      <w:r w:rsidRPr="00D31589">
        <w:rPr>
          <w:rFonts w:ascii="Times New Roman" w:eastAsiaTheme="majorEastAsia" w:hAnsi="Times New Roman"/>
          <w:bCs/>
          <w:sz w:val="28"/>
          <w:szCs w:val="28"/>
        </w:rPr>
        <w:t xml:space="preserve">оперативно-розыскной деятельности, </w:t>
      </w:r>
    </w:p>
    <w:p w:rsidR="00D31589" w:rsidRDefault="00D31589" w:rsidP="009A2D5A">
      <w:pPr>
        <w:spacing w:after="0" w:line="240" w:lineRule="auto"/>
        <w:jc w:val="right"/>
        <w:rPr>
          <w:rFonts w:ascii="Times New Roman" w:eastAsiaTheme="majorEastAsia" w:hAnsi="Times New Roman"/>
          <w:bCs/>
          <w:sz w:val="28"/>
          <w:szCs w:val="28"/>
        </w:rPr>
      </w:pPr>
      <w:r w:rsidRPr="00D31589">
        <w:rPr>
          <w:rFonts w:ascii="Times New Roman" w:eastAsiaTheme="majorEastAsia" w:hAnsi="Times New Roman"/>
          <w:bCs/>
          <w:sz w:val="28"/>
          <w:szCs w:val="28"/>
        </w:rPr>
        <w:t>подполковник полиции</w:t>
      </w:r>
    </w:p>
    <w:p w:rsidR="00D31589" w:rsidRPr="00D31589" w:rsidRDefault="00D31589" w:rsidP="009A2D5A">
      <w:pPr>
        <w:spacing w:after="0" w:line="240" w:lineRule="auto"/>
        <w:jc w:val="right"/>
        <w:rPr>
          <w:rFonts w:ascii="Times New Roman" w:eastAsiaTheme="majorEastAsia" w:hAnsi="Times New Roman"/>
          <w:bCs/>
          <w:sz w:val="28"/>
          <w:szCs w:val="28"/>
        </w:rPr>
      </w:pPr>
      <w:r>
        <w:rPr>
          <w:rFonts w:ascii="Times New Roman" w:eastAsiaTheme="majorEastAsia" w:hAnsi="Times New Roman"/>
          <w:bCs/>
          <w:sz w:val="28"/>
          <w:szCs w:val="28"/>
        </w:rPr>
        <w:t>(КЮИ МВД России)</w:t>
      </w:r>
    </w:p>
    <w:p w:rsidR="00D31589" w:rsidRDefault="00D31589" w:rsidP="009A2D5A">
      <w:pPr>
        <w:spacing w:after="0" w:line="240" w:lineRule="auto"/>
        <w:jc w:val="right"/>
        <w:rPr>
          <w:rFonts w:ascii="Times New Roman" w:eastAsiaTheme="majorEastAsia" w:hAnsi="Times New Roman"/>
          <w:bCs/>
          <w:sz w:val="28"/>
          <w:szCs w:val="28"/>
        </w:rPr>
      </w:pPr>
    </w:p>
    <w:p w:rsidR="00D31589" w:rsidRPr="007D77F9" w:rsidRDefault="00D31589" w:rsidP="009A2D5A">
      <w:pPr>
        <w:spacing w:after="0" w:line="240" w:lineRule="auto"/>
        <w:jc w:val="right"/>
        <w:rPr>
          <w:rFonts w:ascii="Times New Roman" w:eastAsiaTheme="majorEastAsia" w:hAnsi="Times New Roman"/>
          <w:bCs/>
          <w:sz w:val="28"/>
          <w:szCs w:val="28"/>
          <w:lang w:val="en-US"/>
        </w:rPr>
      </w:pPr>
      <w:r w:rsidRPr="00D31589">
        <w:rPr>
          <w:rFonts w:ascii="Times New Roman" w:eastAsiaTheme="majorEastAsia" w:hAnsi="Times New Roman"/>
          <w:bCs/>
          <w:sz w:val="28"/>
          <w:szCs w:val="28"/>
          <w:lang w:val="en-US"/>
        </w:rPr>
        <w:t xml:space="preserve">PhD, Dozent für operativ-Suchaktivitäten, </w:t>
      </w:r>
    </w:p>
    <w:p w:rsidR="00D31589" w:rsidRPr="007D77F9" w:rsidRDefault="00D31589" w:rsidP="009A2D5A">
      <w:pPr>
        <w:spacing w:after="0" w:line="240" w:lineRule="auto"/>
        <w:jc w:val="right"/>
        <w:rPr>
          <w:rFonts w:ascii="Times New Roman" w:eastAsiaTheme="majorEastAsia" w:hAnsi="Times New Roman"/>
          <w:bCs/>
          <w:sz w:val="28"/>
          <w:szCs w:val="28"/>
        </w:rPr>
      </w:pPr>
      <w:r w:rsidRPr="00D31589">
        <w:rPr>
          <w:rFonts w:ascii="Times New Roman" w:eastAsiaTheme="majorEastAsia" w:hAnsi="Times New Roman"/>
          <w:bCs/>
          <w:sz w:val="28"/>
          <w:szCs w:val="28"/>
          <w:lang w:val="de-DE"/>
        </w:rPr>
        <w:t>Polizei Oberstleutnant</w:t>
      </w:r>
      <w:r w:rsidRPr="007D77F9">
        <w:rPr>
          <w:rFonts w:ascii="Times New Roman" w:eastAsiaTheme="majorEastAsia" w:hAnsi="Times New Roman"/>
          <w:bCs/>
          <w:sz w:val="28"/>
          <w:szCs w:val="28"/>
        </w:rPr>
        <w:t xml:space="preserve"> </w:t>
      </w:r>
    </w:p>
    <w:p w:rsidR="00D31589" w:rsidRPr="007D77F9" w:rsidRDefault="00D31589" w:rsidP="004A740B">
      <w:pPr>
        <w:spacing w:after="0" w:line="240" w:lineRule="auto"/>
        <w:ind w:firstLine="284"/>
        <w:jc w:val="right"/>
        <w:rPr>
          <w:rFonts w:ascii="Times New Roman" w:eastAsiaTheme="majorEastAsia" w:hAnsi="Times New Roman"/>
          <w:bCs/>
          <w:sz w:val="28"/>
          <w:szCs w:val="28"/>
        </w:rPr>
      </w:pPr>
    </w:p>
    <w:p w:rsidR="0058494B" w:rsidRPr="004A740B" w:rsidRDefault="004A740B" w:rsidP="004A740B">
      <w:pPr>
        <w:pStyle w:val="2"/>
        <w:spacing w:before="0" w:line="240" w:lineRule="auto"/>
        <w:ind w:firstLine="284"/>
        <w:jc w:val="center"/>
        <w:rPr>
          <w:rFonts w:ascii="Times New Roman" w:hAnsi="Times New Roman" w:cs="Times New Roman"/>
          <w:color w:val="auto"/>
          <w:sz w:val="28"/>
          <w:szCs w:val="28"/>
        </w:rPr>
      </w:pPr>
      <w:r w:rsidRPr="004A740B">
        <w:rPr>
          <w:rFonts w:ascii="Times New Roman" w:hAnsi="Times New Roman" w:cs="Times New Roman"/>
          <w:color w:val="auto"/>
          <w:sz w:val="28"/>
          <w:szCs w:val="28"/>
        </w:rPr>
        <w:t>ВОПРОСЫ НОРМАТИВНОГО ПРАВОВОГО ОБЕСПЕЧЕНИЯ ВНЕШНЕГО ВЗАИМОДЕЙСТВИЯ ПО БОРЬБЕ С БАНДИТИЗМОМ</w:t>
      </w:r>
    </w:p>
    <w:p w:rsidR="00D31589" w:rsidRDefault="00D31589" w:rsidP="00D31589">
      <w:pPr>
        <w:widowControl w:val="0"/>
        <w:spacing w:after="0" w:line="240" w:lineRule="auto"/>
        <w:ind w:firstLine="284"/>
        <w:jc w:val="center"/>
        <w:rPr>
          <w:rFonts w:ascii="Times New Roman" w:hAnsi="Times New Roman"/>
          <w:b/>
          <w:bCs/>
        </w:rPr>
      </w:pPr>
    </w:p>
    <w:p w:rsidR="0058494B" w:rsidRPr="007D77F9" w:rsidRDefault="00D31589" w:rsidP="00D31589">
      <w:pPr>
        <w:widowControl w:val="0"/>
        <w:spacing w:after="0" w:line="240" w:lineRule="auto"/>
        <w:ind w:firstLine="284"/>
        <w:jc w:val="center"/>
        <w:rPr>
          <w:rFonts w:ascii="Times New Roman" w:hAnsi="Times New Roman"/>
          <w:b/>
          <w:bCs/>
          <w:lang w:val="en-US"/>
        </w:rPr>
      </w:pPr>
      <w:r w:rsidRPr="00D31589">
        <w:rPr>
          <w:rFonts w:ascii="Times New Roman" w:hAnsi="Times New Roman"/>
          <w:b/>
          <w:bCs/>
          <w:lang w:val="de-DE"/>
        </w:rPr>
        <w:t>NORMATIVRECHTLICHE FRAGEN FÜR DIE EXTERNE INTERAKTION ANTI-BANDE</w:t>
      </w:r>
    </w:p>
    <w:p w:rsidR="00D31589" w:rsidRPr="007D77F9" w:rsidRDefault="00D31589" w:rsidP="00D31589">
      <w:pPr>
        <w:widowControl w:val="0"/>
        <w:spacing w:after="0" w:line="240" w:lineRule="auto"/>
        <w:ind w:firstLine="284"/>
        <w:jc w:val="center"/>
        <w:rPr>
          <w:rFonts w:ascii="Times New Roman" w:hAnsi="Times New Roman"/>
          <w:lang w:val="en-US"/>
        </w:rPr>
      </w:pPr>
    </w:p>
    <w:p w:rsidR="0058494B" w:rsidRPr="005953BB" w:rsidRDefault="0058494B" w:rsidP="004A740B">
      <w:pPr>
        <w:widowControl w:val="0"/>
        <w:spacing w:after="0" w:line="240" w:lineRule="auto"/>
        <w:ind w:firstLine="284"/>
        <w:jc w:val="both"/>
        <w:rPr>
          <w:rFonts w:ascii="Times New Roman" w:hAnsi="Times New Roman"/>
          <w:kern w:val="28"/>
          <w:sz w:val="28"/>
          <w:szCs w:val="28"/>
        </w:rPr>
      </w:pPr>
      <w:r w:rsidRPr="005953BB">
        <w:rPr>
          <w:rFonts w:ascii="Times New Roman" w:hAnsi="Times New Roman"/>
          <w:kern w:val="28"/>
          <w:sz w:val="28"/>
          <w:szCs w:val="28"/>
        </w:rPr>
        <w:t>В теории оперативно-розыскной деятельности обосновываются различные подходы в определении содержания и уровней правового регулирования</w:t>
      </w:r>
      <w:r w:rsidRPr="005953BB">
        <w:rPr>
          <w:rStyle w:val="a8"/>
          <w:rFonts w:ascii="Times New Roman" w:hAnsi="Times New Roman"/>
          <w:kern w:val="28"/>
          <w:sz w:val="28"/>
          <w:szCs w:val="28"/>
        </w:rPr>
        <w:footnoteReference w:id="42"/>
      </w:r>
      <w:r w:rsidRPr="005953BB">
        <w:rPr>
          <w:rFonts w:ascii="Times New Roman" w:hAnsi="Times New Roman"/>
          <w:kern w:val="28"/>
          <w:sz w:val="28"/>
          <w:szCs w:val="28"/>
        </w:rPr>
        <w:t>. А</w:t>
      </w:r>
      <w:r w:rsidRPr="005953BB">
        <w:rPr>
          <w:rFonts w:ascii="Times New Roman" w:hAnsi="Times New Roman"/>
          <w:kern w:val="28"/>
          <w:sz w:val="28"/>
          <w:szCs w:val="28"/>
        </w:rPr>
        <w:t>в</w:t>
      </w:r>
      <w:r w:rsidRPr="005953BB">
        <w:rPr>
          <w:rFonts w:ascii="Times New Roman" w:hAnsi="Times New Roman"/>
          <w:kern w:val="28"/>
          <w:sz w:val="28"/>
          <w:szCs w:val="28"/>
        </w:rPr>
        <w:t xml:space="preserve">тор поддерживает позицию, согласно которой выделяются </w:t>
      </w:r>
      <w:r w:rsidRPr="005953BB">
        <w:rPr>
          <w:rFonts w:ascii="Times New Roman" w:hAnsi="Times New Roman"/>
          <w:i/>
          <w:kern w:val="28"/>
          <w:sz w:val="28"/>
          <w:szCs w:val="28"/>
        </w:rPr>
        <w:t>конституционный</w:t>
      </w:r>
      <w:r w:rsidRPr="005953BB">
        <w:rPr>
          <w:rFonts w:ascii="Times New Roman" w:hAnsi="Times New Roman"/>
          <w:kern w:val="28"/>
          <w:sz w:val="28"/>
          <w:szCs w:val="28"/>
        </w:rPr>
        <w:t xml:space="preserve">, </w:t>
      </w:r>
      <w:r w:rsidRPr="005953BB">
        <w:rPr>
          <w:rFonts w:ascii="Times New Roman" w:hAnsi="Times New Roman"/>
          <w:i/>
          <w:kern w:val="28"/>
          <w:sz w:val="28"/>
          <w:szCs w:val="28"/>
        </w:rPr>
        <w:t>зак</w:t>
      </w:r>
      <w:r w:rsidRPr="005953BB">
        <w:rPr>
          <w:rFonts w:ascii="Times New Roman" w:hAnsi="Times New Roman"/>
          <w:i/>
          <w:kern w:val="28"/>
          <w:sz w:val="28"/>
          <w:szCs w:val="28"/>
        </w:rPr>
        <w:t>о</w:t>
      </w:r>
      <w:r w:rsidRPr="005953BB">
        <w:rPr>
          <w:rFonts w:ascii="Times New Roman" w:hAnsi="Times New Roman"/>
          <w:i/>
          <w:kern w:val="28"/>
          <w:sz w:val="28"/>
          <w:szCs w:val="28"/>
        </w:rPr>
        <w:t>нодательный</w:t>
      </w:r>
      <w:r w:rsidRPr="005953BB">
        <w:rPr>
          <w:rFonts w:ascii="Times New Roman" w:hAnsi="Times New Roman"/>
          <w:kern w:val="28"/>
          <w:sz w:val="28"/>
          <w:szCs w:val="28"/>
        </w:rPr>
        <w:t xml:space="preserve"> и </w:t>
      </w:r>
      <w:r w:rsidRPr="005953BB">
        <w:rPr>
          <w:rFonts w:ascii="Times New Roman" w:hAnsi="Times New Roman"/>
          <w:i/>
          <w:kern w:val="28"/>
          <w:sz w:val="28"/>
          <w:szCs w:val="28"/>
        </w:rPr>
        <w:t>подзаконный</w:t>
      </w:r>
      <w:r w:rsidRPr="005953BB">
        <w:rPr>
          <w:rFonts w:ascii="Times New Roman" w:hAnsi="Times New Roman"/>
          <w:kern w:val="28"/>
          <w:sz w:val="28"/>
          <w:szCs w:val="28"/>
        </w:rPr>
        <w:t xml:space="preserve"> уровни</w:t>
      </w:r>
      <w:r w:rsidRPr="005953BB">
        <w:rPr>
          <w:rStyle w:val="a8"/>
          <w:rFonts w:ascii="Times New Roman" w:hAnsi="Times New Roman"/>
          <w:kern w:val="28"/>
          <w:sz w:val="28"/>
          <w:szCs w:val="28"/>
        </w:rPr>
        <w:footnoteReference w:id="43"/>
      </w:r>
      <w:r w:rsidRPr="005953BB">
        <w:rPr>
          <w:rFonts w:ascii="Times New Roman" w:hAnsi="Times New Roman"/>
          <w:kern w:val="28"/>
          <w:sz w:val="28"/>
          <w:szCs w:val="28"/>
        </w:rPr>
        <w:t>.</w:t>
      </w:r>
    </w:p>
    <w:p w:rsidR="0058494B" w:rsidRPr="005953BB" w:rsidRDefault="0058494B" w:rsidP="004A740B">
      <w:pPr>
        <w:widowControl w:val="0"/>
        <w:spacing w:after="0" w:line="240" w:lineRule="auto"/>
        <w:ind w:firstLine="284"/>
        <w:jc w:val="both"/>
        <w:rPr>
          <w:rFonts w:ascii="Times New Roman" w:hAnsi="Times New Roman"/>
          <w:sz w:val="28"/>
          <w:szCs w:val="28"/>
        </w:rPr>
      </w:pPr>
      <w:r w:rsidRPr="005953BB">
        <w:rPr>
          <w:rFonts w:ascii="Times New Roman" w:hAnsi="Times New Roman"/>
          <w:sz w:val="28"/>
          <w:szCs w:val="28"/>
        </w:rPr>
        <w:t>Предложенная система правового регулирования в целом согласуется с п</w:t>
      </w:r>
      <w:r w:rsidRPr="005953BB">
        <w:rPr>
          <w:rFonts w:ascii="Times New Roman" w:hAnsi="Times New Roman"/>
          <w:sz w:val="28"/>
          <w:szCs w:val="28"/>
        </w:rPr>
        <w:t>о</w:t>
      </w:r>
      <w:r w:rsidRPr="005953BB">
        <w:rPr>
          <w:rFonts w:ascii="Times New Roman" w:hAnsi="Times New Roman"/>
          <w:sz w:val="28"/>
          <w:szCs w:val="28"/>
        </w:rPr>
        <w:t>ложениями ст. 4 ФЗ об ОРД («Правовая основа оперативно-розыскной деятел</w:t>
      </w:r>
      <w:r w:rsidRPr="005953BB">
        <w:rPr>
          <w:rFonts w:ascii="Times New Roman" w:hAnsi="Times New Roman"/>
          <w:sz w:val="28"/>
          <w:szCs w:val="28"/>
        </w:rPr>
        <w:t>ь</w:t>
      </w:r>
      <w:r w:rsidRPr="005953BB">
        <w:rPr>
          <w:rFonts w:ascii="Times New Roman" w:hAnsi="Times New Roman"/>
          <w:sz w:val="28"/>
          <w:szCs w:val="28"/>
        </w:rPr>
        <w:t>ности»). Данная норма определяет, что «правовую основу оперативно-розыскной деятельности составляют Конституция Российской Федерации, н</w:t>
      </w:r>
      <w:r w:rsidRPr="005953BB">
        <w:rPr>
          <w:rFonts w:ascii="Times New Roman" w:hAnsi="Times New Roman"/>
          <w:sz w:val="28"/>
          <w:szCs w:val="28"/>
        </w:rPr>
        <w:t>а</w:t>
      </w:r>
      <w:r w:rsidRPr="005953BB">
        <w:rPr>
          <w:rFonts w:ascii="Times New Roman" w:hAnsi="Times New Roman"/>
          <w:sz w:val="28"/>
          <w:szCs w:val="28"/>
        </w:rPr>
        <w:t>стоящий Федеральный закон, другие федеральные законы и принятые в соо</w:t>
      </w:r>
      <w:r w:rsidRPr="005953BB">
        <w:rPr>
          <w:rFonts w:ascii="Times New Roman" w:hAnsi="Times New Roman"/>
          <w:sz w:val="28"/>
          <w:szCs w:val="28"/>
        </w:rPr>
        <w:t>т</w:t>
      </w:r>
      <w:r w:rsidRPr="005953BB">
        <w:rPr>
          <w:rFonts w:ascii="Times New Roman" w:hAnsi="Times New Roman"/>
          <w:sz w:val="28"/>
          <w:szCs w:val="28"/>
        </w:rPr>
        <w:t>ветствии с ними иные нормативные правовые акты федеральных органов гос</w:t>
      </w:r>
      <w:r w:rsidRPr="005953BB">
        <w:rPr>
          <w:rFonts w:ascii="Times New Roman" w:hAnsi="Times New Roman"/>
          <w:sz w:val="28"/>
          <w:szCs w:val="28"/>
        </w:rPr>
        <w:t>у</w:t>
      </w:r>
      <w:r w:rsidRPr="005953BB">
        <w:rPr>
          <w:rFonts w:ascii="Times New Roman" w:hAnsi="Times New Roman"/>
          <w:sz w:val="28"/>
          <w:szCs w:val="28"/>
        </w:rPr>
        <w:t>дарственной власти».</w:t>
      </w:r>
    </w:p>
    <w:p w:rsidR="0058494B" w:rsidRPr="005953BB" w:rsidRDefault="0058494B" w:rsidP="004A740B">
      <w:pPr>
        <w:widowControl w:val="0"/>
        <w:spacing w:after="0" w:line="240" w:lineRule="auto"/>
        <w:ind w:firstLine="284"/>
        <w:jc w:val="both"/>
        <w:rPr>
          <w:rFonts w:ascii="Times New Roman" w:hAnsi="Times New Roman"/>
          <w:kern w:val="28"/>
          <w:sz w:val="28"/>
          <w:szCs w:val="28"/>
        </w:rPr>
      </w:pPr>
      <w:r w:rsidRPr="005953BB">
        <w:rPr>
          <w:rFonts w:ascii="Times New Roman" w:hAnsi="Times New Roman"/>
          <w:kern w:val="28"/>
          <w:sz w:val="28"/>
          <w:szCs w:val="28"/>
        </w:rPr>
        <w:t>Кроме того, автор считает обоснованным выделение и международно-правового уровня</w:t>
      </w:r>
      <w:r w:rsidRPr="005953BB">
        <w:rPr>
          <w:rStyle w:val="a8"/>
          <w:rFonts w:ascii="Times New Roman" w:hAnsi="Times New Roman"/>
          <w:kern w:val="28"/>
          <w:sz w:val="28"/>
          <w:szCs w:val="28"/>
        </w:rPr>
        <w:footnoteReference w:id="44"/>
      </w:r>
      <w:r w:rsidRPr="005953BB">
        <w:rPr>
          <w:rFonts w:ascii="Times New Roman" w:hAnsi="Times New Roman"/>
          <w:kern w:val="28"/>
          <w:sz w:val="28"/>
          <w:szCs w:val="28"/>
        </w:rPr>
        <w:t>, образуемого конвенциями, международными договорами, ратифицированными Россией, в которых содержатся нормы, имеющие отнош</w:t>
      </w:r>
      <w:r w:rsidRPr="005953BB">
        <w:rPr>
          <w:rFonts w:ascii="Times New Roman" w:hAnsi="Times New Roman"/>
          <w:kern w:val="28"/>
          <w:sz w:val="28"/>
          <w:szCs w:val="28"/>
        </w:rPr>
        <w:t>е</w:t>
      </w:r>
      <w:r w:rsidRPr="005953BB">
        <w:rPr>
          <w:rFonts w:ascii="Times New Roman" w:hAnsi="Times New Roman"/>
          <w:kern w:val="28"/>
          <w:sz w:val="28"/>
          <w:szCs w:val="28"/>
        </w:rPr>
        <w:t>ние к оперативно-розыскным аспектам борьбы с бандитизмом.</w:t>
      </w:r>
    </w:p>
    <w:p w:rsidR="0058494B" w:rsidRPr="005953BB" w:rsidRDefault="0058494B" w:rsidP="004A740B">
      <w:pPr>
        <w:widowControl w:val="0"/>
        <w:spacing w:after="0" w:line="240" w:lineRule="auto"/>
        <w:ind w:firstLine="284"/>
        <w:jc w:val="both"/>
        <w:rPr>
          <w:rFonts w:ascii="Times New Roman" w:hAnsi="Times New Roman"/>
          <w:sz w:val="28"/>
          <w:szCs w:val="28"/>
        </w:rPr>
      </w:pPr>
      <w:r w:rsidRPr="005953BB">
        <w:rPr>
          <w:rFonts w:ascii="Times New Roman" w:hAnsi="Times New Roman"/>
          <w:sz w:val="28"/>
          <w:szCs w:val="28"/>
        </w:rPr>
        <w:t>Полагается, что приведенный подход создает благоприятные условия для о</w:t>
      </w:r>
      <w:r w:rsidRPr="005953BB">
        <w:rPr>
          <w:rFonts w:ascii="Times New Roman" w:hAnsi="Times New Roman"/>
          <w:sz w:val="28"/>
          <w:szCs w:val="28"/>
        </w:rPr>
        <w:t>в</w:t>
      </w:r>
      <w:r w:rsidRPr="005953BB">
        <w:rPr>
          <w:rFonts w:ascii="Times New Roman" w:hAnsi="Times New Roman"/>
          <w:sz w:val="28"/>
          <w:szCs w:val="28"/>
        </w:rPr>
        <w:t>ладения приемами практической реализации и разработки предложений по с</w:t>
      </w:r>
      <w:r w:rsidRPr="005953BB">
        <w:rPr>
          <w:rFonts w:ascii="Times New Roman" w:hAnsi="Times New Roman"/>
          <w:sz w:val="28"/>
          <w:szCs w:val="28"/>
        </w:rPr>
        <w:t>о</w:t>
      </w:r>
      <w:r w:rsidRPr="005953BB">
        <w:rPr>
          <w:rFonts w:ascii="Times New Roman" w:hAnsi="Times New Roman"/>
          <w:sz w:val="28"/>
          <w:szCs w:val="28"/>
        </w:rPr>
        <w:lastRenderedPageBreak/>
        <w:t>вершенствованию правовой основы организации ОРД ОВД по борьбе с банд</w:t>
      </w:r>
      <w:r w:rsidRPr="005953BB">
        <w:rPr>
          <w:rFonts w:ascii="Times New Roman" w:hAnsi="Times New Roman"/>
          <w:sz w:val="28"/>
          <w:szCs w:val="28"/>
        </w:rPr>
        <w:t>и</w:t>
      </w:r>
      <w:r w:rsidRPr="005953BB">
        <w:rPr>
          <w:rFonts w:ascii="Times New Roman" w:hAnsi="Times New Roman"/>
          <w:sz w:val="28"/>
          <w:szCs w:val="28"/>
        </w:rPr>
        <w:t>тизмом.</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kern w:val="28"/>
          <w:sz w:val="28"/>
          <w:szCs w:val="28"/>
        </w:rPr>
        <w:t>В данной статье приводится анализ некоторых нормативных правовых исто</w:t>
      </w:r>
      <w:r w:rsidRPr="005953BB">
        <w:rPr>
          <w:rFonts w:ascii="Times New Roman" w:hAnsi="Times New Roman"/>
          <w:kern w:val="28"/>
          <w:sz w:val="28"/>
          <w:szCs w:val="28"/>
        </w:rPr>
        <w:t>ч</w:t>
      </w:r>
      <w:r w:rsidRPr="005953BB">
        <w:rPr>
          <w:rFonts w:ascii="Times New Roman" w:hAnsi="Times New Roman"/>
          <w:kern w:val="28"/>
          <w:sz w:val="28"/>
          <w:szCs w:val="28"/>
        </w:rPr>
        <w:t>ников, относящихся к международному уровню правового регулирования бор</w:t>
      </w:r>
      <w:r w:rsidRPr="005953BB">
        <w:rPr>
          <w:rFonts w:ascii="Times New Roman" w:hAnsi="Times New Roman"/>
          <w:kern w:val="28"/>
          <w:sz w:val="28"/>
          <w:szCs w:val="28"/>
        </w:rPr>
        <w:t>ь</w:t>
      </w:r>
      <w:r w:rsidRPr="005953BB">
        <w:rPr>
          <w:rFonts w:ascii="Times New Roman" w:hAnsi="Times New Roman"/>
          <w:kern w:val="28"/>
          <w:sz w:val="28"/>
          <w:szCs w:val="28"/>
        </w:rPr>
        <w:t>бы с бандитизмом.</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К данному уровню, прежде всего, следует отнести Конвенцию ООН против транснациональной организованной преступности</w:t>
      </w:r>
      <w:r w:rsidRPr="005953BB">
        <w:rPr>
          <w:rStyle w:val="a8"/>
          <w:rFonts w:ascii="Times New Roman" w:hAnsi="Times New Roman"/>
          <w:sz w:val="28"/>
          <w:szCs w:val="28"/>
        </w:rPr>
        <w:footnoteReference w:id="45"/>
      </w:r>
      <w:r w:rsidRPr="005953BB">
        <w:rPr>
          <w:rFonts w:ascii="Times New Roman" w:hAnsi="Times New Roman"/>
          <w:sz w:val="28"/>
          <w:szCs w:val="28"/>
        </w:rPr>
        <w:t>. В соответствии с определ</w:t>
      </w:r>
      <w:r w:rsidRPr="005953BB">
        <w:rPr>
          <w:rFonts w:ascii="Times New Roman" w:hAnsi="Times New Roman"/>
          <w:sz w:val="28"/>
          <w:szCs w:val="28"/>
        </w:rPr>
        <w:t>е</w:t>
      </w:r>
      <w:r w:rsidRPr="005953BB">
        <w:rPr>
          <w:rFonts w:ascii="Times New Roman" w:hAnsi="Times New Roman"/>
          <w:sz w:val="28"/>
          <w:szCs w:val="28"/>
        </w:rPr>
        <w:t>ниями, данными в Конвенции, банда подпадает под признаки «</w:t>
      </w:r>
      <w:r w:rsidRPr="005953BB">
        <w:rPr>
          <w:rFonts w:ascii="Times New Roman" w:hAnsi="Times New Roman"/>
          <w:i/>
          <w:sz w:val="28"/>
          <w:szCs w:val="28"/>
        </w:rPr>
        <w:t>организова</w:t>
      </w:r>
      <w:r w:rsidRPr="005953BB">
        <w:rPr>
          <w:rFonts w:ascii="Times New Roman" w:hAnsi="Times New Roman"/>
          <w:i/>
          <w:sz w:val="28"/>
          <w:szCs w:val="28"/>
        </w:rPr>
        <w:t>н</w:t>
      </w:r>
      <w:r w:rsidRPr="005953BB">
        <w:rPr>
          <w:rFonts w:ascii="Times New Roman" w:hAnsi="Times New Roman"/>
          <w:i/>
          <w:sz w:val="28"/>
          <w:szCs w:val="28"/>
        </w:rPr>
        <w:t>ной преступной группы</w:t>
      </w:r>
      <w:r w:rsidRPr="005953BB">
        <w:rPr>
          <w:rFonts w:ascii="Times New Roman" w:hAnsi="Times New Roman"/>
          <w:sz w:val="28"/>
          <w:szCs w:val="28"/>
        </w:rPr>
        <w:t>»</w:t>
      </w:r>
      <w:r w:rsidRPr="005953BB">
        <w:rPr>
          <w:rStyle w:val="a8"/>
          <w:rFonts w:ascii="Times New Roman" w:hAnsi="Times New Roman"/>
          <w:sz w:val="28"/>
          <w:szCs w:val="28"/>
        </w:rPr>
        <w:footnoteReference w:id="46"/>
      </w:r>
      <w:r w:rsidRPr="005953BB">
        <w:rPr>
          <w:rFonts w:ascii="Times New Roman" w:hAnsi="Times New Roman"/>
          <w:sz w:val="28"/>
          <w:szCs w:val="28"/>
        </w:rPr>
        <w:t xml:space="preserve"> (</w:t>
      </w:r>
      <w:r w:rsidRPr="005953BB">
        <w:rPr>
          <w:rFonts w:ascii="Times New Roman" w:hAnsi="Times New Roman"/>
          <w:sz w:val="28"/>
          <w:szCs w:val="28"/>
          <w:lang w:val="en-US"/>
        </w:rPr>
        <w:t>organized</w:t>
      </w:r>
      <w:r w:rsidRPr="005953BB">
        <w:rPr>
          <w:rFonts w:ascii="Times New Roman" w:hAnsi="Times New Roman"/>
          <w:sz w:val="28"/>
          <w:szCs w:val="28"/>
        </w:rPr>
        <w:t xml:space="preserve"> </w:t>
      </w:r>
      <w:r w:rsidRPr="005953BB">
        <w:rPr>
          <w:rFonts w:ascii="Times New Roman" w:hAnsi="Times New Roman"/>
          <w:sz w:val="28"/>
          <w:szCs w:val="28"/>
          <w:lang w:val="en-US"/>
        </w:rPr>
        <w:t>criminal</w:t>
      </w:r>
      <w:r w:rsidRPr="005953BB">
        <w:rPr>
          <w:rFonts w:ascii="Times New Roman" w:hAnsi="Times New Roman"/>
          <w:sz w:val="28"/>
          <w:szCs w:val="28"/>
        </w:rPr>
        <w:t xml:space="preserve"> </w:t>
      </w:r>
      <w:r w:rsidRPr="005953BB">
        <w:rPr>
          <w:rFonts w:ascii="Times New Roman" w:hAnsi="Times New Roman"/>
          <w:sz w:val="28"/>
          <w:szCs w:val="28"/>
          <w:lang w:val="en-US"/>
        </w:rPr>
        <w:t>group</w:t>
      </w:r>
      <w:r w:rsidRPr="005953BB">
        <w:rPr>
          <w:rStyle w:val="a8"/>
          <w:rFonts w:ascii="Times New Roman" w:hAnsi="Times New Roman"/>
          <w:sz w:val="28"/>
          <w:szCs w:val="28"/>
        </w:rPr>
        <w:footnoteReference w:id="47"/>
      </w:r>
      <w:r w:rsidRPr="005953BB">
        <w:rPr>
          <w:rFonts w:ascii="Times New Roman" w:hAnsi="Times New Roman"/>
          <w:sz w:val="28"/>
          <w:szCs w:val="28"/>
        </w:rPr>
        <w:t>) (п. 1"а" ст. 2), а бандитизм – «</w:t>
      </w:r>
      <w:r w:rsidRPr="005953BB">
        <w:rPr>
          <w:rFonts w:ascii="Times New Roman" w:hAnsi="Times New Roman"/>
          <w:i/>
          <w:sz w:val="28"/>
          <w:szCs w:val="28"/>
        </w:rPr>
        <w:t>серьезного преступления</w:t>
      </w:r>
      <w:r w:rsidRPr="005953BB">
        <w:rPr>
          <w:rFonts w:ascii="Times New Roman" w:hAnsi="Times New Roman"/>
          <w:sz w:val="28"/>
          <w:szCs w:val="28"/>
        </w:rPr>
        <w:t>» (</w:t>
      </w:r>
      <w:r w:rsidRPr="005953BB">
        <w:rPr>
          <w:rFonts w:ascii="Times New Roman" w:hAnsi="Times New Roman"/>
          <w:sz w:val="28"/>
          <w:szCs w:val="28"/>
          <w:lang w:val="en-US"/>
        </w:rPr>
        <w:t>serious</w:t>
      </w:r>
      <w:r w:rsidRPr="005953BB">
        <w:rPr>
          <w:rFonts w:ascii="Times New Roman" w:hAnsi="Times New Roman"/>
          <w:sz w:val="28"/>
          <w:szCs w:val="28"/>
        </w:rPr>
        <w:t xml:space="preserve"> </w:t>
      </w:r>
      <w:r w:rsidRPr="005953BB">
        <w:rPr>
          <w:rFonts w:ascii="Times New Roman" w:hAnsi="Times New Roman"/>
          <w:sz w:val="28"/>
          <w:szCs w:val="28"/>
          <w:lang w:val="en-US"/>
        </w:rPr>
        <w:t>crime</w:t>
      </w:r>
      <w:r w:rsidRPr="005953BB">
        <w:rPr>
          <w:rFonts w:ascii="Times New Roman" w:hAnsi="Times New Roman"/>
          <w:sz w:val="28"/>
          <w:szCs w:val="28"/>
        </w:rPr>
        <w:t>) (п. 1"</w:t>
      </w:r>
      <w:r w:rsidRPr="005953BB">
        <w:rPr>
          <w:rFonts w:ascii="Times New Roman" w:hAnsi="Times New Roman"/>
          <w:sz w:val="28"/>
          <w:szCs w:val="28"/>
          <w:lang w:val="en-US"/>
        </w:rPr>
        <w:t>b</w:t>
      </w:r>
      <w:r w:rsidRPr="005953BB">
        <w:rPr>
          <w:rFonts w:ascii="Times New Roman" w:hAnsi="Times New Roman"/>
          <w:sz w:val="28"/>
          <w:szCs w:val="28"/>
        </w:rPr>
        <w:t>" ст. 2). Эти признаки прим</w:t>
      </w:r>
      <w:r w:rsidRPr="005953BB">
        <w:rPr>
          <w:rFonts w:ascii="Times New Roman" w:hAnsi="Times New Roman"/>
          <w:sz w:val="28"/>
          <w:szCs w:val="28"/>
        </w:rPr>
        <w:t>е</w:t>
      </w:r>
      <w:r w:rsidRPr="005953BB">
        <w:rPr>
          <w:rFonts w:ascii="Times New Roman" w:hAnsi="Times New Roman"/>
          <w:sz w:val="28"/>
          <w:szCs w:val="28"/>
        </w:rPr>
        <w:t>нимы к банде, если хотя бы одно из совершенных ее членами преступлений н</w:t>
      </w:r>
      <w:r w:rsidRPr="005953BB">
        <w:rPr>
          <w:rFonts w:ascii="Times New Roman" w:hAnsi="Times New Roman"/>
          <w:sz w:val="28"/>
          <w:szCs w:val="28"/>
        </w:rPr>
        <w:t>о</w:t>
      </w:r>
      <w:r w:rsidRPr="005953BB">
        <w:rPr>
          <w:rFonts w:ascii="Times New Roman" w:hAnsi="Times New Roman"/>
          <w:sz w:val="28"/>
          <w:szCs w:val="28"/>
        </w:rPr>
        <w:t>сило транснациональный характер, определяемый в соответствии с п.2 ст. 3 Конвенции, а именно:</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а) оно совершено в более чем одном государстве;</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b) оно совершено в одном государстве, но существенная часть его подгото</w:t>
      </w:r>
      <w:r w:rsidRPr="005953BB">
        <w:rPr>
          <w:rFonts w:ascii="Times New Roman" w:hAnsi="Times New Roman"/>
          <w:sz w:val="28"/>
          <w:szCs w:val="28"/>
        </w:rPr>
        <w:t>в</w:t>
      </w:r>
      <w:r w:rsidRPr="005953BB">
        <w:rPr>
          <w:rFonts w:ascii="Times New Roman" w:hAnsi="Times New Roman"/>
          <w:sz w:val="28"/>
          <w:szCs w:val="28"/>
        </w:rPr>
        <w:t>ки, планирования, руководства или контроля имеет место в другом государстве;</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c) оно совершено в одном государстве, но при участии организованной пр</w:t>
      </w:r>
      <w:r w:rsidRPr="005953BB">
        <w:rPr>
          <w:rFonts w:ascii="Times New Roman" w:hAnsi="Times New Roman"/>
          <w:sz w:val="28"/>
          <w:szCs w:val="28"/>
        </w:rPr>
        <w:t>е</w:t>
      </w:r>
      <w:r w:rsidRPr="005953BB">
        <w:rPr>
          <w:rFonts w:ascii="Times New Roman" w:hAnsi="Times New Roman"/>
          <w:sz w:val="28"/>
          <w:szCs w:val="28"/>
        </w:rPr>
        <w:t>ступной группы, которая осуществляет преступную деятельность в более чем одном государстве; или</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d) оно совершено в одном государстве, но его существенные последствия имеют место в другом государстве.</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Согласно Конвенции, государствами-участниками может запрашиваться вз</w:t>
      </w:r>
      <w:r w:rsidRPr="005953BB">
        <w:rPr>
          <w:rFonts w:ascii="Times New Roman" w:hAnsi="Times New Roman"/>
          <w:sz w:val="28"/>
          <w:szCs w:val="28"/>
        </w:rPr>
        <w:t>а</w:t>
      </w:r>
      <w:r w:rsidRPr="005953BB">
        <w:rPr>
          <w:rFonts w:ascii="Times New Roman" w:hAnsi="Times New Roman"/>
          <w:sz w:val="28"/>
          <w:szCs w:val="28"/>
        </w:rPr>
        <w:t xml:space="preserve">имная правовая помощь, по своему содержанию относящаяся к ОРД: </w:t>
      </w:r>
      <w:r w:rsidRPr="005953BB">
        <w:rPr>
          <w:rFonts w:ascii="Times New Roman" w:hAnsi="Times New Roman"/>
          <w:i/>
          <w:sz w:val="28"/>
          <w:szCs w:val="28"/>
        </w:rPr>
        <w:t>осмотр объектов и участков местности</w:t>
      </w:r>
      <w:r w:rsidRPr="005953BB">
        <w:rPr>
          <w:rFonts w:ascii="Times New Roman" w:hAnsi="Times New Roman"/>
          <w:sz w:val="28"/>
          <w:szCs w:val="28"/>
        </w:rPr>
        <w:t xml:space="preserve"> (</w:t>
      </w:r>
      <w:r w:rsidRPr="005953BB">
        <w:rPr>
          <w:rFonts w:ascii="Times New Roman" w:hAnsi="Times New Roman"/>
          <w:sz w:val="28"/>
          <w:szCs w:val="28"/>
          <w:lang w:val="en-US"/>
        </w:rPr>
        <w:t>examining</w:t>
      </w:r>
      <w:r w:rsidRPr="005953BB">
        <w:rPr>
          <w:rFonts w:ascii="Times New Roman" w:hAnsi="Times New Roman"/>
          <w:sz w:val="28"/>
          <w:szCs w:val="28"/>
        </w:rPr>
        <w:t xml:space="preserve"> </w:t>
      </w:r>
      <w:r w:rsidRPr="005953BB">
        <w:rPr>
          <w:rFonts w:ascii="Times New Roman" w:hAnsi="Times New Roman"/>
          <w:sz w:val="28"/>
          <w:szCs w:val="28"/>
          <w:lang w:val="en-US"/>
        </w:rPr>
        <w:t>objects</w:t>
      </w:r>
      <w:r w:rsidRPr="005953BB">
        <w:rPr>
          <w:rFonts w:ascii="Times New Roman" w:hAnsi="Times New Roman"/>
          <w:sz w:val="28"/>
          <w:szCs w:val="28"/>
        </w:rPr>
        <w:t xml:space="preserve"> </w:t>
      </w:r>
      <w:r w:rsidRPr="005953BB">
        <w:rPr>
          <w:rFonts w:ascii="Times New Roman" w:hAnsi="Times New Roman"/>
          <w:sz w:val="28"/>
          <w:szCs w:val="28"/>
          <w:lang w:val="en-US"/>
        </w:rPr>
        <w:t>and</w:t>
      </w:r>
      <w:r w:rsidRPr="005953BB">
        <w:rPr>
          <w:rFonts w:ascii="Times New Roman" w:hAnsi="Times New Roman"/>
          <w:sz w:val="28"/>
          <w:szCs w:val="28"/>
        </w:rPr>
        <w:t xml:space="preserve"> </w:t>
      </w:r>
      <w:r w:rsidRPr="005953BB">
        <w:rPr>
          <w:rFonts w:ascii="Times New Roman" w:hAnsi="Times New Roman"/>
          <w:sz w:val="28"/>
          <w:szCs w:val="28"/>
          <w:lang w:val="en-US"/>
        </w:rPr>
        <w:t>sites</w:t>
      </w:r>
      <w:r w:rsidRPr="005953BB">
        <w:rPr>
          <w:rFonts w:ascii="Times New Roman" w:hAnsi="Times New Roman"/>
          <w:sz w:val="28"/>
          <w:szCs w:val="28"/>
        </w:rPr>
        <w:t xml:space="preserve">), </w:t>
      </w:r>
      <w:r w:rsidRPr="005953BB">
        <w:rPr>
          <w:rFonts w:ascii="Times New Roman" w:hAnsi="Times New Roman"/>
          <w:i/>
          <w:sz w:val="28"/>
          <w:szCs w:val="28"/>
        </w:rPr>
        <w:t>предоставление информации, вещественных доказательств и оценок экспертов</w:t>
      </w:r>
      <w:r w:rsidRPr="005953BB">
        <w:rPr>
          <w:rFonts w:ascii="Times New Roman" w:hAnsi="Times New Roman"/>
          <w:sz w:val="28"/>
          <w:szCs w:val="28"/>
        </w:rPr>
        <w:t xml:space="preserve"> (</w:t>
      </w:r>
      <w:r w:rsidRPr="005953BB">
        <w:rPr>
          <w:rFonts w:ascii="Times New Roman" w:hAnsi="Times New Roman"/>
          <w:sz w:val="28"/>
          <w:szCs w:val="28"/>
          <w:lang w:val="en-US"/>
        </w:rPr>
        <w:t>providing</w:t>
      </w:r>
      <w:r w:rsidRPr="005953BB">
        <w:rPr>
          <w:rFonts w:ascii="Times New Roman" w:hAnsi="Times New Roman"/>
          <w:sz w:val="28"/>
          <w:szCs w:val="28"/>
        </w:rPr>
        <w:t xml:space="preserve"> </w:t>
      </w:r>
      <w:r w:rsidRPr="005953BB">
        <w:rPr>
          <w:rFonts w:ascii="Times New Roman" w:hAnsi="Times New Roman"/>
          <w:sz w:val="28"/>
          <w:szCs w:val="28"/>
          <w:lang w:val="en-US"/>
        </w:rPr>
        <w:t>i</w:t>
      </w:r>
      <w:r w:rsidRPr="005953BB">
        <w:rPr>
          <w:rFonts w:ascii="Times New Roman" w:hAnsi="Times New Roman"/>
          <w:sz w:val="28"/>
          <w:szCs w:val="28"/>
          <w:lang w:val="en-US"/>
        </w:rPr>
        <w:t>n</w:t>
      </w:r>
      <w:r w:rsidRPr="005953BB">
        <w:rPr>
          <w:rFonts w:ascii="Times New Roman" w:hAnsi="Times New Roman"/>
          <w:sz w:val="28"/>
          <w:szCs w:val="28"/>
          <w:lang w:val="en-US"/>
        </w:rPr>
        <w:t>formation</w:t>
      </w:r>
      <w:r w:rsidRPr="005953BB">
        <w:rPr>
          <w:rFonts w:ascii="Times New Roman" w:hAnsi="Times New Roman"/>
          <w:sz w:val="28"/>
          <w:szCs w:val="28"/>
        </w:rPr>
        <w:t xml:space="preserve">, </w:t>
      </w:r>
      <w:r w:rsidRPr="005953BB">
        <w:rPr>
          <w:rFonts w:ascii="Times New Roman" w:hAnsi="Times New Roman"/>
          <w:sz w:val="28"/>
          <w:szCs w:val="28"/>
          <w:lang w:val="en-US"/>
        </w:rPr>
        <w:t>evidentiary</w:t>
      </w:r>
      <w:r w:rsidRPr="005953BB">
        <w:rPr>
          <w:rFonts w:ascii="Times New Roman" w:hAnsi="Times New Roman"/>
          <w:sz w:val="28"/>
          <w:szCs w:val="28"/>
        </w:rPr>
        <w:t xml:space="preserve"> </w:t>
      </w:r>
      <w:r w:rsidRPr="005953BB">
        <w:rPr>
          <w:rFonts w:ascii="Times New Roman" w:hAnsi="Times New Roman"/>
          <w:sz w:val="28"/>
          <w:szCs w:val="28"/>
          <w:lang w:val="en-US"/>
        </w:rPr>
        <w:t>items</w:t>
      </w:r>
      <w:r w:rsidRPr="005953BB">
        <w:rPr>
          <w:rFonts w:ascii="Times New Roman" w:hAnsi="Times New Roman"/>
          <w:sz w:val="28"/>
          <w:szCs w:val="28"/>
        </w:rPr>
        <w:t xml:space="preserve"> </w:t>
      </w:r>
      <w:r w:rsidRPr="005953BB">
        <w:rPr>
          <w:rFonts w:ascii="Times New Roman" w:hAnsi="Times New Roman"/>
          <w:sz w:val="28"/>
          <w:szCs w:val="28"/>
          <w:lang w:val="en-US"/>
        </w:rPr>
        <w:t>and</w:t>
      </w:r>
      <w:r w:rsidRPr="005953BB">
        <w:rPr>
          <w:rFonts w:ascii="Times New Roman" w:hAnsi="Times New Roman"/>
          <w:sz w:val="28"/>
          <w:szCs w:val="28"/>
        </w:rPr>
        <w:t xml:space="preserve"> </w:t>
      </w:r>
      <w:r w:rsidRPr="005953BB">
        <w:rPr>
          <w:rFonts w:ascii="Times New Roman" w:hAnsi="Times New Roman"/>
          <w:sz w:val="28"/>
          <w:szCs w:val="28"/>
          <w:lang w:val="en-US"/>
        </w:rPr>
        <w:t>expert</w:t>
      </w:r>
      <w:r w:rsidRPr="005953BB">
        <w:rPr>
          <w:rFonts w:ascii="Times New Roman" w:hAnsi="Times New Roman"/>
          <w:sz w:val="28"/>
          <w:szCs w:val="28"/>
        </w:rPr>
        <w:t xml:space="preserve"> </w:t>
      </w:r>
      <w:r w:rsidRPr="005953BB">
        <w:rPr>
          <w:rFonts w:ascii="Times New Roman" w:hAnsi="Times New Roman"/>
          <w:sz w:val="28"/>
          <w:szCs w:val="28"/>
          <w:lang w:val="en-US"/>
        </w:rPr>
        <w:t>evaluations</w:t>
      </w:r>
      <w:r w:rsidRPr="005953BB">
        <w:rPr>
          <w:rFonts w:ascii="Times New Roman" w:hAnsi="Times New Roman"/>
          <w:sz w:val="28"/>
          <w:szCs w:val="28"/>
        </w:rPr>
        <w:t xml:space="preserve">), </w:t>
      </w:r>
      <w:r w:rsidRPr="005953BB">
        <w:rPr>
          <w:rFonts w:ascii="Times New Roman" w:hAnsi="Times New Roman"/>
          <w:i/>
          <w:sz w:val="28"/>
          <w:szCs w:val="28"/>
        </w:rPr>
        <w:t>предоставление подлинников или заверенных копий соответствующих документов и материалов, включая правительственные, банковские, финансовые, корпоративные или коммерч</w:t>
      </w:r>
      <w:r w:rsidRPr="005953BB">
        <w:rPr>
          <w:rFonts w:ascii="Times New Roman" w:hAnsi="Times New Roman"/>
          <w:i/>
          <w:sz w:val="28"/>
          <w:szCs w:val="28"/>
        </w:rPr>
        <w:t>е</w:t>
      </w:r>
      <w:r w:rsidRPr="005953BB">
        <w:rPr>
          <w:rFonts w:ascii="Times New Roman" w:hAnsi="Times New Roman"/>
          <w:i/>
          <w:sz w:val="28"/>
          <w:szCs w:val="28"/>
        </w:rPr>
        <w:t>ские документы</w:t>
      </w:r>
      <w:r w:rsidRPr="005953BB">
        <w:rPr>
          <w:rStyle w:val="a8"/>
          <w:rFonts w:ascii="Times New Roman" w:hAnsi="Times New Roman"/>
          <w:sz w:val="28"/>
          <w:szCs w:val="28"/>
        </w:rPr>
        <w:footnoteReference w:id="48"/>
      </w:r>
      <w:r w:rsidRPr="005953BB">
        <w:rPr>
          <w:rFonts w:ascii="Times New Roman" w:hAnsi="Times New Roman"/>
          <w:sz w:val="28"/>
          <w:szCs w:val="28"/>
        </w:rPr>
        <w:t xml:space="preserve"> (</w:t>
      </w:r>
      <w:r w:rsidRPr="005953BB">
        <w:rPr>
          <w:rFonts w:ascii="Times New Roman" w:hAnsi="Times New Roman"/>
          <w:sz w:val="28"/>
          <w:szCs w:val="28"/>
          <w:lang w:val="en-US"/>
        </w:rPr>
        <w:t>providing</w:t>
      </w:r>
      <w:r w:rsidRPr="005953BB">
        <w:rPr>
          <w:rFonts w:ascii="Times New Roman" w:hAnsi="Times New Roman"/>
          <w:sz w:val="28"/>
          <w:szCs w:val="28"/>
        </w:rPr>
        <w:t xml:space="preserve"> </w:t>
      </w:r>
      <w:r w:rsidRPr="005953BB">
        <w:rPr>
          <w:rFonts w:ascii="Times New Roman" w:hAnsi="Times New Roman"/>
          <w:sz w:val="28"/>
          <w:szCs w:val="28"/>
          <w:lang w:val="en-US"/>
        </w:rPr>
        <w:t>originals</w:t>
      </w:r>
      <w:r w:rsidRPr="005953BB">
        <w:rPr>
          <w:rFonts w:ascii="Times New Roman" w:hAnsi="Times New Roman"/>
          <w:sz w:val="28"/>
          <w:szCs w:val="28"/>
        </w:rPr>
        <w:t xml:space="preserve"> </w:t>
      </w:r>
      <w:r w:rsidRPr="005953BB">
        <w:rPr>
          <w:rFonts w:ascii="Times New Roman" w:hAnsi="Times New Roman"/>
          <w:sz w:val="28"/>
          <w:szCs w:val="28"/>
          <w:lang w:val="en-US"/>
        </w:rPr>
        <w:t>or</w:t>
      </w:r>
      <w:r w:rsidRPr="005953BB">
        <w:rPr>
          <w:rFonts w:ascii="Times New Roman" w:hAnsi="Times New Roman"/>
          <w:sz w:val="28"/>
          <w:szCs w:val="28"/>
        </w:rPr>
        <w:t xml:space="preserve"> </w:t>
      </w:r>
      <w:r w:rsidRPr="005953BB">
        <w:rPr>
          <w:rFonts w:ascii="Times New Roman" w:hAnsi="Times New Roman"/>
          <w:sz w:val="28"/>
          <w:szCs w:val="28"/>
          <w:lang w:val="en-US"/>
        </w:rPr>
        <w:t>certified</w:t>
      </w:r>
      <w:r w:rsidRPr="005953BB">
        <w:rPr>
          <w:rFonts w:ascii="Times New Roman" w:hAnsi="Times New Roman"/>
          <w:sz w:val="28"/>
          <w:szCs w:val="28"/>
        </w:rPr>
        <w:t xml:space="preserve"> </w:t>
      </w:r>
      <w:r w:rsidRPr="005953BB">
        <w:rPr>
          <w:rFonts w:ascii="Times New Roman" w:hAnsi="Times New Roman"/>
          <w:sz w:val="28"/>
          <w:szCs w:val="28"/>
          <w:lang w:val="en-US"/>
        </w:rPr>
        <w:t>copies</w:t>
      </w:r>
      <w:r w:rsidRPr="005953BB">
        <w:rPr>
          <w:rFonts w:ascii="Times New Roman" w:hAnsi="Times New Roman"/>
          <w:sz w:val="28"/>
          <w:szCs w:val="28"/>
        </w:rPr>
        <w:t xml:space="preserve"> </w:t>
      </w:r>
      <w:r w:rsidRPr="005953BB">
        <w:rPr>
          <w:rFonts w:ascii="Times New Roman" w:hAnsi="Times New Roman"/>
          <w:sz w:val="28"/>
          <w:szCs w:val="28"/>
          <w:lang w:val="en-US"/>
        </w:rPr>
        <w:t>of</w:t>
      </w:r>
      <w:r w:rsidRPr="005953BB">
        <w:rPr>
          <w:rFonts w:ascii="Times New Roman" w:hAnsi="Times New Roman"/>
          <w:sz w:val="28"/>
          <w:szCs w:val="28"/>
        </w:rPr>
        <w:t xml:space="preserve"> </w:t>
      </w:r>
      <w:r w:rsidRPr="005953BB">
        <w:rPr>
          <w:rFonts w:ascii="Times New Roman" w:hAnsi="Times New Roman"/>
          <w:sz w:val="28"/>
          <w:szCs w:val="28"/>
          <w:lang w:val="en-US"/>
        </w:rPr>
        <w:t>relevant</w:t>
      </w:r>
      <w:r w:rsidRPr="005953BB">
        <w:rPr>
          <w:rFonts w:ascii="Times New Roman" w:hAnsi="Times New Roman"/>
          <w:sz w:val="28"/>
          <w:szCs w:val="28"/>
        </w:rPr>
        <w:t xml:space="preserve"> </w:t>
      </w:r>
      <w:r w:rsidRPr="005953BB">
        <w:rPr>
          <w:rFonts w:ascii="Times New Roman" w:hAnsi="Times New Roman"/>
          <w:sz w:val="28"/>
          <w:szCs w:val="28"/>
          <w:lang w:val="en-US"/>
        </w:rPr>
        <w:t>documents</w:t>
      </w:r>
      <w:r w:rsidRPr="005953BB">
        <w:rPr>
          <w:rFonts w:ascii="Times New Roman" w:hAnsi="Times New Roman"/>
          <w:sz w:val="28"/>
          <w:szCs w:val="28"/>
        </w:rPr>
        <w:t xml:space="preserve"> </w:t>
      </w:r>
      <w:r w:rsidRPr="005953BB">
        <w:rPr>
          <w:rFonts w:ascii="Times New Roman" w:hAnsi="Times New Roman"/>
          <w:sz w:val="28"/>
          <w:szCs w:val="28"/>
          <w:lang w:val="en-US"/>
        </w:rPr>
        <w:t>and</w:t>
      </w:r>
      <w:r w:rsidRPr="005953BB">
        <w:rPr>
          <w:rFonts w:ascii="Times New Roman" w:hAnsi="Times New Roman"/>
          <w:sz w:val="28"/>
          <w:szCs w:val="28"/>
        </w:rPr>
        <w:t xml:space="preserve"> </w:t>
      </w:r>
      <w:r w:rsidRPr="005953BB">
        <w:rPr>
          <w:rFonts w:ascii="Times New Roman" w:hAnsi="Times New Roman"/>
          <w:sz w:val="28"/>
          <w:szCs w:val="28"/>
          <w:lang w:val="en-US"/>
        </w:rPr>
        <w:t>records</w:t>
      </w:r>
      <w:r w:rsidRPr="005953BB">
        <w:rPr>
          <w:rFonts w:ascii="Times New Roman" w:hAnsi="Times New Roman"/>
          <w:sz w:val="28"/>
          <w:szCs w:val="28"/>
        </w:rPr>
        <w:t xml:space="preserve">, </w:t>
      </w:r>
      <w:r w:rsidRPr="005953BB">
        <w:rPr>
          <w:rFonts w:ascii="Times New Roman" w:hAnsi="Times New Roman"/>
          <w:sz w:val="28"/>
          <w:szCs w:val="28"/>
          <w:lang w:val="en-US"/>
        </w:rPr>
        <w:t>including</w:t>
      </w:r>
      <w:r w:rsidRPr="005953BB">
        <w:rPr>
          <w:rFonts w:ascii="Times New Roman" w:hAnsi="Times New Roman"/>
          <w:sz w:val="28"/>
          <w:szCs w:val="28"/>
        </w:rPr>
        <w:t xml:space="preserve"> </w:t>
      </w:r>
      <w:r w:rsidRPr="005953BB">
        <w:rPr>
          <w:rFonts w:ascii="Times New Roman" w:hAnsi="Times New Roman"/>
          <w:sz w:val="28"/>
          <w:szCs w:val="28"/>
          <w:lang w:val="en-US"/>
        </w:rPr>
        <w:t>government</w:t>
      </w:r>
      <w:r w:rsidRPr="005953BB">
        <w:rPr>
          <w:rFonts w:ascii="Times New Roman" w:hAnsi="Times New Roman"/>
          <w:sz w:val="28"/>
          <w:szCs w:val="28"/>
        </w:rPr>
        <w:t xml:space="preserve">, </w:t>
      </w:r>
      <w:r w:rsidRPr="005953BB">
        <w:rPr>
          <w:rFonts w:ascii="Times New Roman" w:hAnsi="Times New Roman"/>
          <w:sz w:val="28"/>
          <w:szCs w:val="28"/>
          <w:lang w:val="en-US"/>
        </w:rPr>
        <w:t>bank</w:t>
      </w:r>
      <w:r w:rsidRPr="005953BB">
        <w:rPr>
          <w:rFonts w:ascii="Times New Roman" w:hAnsi="Times New Roman"/>
          <w:sz w:val="28"/>
          <w:szCs w:val="28"/>
        </w:rPr>
        <w:t xml:space="preserve">, </w:t>
      </w:r>
      <w:r w:rsidRPr="005953BB">
        <w:rPr>
          <w:rFonts w:ascii="Times New Roman" w:hAnsi="Times New Roman"/>
          <w:sz w:val="28"/>
          <w:szCs w:val="28"/>
          <w:lang w:val="en-US"/>
        </w:rPr>
        <w:t>financial</w:t>
      </w:r>
      <w:r w:rsidRPr="005953BB">
        <w:rPr>
          <w:rFonts w:ascii="Times New Roman" w:hAnsi="Times New Roman"/>
          <w:sz w:val="28"/>
          <w:szCs w:val="28"/>
        </w:rPr>
        <w:t xml:space="preserve">, </w:t>
      </w:r>
      <w:r w:rsidRPr="005953BB">
        <w:rPr>
          <w:rFonts w:ascii="Times New Roman" w:hAnsi="Times New Roman"/>
          <w:sz w:val="28"/>
          <w:szCs w:val="28"/>
          <w:lang w:val="en-US"/>
        </w:rPr>
        <w:t>corporate</w:t>
      </w:r>
      <w:r w:rsidRPr="005953BB">
        <w:rPr>
          <w:rFonts w:ascii="Times New Roman" w:hAnsi="Times New Roman"/>
          <w:sz w:val="28"/>
          <w:szCs w:val="28"/>
        </w:rPr>
        <w:t xml:space="preserve"> </w:t>
      </w:r>
      <w:r w:rsidRPr="005953BB">
        <w:rPr>
          <w:rFonts w:ascii="Times New Roman" w:hAnsi="Times New Roman"/>
          <w:sz w:val="28"/>
          <w:szCs w:val="28"/>
          <w:lang w:val="en-US"/>
        </w:rPr>
        <w:t>or</w:t>
      </w:r>
      <w:r w:rsidRPr="005953BB">
        <w:rPr>
          <w:rFonts w:ascii="Times New Roman" w:hAnsi="Times New Roman"/>
          <w:sz w:val="28"/>
          <w:szCs w:val="28"/>
        </w:rPr>
        <w:t xml:space="preserve"> </w:t>
      </w:r>
      <w:r w:rsidRPr="005953BB">
        <w:rPr>
          <w:rFonts w:ascii="Times New Roman" w:hAnsi="Times New Roman"/>
          <w:sz w:val="28"/>
          <w:szCs w:val="28"/>
          <w:lang w:val="en-US"/>
        </w:rPr>
        <w:t>business</w:t>
      </w:r>
      <w:r w:rsidRPr="005953BB">
        <w:rPr>
          <w:rFonts w:ascii="Times New Roman" w:hAnsi="Times New Roman"/>
          <w:sz w:val="28"/>
          <w:szCs w:val="28"/>
        </w:rPr>
        <w:t xml:space="preserve"> </w:t>
      </w:r>
      <w:r w:rsidRPr="005953BB">
        <w:rPr>
          <w:rFonts w:ascii="Times New Roman" w:hAnsi="Times New Roman"/>
          <w:sz w:val="28"/>
          <w:szCs w:val="28"/>
          <w:lang w:val="en-US"/>
        </w:rPr>
        <w:t>records</w:t>
      </w:r>
      <w:r w:rsidRPr="005953BB">
        <w:rPr>
          <w:rFonts w:ascii="Times New Roman" w:hAnsi="Times New Roman"/>
          <w:sz w:val="28"/>
          <w:szCs w:val="28"/>
        </w:rPr>
        <w:t>) и др. (п. 3 ст. 18). Помимо этого, информация относительно транснациональных о</w:t>
      </w:r>
      <w:r w:rsidRPr="005953BB">
        <w:rPr>
          <w:rFonts w:ascii="Times New Roman" w:hAnsi="Times New Roman"/>
          <w:sz w:val="28"/>
          <w:szCs w:val="28"/>
        </w:rPr>
        <w:t>р</w:t>
      </w:r>
      <w:r w:rsidRPr="005953BB">
        <w:rPr>
          <w:rFonts w:ascii="Times New Roman" w:hAnsi="Times New Roman"/>
          <w:sz w:val="28"/>
          <w:szCs w:val="28"/>
        </w:rPr>
        <w:t>ганизованных групп (ОГ) может предоставляться инициативно (п. 4 ст.18).</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Конвенцией предусматривается проведение в отношении транснациональных ОГ и «специальных методов расследования» (</w:t>
      </w:r>
      <w:r w:rsidRPr="005953BB">
        <w:rPr>
          <w:rFonts w:ascii="Times New Roman" w:hAnsi="Times New Roman"/>
          <w:sz w:val="28"/>
          <w:szCs w:val="28"/>
          <w:lang w:val="en-US"/>
        </w:rPr>
        <w:t>special</w:t>
      </w:r>
      <w:r w:rsidRPr="005953BB">
        <w:rPr>
          <w:rFonts w:ascii="Times New Roman" w:hAnsi="Times New Roman"/>
          <w:sz w:val="28"/>
          <w:szCs w:val="28"/>
        </w:rPr>
        <w:t xml:space="preserve"> </w:t>
      </w:r>
      <w:r w:rsidRPr="005953BB">
        <w:rPr>
          <w:rFonts w:ascii="Times New Roman" w:hAnsi="Times New Roman"/>
          <w:sz w:val="28"/>
          <w:szCs w:val="28"/>
          <w:lang w:val="en-US"/>
        </w:rPr>
        <w:t>investigative</w:t>
      </w:r>
      <w:r w:rsidRPr="005953BB">
        <w:rPr>
          <w:rFonts w:ascii="Times New Roman" w:hAnsi="Times New Roman"/>
          <w:sz w:val="28"/>
          <w:szCs w:val="28"/>
        </w:rPr>
        <w:t xml:space="preserve"> </w:t>
      </w:r>
      <w:r w:rsidRPr="005953BB">
        <w:rPr>
          <w:rFonts w:ascii="Times New Roman" w:hAnsi="Times New Roman"/>
          <w:sz w:val="28"/>
          <w:szCs w:val="28"/>
          <w:lang w:val="en-US"/>
        </w:rPr>
        <w:t>techniques</w:t>
      </w:r>
      <w:r w:rsidRPr="005953BB">
        <w:rPr>
          <w:rFonts w:ascii="Times New Roman" w:hAnsi="Times New Roman"/>
          <w:sz w:val="28"/>
          <w:szCs w:val="28"/>
        </w:rPr>
        <w:t xml:space="preserve">), к которым относятся: </w:t>
      </w:r>
      <w:r w:rsidRPr="005953BB">
        <w:rPr>
          <w:rFonts w:ascii="Times New Roman" w:hAnsi="Times New Roman"/>
          <w:i/>
          <w:sz w:val="28"/>
          <w:szCs w:val="28"/>
        </w:rPr>
        <w:t>контролируемая поставка</w:t>
      </w:r>
      <w:r w:rsidRPr="005953BB">
        <w:rPr>
          <w:rStyle w:val="a8"/>
          <w:rFonts w:ascii="Times New Roman" w:hAnsi="Times New Roman"/>
          <w:sz w:val="28"/>
          <w:szCs w:val="28"/>
        </w:rPr>
        <w:footnoteReference w:id="49"/>
      </w:r>
      <w:r w:rsidRPr="005953BB">
        <w:rPr>
          <w:rFonts w:ascii="Times New Roman" w:hAnsi="Times New Roman"/>
          <w:sz w:val="28"/>
          <w:szCs w:val="28"/>
        </w:rPr>
        <w:t xml:space="preserve"> (</w:t>
      </w:r>
      <w:r w:rsidRPr="005953BB">
        <w:rPr>
          <w:rFonts w:ascii="Times New Roman" w:hAnsi="Times New Roman"/>
          <w:sz w:val="28"/>
          <w:szCs w:val="28"/>
          <w:lang w:val="en-US"/>
        </w:rPr>
        <w:t>controlled</w:t>
      </w:r>
      <w:r w:rsidRPr="005953BB">
        <w:rPr>
          <w:rFonts w:ascii="Times New Roman" w:hAnsi="Times New Roman"/>
          <w:sz w:val="28"/>
          <w:szCs w:val="28"/>
        </w:rPr>
        <w:t xml:space="preserve"> </w:t>
      </w:r>
      <w:r w:rsidRPr="005953BB">
        <w:rPr>
          <w:rFonts w:ascii="Times New Roman" w:hAnsi="Times New Roman"/>
          <w:sz w:val="28"/>
          <w:szCs w:val="28"/>
          <w:lang w:val="en-US"/>
        </w:rPr>
        <w:t>delivery</w:t>
      </w:r>
      <w:r w:rsidRPr="005953BB">
        <w:rPr>
          <w:rFonts w:ascii="Times New Roman" w:hAnsi="Times New Roman"/>
          <w:sz w:val="28"/>
          <w:szCs w:val="28"/>
        </w:rPr>
        <w:t xml:space="preserve">), </w:t>
      </w:r>
      <w:r w:rsidRPr="005953BB">
        <w:rPr>
          <w:rFonts w:ascii="Times New Roman" w:hAnsi="Times New Roman"/>
          <w:i/>
          <w:sz w:val="28"/>
          <w:szCs w:val="28"/>
        </w:rPr>
        <w:t>электро</w:t>
      </w:r>
      <w:r w:rsidRPr="005953BB">
        <w:rPr>
          <w:rFonts w:ascii="Times New Roman" w:hAnsi="Times New Roman"/>
          <w:i/>
          <w:sz w:val="28"/>
          <w:szCs w:val="28"/>
        </w:rPr>
        <w:t>н</w:t>
      </w:r>
      <w:r w:rsidRPr="005953BB">
        <w:rPr>
          <w:rFonts w:ascii="Times New Roman" w:hAnsi="Times New Roman"/>
          <w:i/>
          <w:sz w:val="28"/>
          <w:szCs w:val="28"/>
        </w:rPr>
        <w:lastRenderedPageBreak/>
        <w:t>ное или другие формы наблюдения</w:t>
      </w:r>
      <w:r w:rsidRPr="005953BB">
        <w:rPr>
          <w:rFonts w:ascii="Times New Roman" w:hAnsi="Times New Roman"/>
          <w:sz w:val="28"/>
          <w:szCs w:val="28"/>
        </w:rPr>
        <w:t xml:space="preserve"> (</w:t>
      </w:r>
      <w:r w:rsidRPr="005953BB">
        <w:rPr>
          <w:rFonts w:ascii="Times New Roman" w:hAnsi="Times New Roman"/>
          <w:sz w:val="28"/>
          <w:szCs w:val="28"/>
          <w:lang w:val="en-US"/>
        </w:rPr>
        <w:t>electronic</w:t>
      </w:r>
      <w:r w:rsidRPr="005953BB">
        <w:rPr>
          <w:rFonts w:ascii="Times New Roman" w:hAnsi="Times New Roman"/>
          <w:sz w:val="28"/>
          <w:szCs w:val="28"/>
        </w:rPr>
        <w:t xml:space="preserve"> </w:t>
      </w:r>
      <w:r w:rsidRPr="005953BB">
        <w:rPr>
          <w:rFonts w:ascii="Times New Roman" w:hAnsi="Times New Roman"/>
          <w:sz w:val="28"/>
          <w:szCs w:val="28"/>
          <w:lang w:val="en-US"/>
        </w:rPr>
        <w:t>or</w:t>
      </w:r>
      <w:r w:rsidRPr="005953BB">
        <w:rPr>
          <w:rFonts w:ascii="Times New Roman" w:hAnsi="Times New Roman"/>
          <w:sz w:val="28"/>
          <w:szCs w:val="28"/>
        </w:rPr>
        <w:t xml:space="preserve"> </w:t>
      </w:r>
      <w:r w:rsidRPr="005953BB">
        <w:rPr>
          <w:rFonts w:ascii="Times New Roman" w:hAnsi="Times New Roman"/>
          <w:sz w:val="28"/>
          <w:szCs w:val="28"/>
          <w:lang w:val="en-US"/>
        </w:rPr>
        <w:t>other</w:t>
      </w:r>
      <w:r w:rsidRPr="005953BB">
        <w:rPr>
          <w:rFonts w:ascii="Times New Roman" w:hAnsi="Times New Roman"/>
          <w:sz w:val="28"/>
          <w:szCs w:val="28"/>
        </w:rPr>
        <w:t xml:space="preserve"> </w:t>
      </w:r>
      <w:r w:rsidRPr="005953BB">
        <w:rPr>
          <w:rFonts w:ascii="Times New Roman" w:hAnsi="Times New Roman"/>
          <w:sz w:val="28"/>
          <w:szCs w:val="28"/>
          <w:lang w:val="en-US"/>
        </w:rPr>
        <w:t>forms</w:t>
      </w:r>
      <w:r w:rsidRPr="005953BB">
        <w:rPr>
          <w:rFonts w:ascii="Times New Roman" w:hAnsi="Times New Roman"/>
          <w:sz w:val="28"/>
          <w:szCs w:val="28"/>
        </w:rPr>
        <w:t xml:space="preserve"> </w:t>
      </w:r>
      <w:r w:rsidRPr="005953BB">
        <w:rPr>
          <w:rFonts w:ascii="Times New Roman" w:hAnsi="Times New Roman"/>
          <w:sz w:val="28"/>
          <w:szCs w:val="28"/>
          <w:lang w:val="en-US"/>
        </w:rPr>
        <w:t>of</w:t>
      </w:r>
      <w:r w:rsidRPr="005953BB">
        <w:rPr>
          <w:rFonts w:ascii="Times New Roman" w:hAnsi="Times New Roman"/>
          <w:sz w:val="28"/>
          <w:szCs w:val="28"/>
        </w:rPr>
        <w:t xml:space="preserve"> </w:t>
      </w:r>
      <w:r w:rsidRPr="005953BB">
        <w:rPr>
          <w:rFonts w:ascii="Times New Roman" w:hAnsi="Times New Roman"/>
          <w:sz w:val="28"/>
          <w:szCs w:val="28"/>
          <w:lang w:val="en-US"/>
        </w:rPr>
        <w:t>surveillance</w:t>
      </w:r>
      <w:r w:rsidRPr="005953BB">
        <w:rPr>
          <w:rFonts w:ascii="Times New Roman" w:hAnsi="Times New Roman"/>
          <w:sz w:val="28"/>
          <w:szCs w:val="28"/>
        </w:rPr>
        <w:t xml:space="preserve">), а также </w:t>
      </w:r>
      <w:r w:rsidRPr="005953BB">
        <w:rPr>
          <w:rFonts w:ascii="Times New Roman" w:hAnsi="Times New Roman"/>
          <w:i/>
          <w:sz w:val="28"/>
          <w:szCs w:val="28"/>
        </w:rPr>
        <w:t>агентурные операции</w:t>
      </w:r>
      <w:r w:rsidRPr="005953BB">
        <w:rPr>
          <w:rFonts w:ascii="Times New Roman" w:hAnsi="Times New Roman"/>
          <w:sz w:val="28"/>
          <w:szCs w:val="28"/>
        </w:rPr>
        <w:t xml:space="preserve"> (</w:t>
      </w:r>
      <w:r w:rsidRPr="005953BB">
        <w:rPr>
          <w:rFonts w:ascii="Times New Roman" w:hAnsi="Times New Roman"/>
          <w:sz w:val="28"/>
          <w:szCs w:val="28"/>
          <w:lang w:val="en-US"/>
        </w:rPr>
        <w:t>undercover</w:t>
      </w:r>
      <w:r w:rsidRPr="005953BB">
        <w:rPr>
          <w:rFonts w:ascii="Times New Roman" w:hAnsi="Times New Roman"/>
          <w:sz w:val="28"/>
          <w:szCs w:val="28"/>
        </w:rPr>
        <w:t xml:space="preserve"> </w:t>
      </w:r>
      <w:r w:rsidRPr="005953BB">
        <w:rPr>
          <w:rFonts w:ascii="Times New Roman" w:hAnsi="Times New Roman"/>
          <w:sz w:val="28"/>
          <w:szCs w:val="28"/>
          <w:lang w:val="en-US"/>
        </w:rPr>
        <w:t>operations</w:t>
      </w:r>
      <w:r w:rsidRPr="005953BB">
        <w:rPr>
          <w:rFonts w:ascii="Times New Roman" w:hAnsi="Times New Roman"/>
          <w:sz w:val="28"/>
          <w:szCs w:val="28"/>
        </w:rPr>
        <w:t>) (ст. 20).</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Помимо прочих, в Конвенции нашли отражение вопросы, связанные с обе</w:t>
      </w:r>
      <w:r w:rsidRPr="005953BB">
        <w:rPr>
          <w:rFonts w:ascii="Times New Roman" w:hAnsi="Times New Roman"/>
          <w:sz w:val="28"/>
          <w:szCs w:val="28"/>
        </w:rPr>
        <w:t>с</w:t>
      </w:r>
      <w:r w:rsidRPr="005953BB">
        <w:rPr>
          <w:rFonts w:ascii="Times New Roman" w:hAnsi="Times New Roman"/>
          <w:sz w:val="28"/>
          <w:szCs w:val="28"/>
        </w:rPr>
        <w:t>печением:</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 конфискации доходов от преступлений, имущества, оборудования или др</w:t>
      </w:r>
      <w:r w:rsidRPr="005953BB">
        <w:rPr>
          <w:rFonts w:ascii="Times New Roman" w:hAnsi="Times New Roman"/>
          <w:sz w:val="28"/>
          <w:szCs w:val="28"/>
        </w:rPr>
        <w:t>у</w:t>
      </w:r>
      <w:r w:rsidRPr="005953BB">
        <w:rPr>
          <w:rFonts w:ascii="Times New Roman" w:hAnsi="Times New Roman"/>
          <w:sz w:val="28"/>
          <w:szCs w:val="28"/>
        </w:rPr>
        <w:t>гих средств, использовавшихся или предназначавшихся для использования при совершении преступлений, охватываемых Конвенцией (ст.ст. 12, 13, 14);</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 мер по защите свидетелей (ст.24), потерпевших (ст. 25) сотрудничающих лиц из числа членов организованных ОГ</w:t>
      </w:r>
      <w:r w:rsidRPr="005953BB">
        <w:rPr>
          <w:rStyle w:val="a8"/>
          <w:rFonts w:ascii="Times New Roman" w:hAnsi="Times New Roman"/>
          <w:sz w:val="28"/>
          <w:szCs w:val="28"/>
        </w:rPr>
        <w:footnoteReference w:id="50"/>
      </w:r>
      <w:r w:rsidRPr="005953BB">
        <w:rPr>
          <w:rFonts w:ascii="Times New Roman" w:hAnsi="Times New Roman"/>
          <w:sz w:val="28"/>
          <w:szCs w:val="28"/>
        </w:rPr>
        <w:t xml:space="preserve"> (ст. 26);</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 сбора и обмена информацией в отношении транснациональных ОГ (ст.ст. 27, 28);</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 подготовки кадров и технической помощи (ст. 29).</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По нашему мнению, положения Конвенции, с одной стороны, должны ок</w:t>
      </w:r>
      <w:r w:rsidRPr="005953BB">
        <w:rPr>
          <w:rFonts w:ascii="Times New Roman" w:hAnsi="Times New Roman"/>
          <w:sz w:val="28"/>
          <w:szCs w:val="28"/>
        </w:rPr>
        <w:t>а</w:t>
      </w:r>
      <w:r w:rsidRPr="005953BB">
        <w:rPr>
          <w:rFonts w:ascii="Times New Roman" w:hAnsi="Times New Roman"/>
          <w:sz w:val="28"/>
          <w:szCs w:val="28"/>
        </w:rPr>
        <w:t>зывать воздействие на организацию ОРД ОВД по борьбе с бандами, чья де</w:t>
      </w:r>
      <w:r w:rsidRPr="005953BB">
        <w:rPr>
          <w:rFonts w:ascii="Times New Roman" w:hAnsi="Times New Roman"/>
          <w:sz w:val="28"/>
          <w:szCs w:val="28"/>
        </w:rPr>
        <w:t>я</w:t>
      </w:r>
      <w:r w:rsidRPr="005953BB">
        <w:rPr>
          <w:rFonts w:ascii="Times New Roman" w:hAnsi="Times New Roman"/>
          <w:sz w:val="28"/>
          <w:szCs w:val="28"/>
        </w:rPr>
        <w:t>тельность носит транснациональный характер, а с другой стороны – найти о</w:t>
      </w:r>
      <w:r w:rsidRPr="005953BB">
        <w:rPr>
          <w:rFonts w:ascii="Times New Roman" w:hAnsi="Times New Roman"/>
          <w:sz w:val="28"/>
          <w:szCs w:val="28"/>
        </w:rPr>
        <w:t>т</w:t>
      </w:r>
      <w:r w:rsidRPr="005953BB">
        <w:rPr>
          <w:rFonts w:ascii="Times New Roman" w:hAnsi="Times New Roman"/>
          <w:sz w:val="28"/>
          <w:szCs w:val="28"/>
        </w:rPr>
        <w:t>ражение в национальном законодательстве о борьбе с организованной престу</w:t>
      </w:r>
      <w:r w:rsidRPr="005953BB">
        <w:rPr>
          <w:rFonts w:ascii="Times New Roman" w:hAnsi="Times New Roman"/>
          <w:sz w:val="28"/>
          <w:szCs w:val="28"/>
        </w:rPr>
        <w:t>п</w:t>
      </w:r>
      <w:r w:rsidRPr="005953BB">
        <w:rPr>
          <w:rFonts w:ascii="Times New Roman" w:hAnsi="Times New Roman"/>
          <w:sz w:val="28"/>
          <w:szCs w:val="28"/>
        </w:rPr>
        <w:t>ностью, одним из проявлений которой является бандитизм.</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Взаимоотношения органов внутренних дел России с правоохранительными органами иностранных государств, осуществляющими борьбу с организова</w:t>
      </w:r>
      <w:r w:rsidRPr="005953BB">
        <w:rPr>
          <w:rFonts w:ascii="Times New Roman" w:hAnsi="Times New Roman"/>
          <w:sz w:val="28"/>
          <w:szCs w:val="28"/>
        </w:rPr>
        <w:t>н</w:t>
      </w:r>
      <w:r w:rsidRPr="005953BB">
        <w:rPr>
          <w:rFonts w:ascii="Times New Roman" w:hAnsi="Times New Roman"/>
          <w:sz w:val="28"/>
          <w:szCs w:val="28"/>
        </w:rPr>
        <w:t>ной преступностью, строятся на основании многочисленных международных договоров Российской Федерации по вопросам правовой помощи по уголовным и иным делам, среди которых существенную долю занимают межгосударстве</w:t>
      </w:r>
      <w:r w:rsidRPr="005953BB">
        <w:rPr>
          <w:rFonts w:ascii="Times New Roman" w:hAnsi="Times New Roman"/>
          <w:sz w:val="28"/>
          <w:szCs w:val="28"/>
        </w:rPr>
        <w:t>н</w:t>
      </w:r>
      <w:r w:rsidRPr="005953BB">
        <w:rPr>
          <w:rFonts w:ascii="Times New Roman" w:hAnsi="Times New Roman"/>
          <w:sz w:val="28"/>
          <w:szCs w:val="28"/>
        </w:rPr>
        <w:t>ные правовые акты государств-участников Содружества Независимых Гос</w:t>
      </w:r>
      <w:r w:rsidRPr="005953BB">
        <w:rPr>
          <w:rFonts w:ascii="Times New Roman" w:hAnsi="Times New Roman"/>
          <w:sz w:val="28"/>
          <w:szCs w:val="28"/>
        </w:rPr>
        <w:t>у</w:t>
      </w:r>
      <w:r w:rsidRPr="005953BB">
        <w:rPr>
          <w:rFonts w:ascii="Times New Roman" w:hAnsi="Times New Roman"/>
          <w:sz w:val="28"/>
          <w:szCs w:val="28"/>
        </w:rPr>
        <w:t>дарств (СНГ).</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К международным нормативным правовым актам следует отнести и модел</w:t>
      </w:r>
      <w:r w:rsidRPr="005953BB">
        <w:rPr>
          <w:rFonts w:ascii="Times New Roman" w:hAnsi="Times New Roman"/>
          <w:sz w:val="28"/>
          <w:szCs w:val="28"/>
        </w:rPr>
        <w:t>ь</w:t>
      </w:r>
      <w:r w:rsidRPr="005953BB">
        <w:rPr>
          <w:rFonts w:ascii="Times New Roman" w:hAnsi="Times New Roman"/>
          <w:sz w:val="28"/>
          <w:szCs w:val="28"/>
        </w:rPr>
        <w:t>ные законы, принятые Межпарламентской Ассамблеей (МПА) государств-участников СНГ. К ним, прежде всего, следует отнести рекомендательный з</w:t>
      </w:r>
      <w:r w:rsidRPr="005953BB">
        <w:rPr>
          <w:rFonts w:ascii="Times New Roman" w:hAnsi="Times New Roman"/>
          <w:sz w:val="28"/>
          <w:szCs w:val="28"/>
        </w:rPr>
        <w:t>а</w:t>
      </w:r>
      <w:r w:rsidRPr="005953BB">
        <w:rPr>
          <w:rFonts w:ascii="Times New Roman" w:hAnsi="Times New Roman"/>
          <w:sz w:val="28"/>
          <w:szCs w:val="28"/>
        </w:rPr>
        <w:t xml:space="preserve">конодательный акт «О борьбе с организованной преступностью» (принят МПА государств – участников СНГ 2 ноября </w:t>
      </w:r>
      <w:smartTag w:uri="urn:schemas-microsoft-com:office:smarttags" w:element="metricconverter">
        <w:smartTagPr>
          <w:attr w:name="ProductID" w:val="1996 г"/>
        </w:smartTagPr>
        <w:r w:rsidRPr="005953BB">
          <w:rPr>
            <w:rFonts w:ascii="Times New Roman" w:hAnsi="Times New Roman"/>
            <w:sz w:val="28"/>
            <w:szCs w:val="28"/>
          </w:rPr>
          <w:t>1996 г</w:t>
        </w:r>
      </w:smartTag>
      <w:r w:rsidRPr="005953BB">
        <w:rPr>
          <w:rFonts w:ascii="Times New Roman" w:hAnsi="Times New Roman"/>
          <w:sz w:val="28"/>
          <w:szCs w:val="28"/>
        </w:rPr>
        <w:t>.)</w:t>
      </w:r>
      <w:r w:rsidRPr="005953BB">
        <w:rPr>
          <w:rStyle w:val="a8"/>
          <w:rFonts w:ascii="Times New Roman" w:hAnsi="Times New Roman"/>
          <w:sz w:val="28"/>
          <w:szCs w:val="28"/>
        </w:rPr>
        <w:footnoteReference w:id="51"/>
      </w:r>
      <w:r w:rsidRPr="005953BB">
        <w:rPr>
          <w:rFonts w:ascii="Times New Roman" w:hAnsi="Times New Roman"/>
          <w:sz w:val="28"/>
          <w:szCs w:val="28"/>
        </w:rPr>
        <w:t xml:space="preserve"> и Модельный закон «Об опер</w:t>
      </w:r>
      <w:r w:rsidRPr="005953BB">
        <w:rPr>
          <w:rFonts w:ascii="Times New Roman" w:hAnsi="Times New Roman"/>
          <w:sz w:val="28"/>
          <w:szCs w:val="28"/>
        </w:rPr>
        <w:t>а</w:t>
      </w:r>
      <w:r w:rsidRPr="005953BB">
        <w:rPr>
          <w:rFonts w:ascii="Times New Roman" w:hAnsi="Times New Roman"/>
          <w:sz w:val="28"/>
          <w:szCs w:val="28"/>
        </w:rPr>
        <w:t xml:space="preserve">тивно-розыскной деятельности» (новая редакция) (принят 16 ноября </w:t>
      </w:r>
      <w:smartTag w:uri="urn:schemas-microsoft-com:office:smarttags" w:element="metricconverter">
        <w:smartTagPr>
          <w:attr w:name="ProductID" w:val="2006 г"/>
        </w:smartTagPr>
        <w:r w:rsidRPr="005953BB">
          <w:rPr>
            <w:rFonts w:ascii="Times New Roman" w:hAnsi="Times New Roman"/>
            <w:sz w:val="28"/>
            <w:szCs w:val="28"/>
          </w:rPr>
          <w:t>2006 г</w:t>
        </w:r>
      </w:smartTag>
      <w:r w:rsidRPr="005953BB">
        <w:rPr>
          <w:rFonts w:ascii="Times New Roman" w:hAnsi="Times New Roman"/>
          <w:sz w:val="28"/>
          <w:szCs w:val="28"/>
        </w:rPr>
        <w:t>)</w:t>
      </w:r>
      <w:r w:rsidRPr="005953BB">
        <w:rPr>
          <w:rStyle w:val="a8"/>
          <w:rFonts w:ascii="Times New Roman" w:hAnsi="Times New Roman"/>
          <w:sz w:val="28"/>
          <w:szCs w:val="28"/>
        </w:rPr>
        <w:footnoteReference w:id="52"/>
      </w:r>
      <w:r w:rsidRPr="005953BB">
        <w:rPr>
          <w:rFonts w:ascii="Times New Roman" w:hAnsi="Times New Roman"/>
          <w:sz w:val="28"/>
          <w:szCs w:val="28"/>
        </w:rPr>
        <w:t>.</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Модельные законы оказали влияние на формирование национального зак</w:t>
      </w:r>
      <w:r w:rsidRPr="005953BB">
        <w:rPr>
          <w:rFonts w:ascii="Times New Roman" w:hAnsi="Times New Roman"/>
          <w:sz w:val="28"/>
          <w:szCs w:val="28"/>
        </w:rPr>
        <w:t>о</w:t>
      </w:r>
      <w:r w:rsidRPr="005953BB">
        <w:rPr>
          <w:rFonts w:ascii="Times New Roman" w:hAnsi="Times New Roman"/>
          <w:sz w:val="28"/>
          <w:szCs w:val="28"/>
        </w:rPr>
        <w:t>нодательства государств-участников СНГ в сфере борьбы с организованной преступностью. Так, законодательные акты в сфере борьбы с организованной преступностью приняты в Республике Беларусь</w:t>
      </w:r>
      <w:r w:rsidRPr="005953BB">
        <w:rPr>
          <w:rStyle w:val="a8"/>
          <w:rFonts w:ascii="Times New Roman" w:hAnsi="Times New Roman"/>
          <w:sz w:val="28"/>
          <w:szCs w:val="28"/>
        </w:rPr>
        <w:footnoteReference w:id="53"/>
      </w:r>
      <w:r w:rsidRPr="005953BB">
        <w:rPr>
          <w:rFonts w:ascii="Times New Roman" w:hAnsi="Times New Roman"/>
          <w:sz w:val="28"/>
          <w:szCs w:val="28"/>
        </w:rPr>
        <w:t>, Украине</w:t>
      </w:r>
      <w:r w:rsidRPr="005953BB">
        <w:rPr>
          <w:rStyle w:val="a8"/>
          <w:rFonts w:ascii="Times New Roman" w:hAnsi="Times New Roman"/>
          <w:sz w:val="28"/>
          <w:szCs w:val="28"/>
        </w:rPr>
        <w:footnoteReference w:id="54"/>
      </w:r>
      <w:r w:rsidRPr="005953BB">
        <w:rPr>
          <w:rFonts w:ascii="Times New Roman" w:hAnsi="Times New Roman"/>
          <w:sz w:val="28"/>
          <w:szCs w:val="28"/>
        </w:rPr>
        <w:t>, Грузии</w:t>
      </w:r>
      <w:r w:rsidRPr="005953BB">
        <w:rPr>
          <w:rStyle w:val="a8"/>
          <w:rFonts w:ascii="Times New Roman" w:hAnsi="Times New Roman"/>
          <w:sz w:val="28"/>
          <w:szCs w:val="28"/>
        </w:rPr>
        <w:footnoteReference w:id="55"/>
      </w:r>
      <w:r w:rsidRPr="005953BB">
        <w:rPr>
          <w:rFonts w:ascii="Times New Roman" w:hAnsi="Times New Roman"/>
          <w:sz w:val="28"/>
          <w:szCs w:val="28"/>
        </w:rPr>
        <w:t xml:space="preserve">. Вынесен </w:t>
      </w:r>
      <w:r w:rsidRPr="005953BB">
        <w:rPr>
          <w:rFonts w:ascii="Times New Roman" w:hAnsi="Times New Roman"/>
          <w:sz w:val="28"/>
          <w:szCs w:val="28"/>
        </w:rPr>
        <w:lastRenderedPageBreak/>
        <w:t>на общественное обсуждение проект Закона Кыргызской Республики «О пр</w:t>
      </w:r>
      <w:r w:rsidRPr="005953BB">
        <w:rPr>
          <w:rFonts w:ascii="Times New Roman" w:hAnsi="Times New Roman"/>
          <w:sz w:val="28"/>
          <w:szCs w:val="28"/>
        </w:rPr>
        <w:t>о</w:t>
      </w:r>
      <w:r w:rsidRPr="005953BB">
        <w:rPr>
          <w:rFonts w:ascii="Times New Roman" w:hAnsi="Times New Roman"/>
          <w:sz w:val="28"/>
          <w:szCs w:val="28"/>
        </w:rPr>
        <w:t>тиводействии организованной преступности»</w:t>
      </w:r>
      <w:r w:rsidRPr="005953BB">
        <w:rPr>
          <w:rStyle w:val="a8"/>
          <w:rFonts w:ascii="Times New Roman" w:hAnsi="Times New Roman"/>
          <w:sz w:val="28"/>
          <w:szCs w:val="28"/>
        </w:rPr>
        <w:footnoteReference w:id="56"/>
      </w:r>
      <w:r w:rsidRPr="005953BB">
        <w:rPr>
          <w:rFonts w:ascii="Times New Roman" w:hAnsi="Times New Roman"/>
          <w:sz w:val="28"/>
          <w:szCs w:val="28"/>
        </w:rPr>
        <w:t>. В Российской Федерации сфера борьбы с организованной преступностью до настоящего времени специальным законом не урегулирована</w:t>
      </w:r>
      <w:r w:rsidRPr="005953BB">
        <w:rPr>
          <w:rStyle w:val="a8"/>
          <w:rFonts w:ascii="Times New Roman" w:hAnsi="Times New Roman"/>
          <w:sz w:val="28"/>
          <w:szCs w:val="28"/>
        </w:rPr>
        <w:footnoteReference w:id="57"/>
      </w:r>
      <w:r w:rsidRPr="005953BB">
        <w:rPr>
          <w:rFonts w:ascii="Times New Roman" w:hAnsi="Times New Roman"/>
          <w:sz w:val="28"/>
          <w:szCs w:val="28"/>
        </w:rPr>
        <w:t>.</w:t>
      </w:r>
    </w:p>
    <w:p w:rsidR="0058494B" w:rsidRPr="005953BB" w:rsidRDefault="0058494B" w:rsidP="004A740B">
      <w:pPr>
        <w:widowControl w:val="0"/>
        <w:spacing w:after="0" w:line="240" w:lineRule="auto"/>
        <w:ind w:firstLine="284"/>
        <w:jc w:val="both"/>
        <w:rPr>
          <w:rFonts w:ascii="Times New Roman" w:hAnsi="Times New Roman"/>
          <w:sz w:val="28"/>
          <w:szCs w:val="28"/>
        </w:rPr>
      </w:pPr>
      <w:r w:rsidRPr="005953BB">
        <w:rPr>
          <w:rFonts w:ascii="Times New Roman" w:hAnsi="Times New Roman"/>
          <w:sz w:val="28"/>
          <w:szCs w:val="28"/>
        </w:rPr>
        <w:t>Как показывает анализ правоохранительной практики, основная роль в реш</w:t>
      </w:r>
      <w:r w:rsidRPr="005953BB">
        <w:rPr>
          <w:rFonts w:ascii="Times New Roman" w:hAnsi="Times New Roman"/>
          <w:sz w:val="28"/>
          <w:szCs w:val="28"/>
        </w:rPr>
        <w:t>е</w:t>
      </w:r>
      <w:r w:rsidRPr="005953BB">
        <w:rPr>
          <w:rFonts w:ascii="Times New Roman" w:hAnsi="Times New Roman"/>
          <w:sz w:val="28"/>
          <w:szCs w:val="28"/>
        </w:rPr>
        <w:t>нии задач по выявлению, предупреждению и раскрытию преступлений, сове</w:t>
      </w:r>
      <w:r w:rsidRPr="005953BB">
        <w:rPr>
          <w:rFonts w:ascii="Times New Roman" w:hAnsi="Times New Roman"/>
          <w:sz w:val="28"/>
          <w:szCs w:val="28"/>
        </w:rPr>
        <w:t>р</w:t>
      </w:r>
      <w:r w:rsidRPr="005953BB">
        <w:rPr>
          <w:rFonts w:ascii="Times New Roman" w:hAnsi="Times New Roman"/>
          <w:sz w:val="28"/>
          <w:szCs w:val="28"/>
        </w:rPr>
        <w:t>шаемых бандитскими структурами, принадлежит органам внутренних дел. В созданной системе специализированных подразделений по борьбе с бандити</w:t>
      </w:r>
      <w:r w:rsidRPr="005953BB">
        <w:rPr>
          <w:rFonts w:ascii="Times New Roman" w:hAnsi="Times New Roman"/>
          <w:sz w:val="28"/>
          <w:szCs w:val="28"/>
        </w:rPr>
        <w:t>з</w:t>
      </w:r>
      <w:r w:rsidRPr="005953BB">
        <w:rPr>
          <w:rFonts w:ascii="Times New Roman" w:hAnsi="Times New Roman"/>
          <w:sz w:val="28"/>
          <w:szCs w:val="28"/>
        </w:rPr>
        <w:t>мом МВД России особое место занимают соответствующие подразделения уг</w:t>
      </w:r>
      <w:r w:rsidRPr="005953BB">
        <w:rPr>
          <w:rFonts w:ascii="Times New Roman" w:hAnsi="Times New Roman"/>
          <w:sz w:val="28"/>
          <w:szCs w:val="28"/>
        </w:rPr>
        <w:t>о</w:t>
      </w:r>
      <w:r w:rsidRPr="005953BB">
        <w:rPr>
          <w:rFonts w:ascii="Times New Roman" w:hAnsi="Times New Roman"/>
          <w:sz w:val="28"/>
          <w:szCs w:val="28"/>
        </w:rPr>
        <w:t>ловного розыска (управление организации борьбы с организованной престу</w:t>
      </w:r>
      <w:r w:rsidRPr="005953BB">
        <w:rPr>
          <w:rFonts w:ascii="Times New Roman" w:hAnsi="Times New Roman"/>
          <w:sz w:val="28"/>
          <w:szCs w:val="28"/>
        </w:rPr>
        <w:t>п</w:t>
      </w:r>
      <w:r w:rsidRPr="005953BB">
        <w:rPr>
          <w:rFonts w:ascii="Times New Roman" w:hAnsi="Times New Roman"/>
          <w:sz w:val="28"/>
          <w:szCs w:val="28"/>
        </w:rPr>
        <w:t>ностью ГУУР МВД России, отделов УУР (по борьбе с бандитизмом, по борьбе с организованной преступность общеуголовной направленности)), так как на них ложится основная нагрузка по организации ОРД в рассматриваемой сфере.</w:t>
      </w:r>
    </w:p>
    <w:p w:rsidR="0058494B" w:rsidRPr="005953BB" w:rsidRDefault="0058494B" w:rsidP="004A740B">
      <w:pPr>
        <w:widowControl w:val="0"/>
        <w:spacing w:after="0" w:line="240" w:lineRule="auto"/>
        <w:ind w:firstLine="284"/>
        <w:jc w:val="both"/>
        <w:rPr>
          <w:rFonts w:ascii="Times New Roman" w:hAnsi="Times New Roman"/>
          <w:sz w:val="28"/>
          <w:szCs w:val="28"/>
        </w:rPr>
      </w:pPr>
      <w:r w:rsidRPr="005953BB">
        <w:rPr>
          <w:rFonts w:ascii="Times New Roman" w:hAnsi="Times New Roman"/>
          <w:sz w:val="28"/>
          <w:szCs w:val="28"/>
        </w:rPr>
        <w:t>Вместе с тем одним из основных факторов, влияющих на результативность оперативно-розыскной деятельности подразделений по борьбе с бандитизмом, является качество организации взаимодействия с другими правоохранительн</w:t>
      </w:r>
      <w:r w:rsidRPr="005953BB">
        <w:rPr>
          <w:rFonts w:ascii="Times New Roman" w:hAnsi="Times New Roman"/>
          <w:sz w:val="28"/>
          <w:szCs w:val="28"/>
        </w:rPr>
        <w:t>ы</w:t>
      </w:r>
      <w:r w:rsidRPr="005953BB">
        <w:rPr>
          <w:rFonts w:ascii="Times New Roman" w:hAnsi="Times New Roman"/>
          <w:sz w:val="28"/>
          <w:szCs w:val="28"/>
        </w:rPr>
        <w:t>ми органами, их оперативными аппаратами, следственными подразделениями, государственными органами власти и управления, а также с другими субъект</w:t>
      </w:r>
      <w:r w:rsidRPr="005953BB">
        <w:rPr>
          <w:rFonts w:ascii="Times New Roman" w:hAnsi="Times New Roman"/>
          <w:sz w:val="28"/>
          <w:szCs w:val="28"/>
        </w:rPr>
        <w:t>а</w:t>
      </w:r>
      <w:r w:rsidRPr="005953BB">
        <w:rPr>
          <w:rFonts w:ascii="Times New Roman" w:hAnsi="Times New Roman"/>
          <w:sz w:val="28"/>
          <w:szCs w:val="28"/>
        </w:rPr>
        <w:t>ми, с которыми возникает потребность во взаимодействии.</w:t>
      </w:r>
    </w:p>
    <w:p w:rsidR="0058494B" w:rsidRPr="005953BB" w:rsidRDefault="0058494B" w:rsidP="004A740B">
      <w:pPr>
        <w:widowControl w:val="0"/>
        <w:spacing w:after="0" w:line="240" w:lineRule="auto"/>
        <w:ind w:firstLine="284"/>
        <w:jc w:val="both"/>
        <w:rPr>
          <w:rFonts w:ascii="Times New Roman" w:hAnsi="Times New Roman"/>
          <w:sz w:val="28"/>
          <w:szCs w:val="28"/>
        </w:rPr>
      </w:pPr>
      <w:r w:rsidRPr="005953BB">
        <w:rPr>
          <w:rFonts w:ascii="Times New Roman" w:hAnsi="Times New Roman"/>
          <w:sz w:val="28"/>
          <w:szCs w:val="28"/>
        </w:rPr>
        <w:t>Для подразделений ОВД, осуществляющих борьбу с бандитизмом, вопросы взаимодействия имеют особое значение. Это обусловлено сложностью и мног</w:t>
      </w:r>
      <w:r w:rsidRPr="005953BB">
        <w:rPr>
          <w:rFonts w:ascii="Times New Roman" w:hAnsi="Times New Roman"/>
          <w:sz w:val="28"/>
          <w:szCs w:val="28"/>
        </w:rPr>
        <w:t>о</w:t>
      </w:r>
      <w:r w:rsidRPr="005953BB">
        <w:rPr>
          <w:rFonts w:ascii="Times New Roman" w:hAnsi="Times New Roman"/>
          <w:sz w:val="28"/>
          <w:szCs w:val="28"/>
        </w:rPr>
        <w:t>гранностью криминальных проявлений деятельности организованных престу</w:t>
      </w:r>
      <w:r w:rsidRPr="005953BB">
        <w:rPr>
          <w:rFonts w:ascii="Times New Roman" w:hAnsi="Times New Roman"/>
          <w:sz w:val="28"/>
          <w:szCs w:val="28"/>
        </w:rPr>
        <w:t>п</w:t>
      </w:r>
      <w:r w:rsidRPr="005953BB">
        <w:rPr>
          <w:rFonts w:ascii="Times New Roman" w:hAnsi="Times New Roman"/>
          <w:sz w:val="28"/>
          <w:szCs w:val="28"/>
        </w:rPr>
        <w:t>ных структур (ОПС) бандитской направленности.</w:t>
      </w:r>
    </w:p>
    <w:p w:rsidR="0058494B" w:rsidRPr="005953BB" w:rsidRDefault="0058494B" w:rsidP="004A740B">
      <w:pPr>
        <w:widowControl w:val="0"/>
        <w:spacing w:after="0" w:line="240" w:lineRule="auto"/>
        <w:ind w:firstLine="284"/>
        <w:jc w:val="both"/>
        <w:rPr>
          <w:rFonts w:ascii="Times New Roman" w:hAnsi="Times New Roman"/>
          <w:sz w:val="28"/>
          <w:szCs w:val="28"/>
        </w:rPr>
      </w:pPr>
      <w:r w:rsidRPr="005953BB">
        <w:rPr>
          <w:rFonts w:ascii="Times New Roman" w:hAnsi="Times New Roman"/>
          <w:sz w:val="28"/>
          <w:szCs w:val="28"/>
        </w:rPr>
        <w:t>Проведенное автором исследование результатов борьбы с бандитизмом</w:t>
      </w:r>
      <w:r w:rsidRPr="005953BB">
        <w:rPr>
          <w:rStyle w:val="a8"/>
          <w:rFonts w:ascii="Times New Roman" w:hAnsi="Times New Roman"/>
          <w:sz w:val="28"/>
          <w:szCs w:val="28"/>
        </w:rPr>
        <w:footnoteReference w:id="58"/>
      </w:r>
      <w:r w:rsidRPr="005953BB">
        <w:rPr>
          <w:rFonts w:ascii="Times New Roman" w:hAnsi="Times New Roman"/>
          <w:sz w:val="28"/>
          <w:szCs w:val="28"/>
        </w:rPr>
        <w:t xml:space="preserve"> п</w:t>
      </w:r>
      <w:r w:rsidRPr="005953BB">
        <w:rPr>
          <w:rFonts w:ascii="Times New Roman" w:hAnsi="Times New Roman"/>
          <w:sz w:val="28"/>
          <w:szCs w:val="28"/>
        </w:rPr>
        <w:t>о</w:t>
      </w:r>
      <w:r w:rsidRPr="005953BB">
        <w:rPr>
          <w:rFonts w:ascii="Times New Roman" w:hAnsi="Times New Roman"/>
          <w:sz w:val="28"/>
          <w:szCs w:val="28"/>
        </w:rPr>
        <w:t>казывает, что существует широкий круг проблем, связанных с криминальной активностью бандитских структур. Следовательно, для их разрешения целес</w:t>
      </w:r>
      <w:r w:rsidRPr="005953BB">
        <w:rPr>
          <w:rFonts w:ascii="Times New Roman" w:hAnsi="Times New Roman"/>
          <w:sz w:val="28"/>
          <w:szCs w:val="28"/>
        </w:rPr>
        <w:t>о</w:t>
      </w:r>
      <w:r w:rsidRPr="005953BB">
        <w:rPr>
          <w:rFonts w:ascii="Times New Roman" w:hAnsi="Times New Roman"/>
          <w:sz w:val="28"/>
          <w:szCs w:val="28"/>
        </w:rPr>
        <w:t>образно использовать комплексный, системный подход. Применим он, соотве</w:t>
      </w:r>
      <w:r w:rsidRPr="005953BB">
        <w:rPr>
          <w:rFonts w:ascii="Times New Roman" w:hAnsi="Times New Roman"/>
          <w:sz w:val="28"/>
          <w:szCs w:val="28"/>
        </w:rPr>
        <w:t>т</w:t>
      </w:r>
      <w:r w:rsidRPr="005953BB">
        <w:rPr>
          <w:rFonts w:ascii="Times New Roman" w:hAnsi="Times New Roman"/>
          <w:sz w:val="28"/>
          <w:szCs w:val="28"/>
        </w:rPr>
        <w:t>ственно, и к рассматриваемым проблемам как внутреннего (в системе ОВД), так и внешнего (в том числе и на международном уровне) взаимодействия по борьбе с бандитизмом.</w:t>
      </w:r>
    </w:p>
    <w:p w:rsidR="0058494B" w:rsidRPr="005953BB" w:rsidRDefault="0058494B" w:rsidP="004A740B">
      <w:pPr>
        <w:widowControl w:val="0"/>
        <w:spacing w:after="0" w:line="240" w:lineRule="auto"/>
        <w:ind w:firstLine="284"/>
        <w:jc w:val="both"/>
        <w:rPr>
          <w:rFonts w:ascii="Times New Roman" w:hAnsi="Times New Roman"/>
          <w:color w:val="000000"/>
          <w:sz w:val="28"/>
          <w:szCs w:val="28"/>
        </w:rPr>
      </w:pPr>
      <w:r w:rsidRPr="005953BB">
        <w:rPr>
          <w:rFonts w:ascii="Times New Roman" w:hAnsi="Times New Roman"/>
          <w:sz w:val="28"/>
          <w:szCs w:val="28"/>
        </w:rPr>
        <w:t>О комплексном системном характере взаимодействия свидетельствует пр</w:t>
      </w:r>
      <w:r w:rsidRPr="005953BB">
        <w:rPr>
          <w:rFonts w:ascii="Times New Roman" w:hAnsi="Times New Roman"/>
          <w:sz w:val="28"/>
          <w:szCs w:val="28"/>
        </w:rPr>
        <w:t>о</w:t>
      </w:r>
      <w:r w:rsidRPr="005953BB">
        <w:rPr>
          <w:rFonts w:ascii="Times New Roman" w:hAnsi="Times New Roman"/>
          <w:sz w:val="28"/>
          <w:szCs w:val="28"/>
        </w:rPr>
        <w:t>веденный нами опрос специалистов. Полученные данные показали, что взаим</w:t>
      </w:r>
      <w:r w:rsidRPr="005953BB">
        <w:rPr>
          <w:rFonts w:ascii="Times New Roman" w:hAnsi="Times New Roman"/>
          <w:sz w:val="28"/>
          <w:szCs w:val="28"/>
        </w:rPr>
        <w:t>о</w:t>
      </w:r>
      <w:r w:rsidRPr="005953BB">
        <w:rPr>
          <w:rFonts w:ascii="Times New Roman" w:hAnsi="Times New Roman"/>
          <w:sz w:val="28"/>
          <w:szCs w:val="28"/>
        </w:rPr>
        <w:t>действие подразделений ОВД осуществляется практически со всеми правоо</w:t>
      </w:r>
      <w:r w:rsidRPr="005953BB">
        <w:rPr>
          <w:rFonts w:ascii="Times New Roman" w:hAnsi="Times New Roman"/>
          <w:sz w:val="28"/>
          <w:szCs w:val="28"/>
        </w:rPr>
        <w:t>х</w:t>
      </w:r>
      <w:r w:rsidRPr="005953BB">
        <w:rPr>
          <w:rFonts w:ascii="Times New Roman" w:hAnsi="Times New Roman"/>
          <w:sz w:val="28"/>
          <w:szCs w:val="28"/>
        </w:rPr>
        <w:t>ранительными органами</w:t>
      </w:r>
      <w:r w:rsidRPr="005953BB">
        <w:rPr>
          <w:rStyle w:val="a8"/>
          <w:rFonts w:ascii="Times New Roman" w:hAnsi="Times New Roman"/>
          <w:color w:val="000000"/>
          <w:sz w:val="28"/>
          <w:szCs w:val="28"/>
        </w:rPr>
        <w:footnoteReference w:id="59"/>
      </w:r>
      <w:r w:rsidRPr="005953BB">
        <w:rPr>
          <w:rFonts w:ascii="Times New Roman" w:hAnsi="Times New Roman"/>
          <w:color w:val="000000"/>
          <w:sz w:val="28"/>
          <w:szCs w:val="28"/>
        </w:rPr>
        <w:t>.</w:t>
      </w:r>
    </w:p>
    <w:p w:rsidR="0058494B" w:rsidRPr="005953BB" w:rsidRDefault="0058494B" w:rsidP="004A740B">
      <w:pPr>
        <w:widowControl w:val="0"/>
        <w:tabs>
          <w:tab w:val="left" w:pos="5245"/>
        </w:tabs>
        <w:spacing w:after="0" w:line="240" w:lineRule="auto"/>
        <w:ind w:firstLine="284"/>
        <w:jc w:val="both"/>
        <w:rPr>
          <w:rFonts w:ascii="Times New Roman" w:hAnsi="Times New Roman"/>
          <w:sz w:val="28"/>
          <w:szCs w:val="28"/>
        </w:rPr>
      </w:pPr>
      <w:r w:rsidRPr="005953BB">
        <w:rPr>
          <w:rFonts w:ascii="Times New Roman" w:hAnsi="Times New Roman"/>
          <w:sz w:val="28"/>
          <w:szCs w:val="28"/>
        </w:rPr>
        <w:lastRenderedPageBreak/>
        <w:t>В ст. 10 ФЗ «О полиции»</w:t>
      </w:r>
      <w:r w:rsidRPr="005953BB">
        <w:rPr>
          <w:rStyle w:val="a8"/>
          <w:rFonts w:ascii="Times New Roman" w:hAnsi="Times New Roman"/>
          <w:sz w:val="28"/>
          <w:szCs w:val="28"/>
        </w:rPr>
        <w:footnoteReference w:id="60"/>
      </w:r>
      <w:r w:rsidRPr="005953BB">
        <w:rPr>
          <w:rFonts w:ascii="Times New Roman" w:hAnsi="Times New Roman"/>
          <w:sz w:val="28"/>
          <w:szCs w:val="28"/>
        </w:rPr>
        <w:t xml:space="preserve"> устанавливается, что «полиция при осуществлении своей деятельности взаимодействует с другими правоохранительными орган</w:t>
      </w:r>
      <w:r w:rsidRPr="005953BB">
        <w:rPr>
          <w:rFonts w:ascii="Times New Roman" w:hAnsi="Times New Roman"/>
          <w:sz w:val="28"/>
          <w:szCs w:val="28"/>
        </w:rPr>
        <w:t>а</w:t>
      </w:r>
      <w:r w:rsidRPr="005953BB">
        <w:rPr>
          <w:rFonts w:ascii="Times New Roman" w:hAnsi="Times New Roman"/>
          <w:sz w:val="28"/>
          <w:szCs w:val="28"/>
        </w:rPr>
        <w:t>ми, государственными и муниципальными органами, общественными объед</w:t>
      </w:r>
      <w:r w:rsidRPr="005953BB">
        <w:rPr>
          <w:rFonts w:ascii="Times New Roman" w:hAnsi="Times New Roman"/>
          <w:sz w:val="28"/>
          <w:szCs w:val="28"/>
        </w:rPr>
        <w:t>и</w:t>
      </w:r>
      <w:r w:rsidRPr="005953BB">
        <w:rPr>
          <w:rFonts w:ascii="Times New Roman" w:hAnsi="Times New Roman"/>
          <w:sz w:val="28"/>
          <w:szCs w:val="28"/>
        </w:rPr>
        <w:t xml:space="preserve">нениями, организациями и гражданами». Таким образом, на законодательном уровне на полицию возлагаются полномочия по осуществлению </w:t>
      </w:r>
      <w:r w:rsidRPr="005953BB">
        <w:rPr>
          <w:rFonts w:ascii="Times New Roman" w:hAnsi="Times New Roman"/>
          <w:i/>
          <w:sz w:val="28"/>
          <w:szCs w:val="28"/>
        </w:rPr>
        <w:t>внешнего взаимодействия</w:t>
      </w:r>
      <w:r w:rsidRPr="005953BB">
        <w:rPr>
          <w:rFonts w:ascii="Times New Roman" w:hAnsi="Times New Roman"/>
          <w:sz w:val="28"/>
          <w:szCs w:val="28"/>
        </w:rPr>
        <w:t xml:space="preserve"> с названными субъектами.</w:t>
      </w:r>
    </w:p>
    <w:p w:rsidR="0058494B" w:rsidRPr="005953BB" w:rsidRDefault="0058494B" w:rsidP="004A740B">
      <w:pPr>
        <w:widowControl w:val="0"/>
        <w:tabs>
          <w:tab w:val="left" w:pos="4320"/>
          <w:tab w:val="left" w:pos="5245"/>
        </w:tabs>
        <w:spacing w:after="0" w:line="240" w:lineRule="auto"/>
        <w:ind w:firstLine="284"/>
        <w:jc w:val="both"/>
        <w:rPr>
          <w:rFonts w:ascii="Times New Roman" w:hAnsi="Times New Roman"/>
          <w:sz w:val="28"/>
          <w:szCs w:val="28"/>
        </w:rPr>
      </w:pPr>
      <w:r w:rsidRPr="005953BB">
        <w:rPr>
          <w:rFonts w:ascii="Times New Roman" w:hAnsi="Times New Roman"/>
          <w:sz w:val="28"/>
          <w:szCs w:val="28"/>
        </w:rPr>
        <w:t>Организация внешнего взаимодействия ОВД позволяет обеспечить успешное решение актуальных задач по борьбе с бандитизмом совместными усилиями государственных органов и общественности, а также других правоохранител</w:t>
      </w:r>
      <w:r w:rsidRPr="005953BB">
        <w:rPr>
          <w:rFonts w:ascii="Times New Roman" w:hAnsi="Times New Roman"/>
          <w:sz w:val="28"/>
          <w:szCs w:val="28"/>
        </w:rPr>
        <w:t>ь</w:t>
      </w:r>
      <w:r w:rsidRPr="005953BB">
        <w:rPr>
          <w:rFonts w:ascii="Times New Roman" w:hAnsi="Times New Roman"/>
          <w:sz w:val="28"/>
          <w:szCs w:val="28"/>
        </w:rPr>
        <w:t>ных органов, избежать дублирования действий, наиболее эффективно испол</w:t>
      </w:r>
      <w:r w:rsidRPr="005953BB">
        <w:rPr>
          <w:rFonts w:ascii="Times New Roman" w:hAnsi="Times New Roman"/>
          <w:sz w:val="28"/>
          <w:szCs w:val="28"/>
        </w:rPr>
        <w:t>ь</w:t>
      </w:r>
      <w:r w:rsidRPr="005953BB">
        <w:rPr>
          <w:rFonts w:ascii="Times New Roman" w:hAnsi="Times New Roman"/>
          <w:sz w:val="28"/>
          <w:szCs w:val="28"/>
        </w:rPr>
        <w:t>зовать имеющиеся силы и средства государственных органов и общественн</w:t>
      </w:r>
      <w:r w:rsidRPr="005953BB">
        <w:rPr>
          <w:rFonts w:ascii="Times New Roman" w:hAnsi="Times New Roman"/>
          <w:sz w:val="28"/>
          <w:szCs w:val="28"/>
        </w:rPr>
        <w:t>о</w:t>
      </w:r>
      <w:r w:rsidRPr="005953BB">
        <w:rPr>
          <w:rFonts w:ascii="Times New Roman" w:hAnsi="Times New Roman"/>
          <w:sz w:val="28"/>
          <w:szCs w:val="28"/>
        </w:rPr>
        <w:t>сти, а также специфические для каждого из них формы и методы деятельности, развивать социальную активность граждан.</w:t>
      </w:r>
    </w:p>
    <w:p w:rsidR="0058494B" w:rsidRPr="005953BB" w:rsidRDefault="0058494B" w:rsidP="004A740B">
      <w:pPr>
        <w:widowControl w:val="0"/>
        <w:tabs>
          <w:tab w:val="left" w:pos="5245"/>
        </w:tabs>
        <w:spacing w:after="0" w:line="240" w:lineRule="auto"/>
        <w:ind w:firstLine="284"/>
        <w:jc w:val="both"/>
        <w:rPr>
          <w:rFonts w:ascii="Times New Roman" w:hAnsi="Times New Roman"/>
          <w:sz w:val="28"/>
          <w:szCs w:val="28"/>
        </w:rPr>
      </w:pPr>
      <w:r w:rsidRPr="005953BB">
        <w:rPr>
          <w:rFonts w:ascii="Times New Roman" w:hAnsi="Times New Roman"/>
          <w:sz w:val="28"/>
          <w:szCs w:val="28"/>
        </w:rPr>
        <w:t xml:space="preserve">Под </w:t>
      </w:r>
      <w:r w:rsidRPr="005953BB">
        <w:rPr>
          <w:rFonts w:ascii="Times New Roman" w:hAnsi="Times New Roman"/>
          <w:iCs/>
          <w:sz w:val="28"/>
          <w:szCs w:val="28"/>
        </w:rPr>
        <w:t>внешним взаимодействием</w:t>
      </w:r>
      <w:r w:rsidRPr="005953BB">
        <w:rPr>
          <w:rFonts w:ascii="Times New Roman" w:hAnsi="Times New Roman"/>
          <w:sz w:val="28"/>
          <w:szCs w:val="28"/>
        </w:rPr>
        <w:t xml:space="preserve"> в борьбе с бандитизмом следует понимать согласованную совместную деятельность со следующими субъектами</w:t>
      </w:r>
      <w:r w:rsidRPr="005953BB">
        <w:rPr>
          <w:rFonts w:ascii="Times New Roman" w:hAnsi="Times New Roman"/>
          <w:sz w:val="28"/>
          <w:szCs w:val="28"/>
        </w:rPr>
        <w:sym w:font="Symbol" w:char="F03A"/>
      </w:r>
      <w:r w:rsidRPr="005953BB">
        <w:rPr>
          <w:rFonts w:ascii="Times New Roman" w:hAnsi="Times New Roman"/>
          <w:sz w:val="28"/>
          <w:szCs w:val="28"/>
        </w:rPr>
        <w:t xml:space="preserve"> прав</w:t>
      </w:r>
      <w:r w:rsidRPr="005953BB">
        <w:rPr>
          <w:rFonts w:ascii="Times New Roman" w:hAnsi="Times New Roman"/>
          <w:sz w:val="28"/>
          <w:szCs w:val="28"/>
        </w:rPr>
        <w:t>о</w:t>
      </w:r>
      <w:r w:rsidRPr="005953BB">
        <w:rPr>
          <w:rFonts w:ascii="Times New Roman" w:hAnsi="Times New Roman"/>
          <w:sz w:val="28"/>
          <w:szCs w:val="28"/>
        </w:rPr>
        <w:t>охранительными органами Российской Федерации (ФСБ</w:t>
      </w:r>
      <w:r w:rsidRPr="005953BB">
        <w:rPr>
          <w:rFonts w:ascii="Times New Roman" w:hAnsi="Times New Roman"/>
          <w:sz w:val="28"/>
          <w:szCs w:val="28"/>
        </w:rPr>
        <w:sym w:font="Symbol" w:char="F02C"/>
      </w:r>
      <w:r w:rsidRPr="005953BB">
        <w:rPr>
          <w:rFonts w:ascii="Times New Roman" w:hAnsi="Times New Roman"/>
          <w:sz w:val="28"/>
          <w:szCs w:val="28"/>
        </w:rPr>
        <w:t xml:space="preserve"> ФСИН, ФСКН, пр</w:t>
      </w:r>
      <w:r w:rsidRPr="005953BB">
        <w:rPr>
          <w:rFonts w:ascii="Times New Roman" w:hAnsi="Times New Roman"/>
          <w:sz w:val="28"/>
          <w:szCs w:val="28"/>
        </w:rPr>
        <w:t>о</w:t>
      </w:r>
      <w:r w:rsidRPr="005953BB">
        <w:rPr>
          <w:rFonts w:ascii="Times New Roman" w:hAnsi="Times New Roman"/>
          <w:sz w:val="28"/>
          <w:szCs w:val="28"/>
        </w:rPr>
        <w:t>куратурой), судом</w:t>
      </w:r>
      <w:r w:rsidRPr="005953BB">
        <w:rPr>
          <w:rFonts w:ascii="Times New Roman" w:hAnsi="Times New Roman"/>
          <w:sz w:val="28"/>
          <w:szCs w:val="28"/>
        </w:rPr>
        <w:sym w:font="Symbol" w:char="F02C"/>
      </w:r>
      <w:r w:rsidRPr="005953BB">
        <w:rPr>
          <w:rFonts w:ascii="Times New Roman" w:hAnsi="Times New Roman"/>
          <w:sz w:val="28"/>
          <w:szCs w:val="28"/>
        </w:rPr>
        <w:t xml:space="preserve"> государственными организациями России (</w:t>
      </w:r>
      <w:r w:rsidRPr="005953BB">
        <w:rPr>
          <w:rFonts w:ascii="Times New Roman" w:hAnsi="Times New Roman"/>
          <w:i/>
          <w:sz w:val="28"/>
          <w:szCs w:val="28"/>
        </w:rPr>
        <w:t>межведомс</w:t>
      </w:r>
      <w:r w:rsidRPr="005953BB">
        <w:rPr>
          <w:rFonts w:ascii="Times New Roman" w:hAnsi="Times New Roman"/>
          <w:i/>
          <w:sz w:val="28"/>
          <w:szCs w:val="28"/>
        </w:rPr>
        <w:t>т</w:t>
      </w:r>
      <w:r w:rsidRPr="005953BB">
        <w:rPr>
          <w:rFonts w:ascii="Times New Roman" w:hAnsi="Times New Roman"/>
          <w:i/>
          <w:sz w:val="28"/>
          <w:szCs w:val="28"/>
        </w:rPr>
        <w:t>венное взаимодействие</w:t>
      </w:r>
      <w:r w:rsidRPr="005953BB">
        <w:rPr>
          <w:rFonts w:ascii="Times New Roman" w:hAnsi="Times New Roman"/>
          <w:sz w:val="28"/>
          <w:szCs w:val="28"/>
        </w:rPr>
        <w:t>)</w:t>
      </w:r>
      <w:r w:rsidRPr="005953BB">
        <w:rPr>
          <w:rFonts w:ascii="Times New Roman" w:hAnsi="Times New Roman"/>
          <w:sz w:val="28"/>
          <w:szCs w:val="28"/>
        </w:rPr>
        <w:sym w:font="Symbol" w:char="F03B"/>
      </w:r>
      <w:r w:rsidRPr="005953BB">
        <w:rPr>
          <w:rFonts w:ascii="Times New Roman" w:hAnsi="Times New Roman"/>
          <w:sz w:val="28"/>
          <w:szCs w:val="28"/>
        </w:rPr>
        <w:t xml:space="preserve"> международными правоохранительными органами, правоохранительными органами зарубежных стран</w:t>
      </w:r>
      <w:r w:rsidRPr="005953BB">
        <w:rPr>
          <w:rFonts w:ascii="Times New Roman" w:hAnsi="Times New Roman"/>
          <w:sz w:val="28"/>
          <w:szCs w:val="28"/>
        </w:rPr>
        <w:sym w:font="Symbol" w:char="F02C"/>
      </w:r>
      <w:r w:rsidRPr="005953BB">
        <w:rPr>
          <w:rFonts w:ascii="Times New Roman" w:hAnsi="Times New Roman"/>
          <w:sz w:val="28"/>
          <w:szCs w:val="28"/>
        </w:rPr>
        <w:t xml:space="preserve"> государственными орган</w:t>
      </w:r>
      <w:r w:rsidRPr="005953BB">
        <w:rPr>
          <w:rFonts w:ascii="Times New Roman" w:hAnsi="Times New Roman"/>
          <w:sz w:val="28"/>
          <w:szCs w:val="28"/>
        </w:rPr>
        <w:t>и</w:t>
      </w:r>
      <w:r w:rsidRPr="005953BB">
        <w:rPr>
          <w:rFonts w:ascii="Times New Roman" w:hAnsi="Times New Roman"/>
          <w:sz w:val="28"/>
          <w:szCs w:val="28"/>
        </w:rPr>
        <w:t>зациями зарубежных стран (</w:t>
      </w:r>
      <w:r w:rsidRPr="005953BB">
        <w:rPr>
          <w:rFonts w:ascii="Times New Roman" w:hAnsi="Times New Roman"/>
          <w:i/>
          <w:sz w:val="28"/>
          <w:szCs w:val="28"/>
        </w:rPr>
        <w:t>международное и межгосударственное взаим</w:t>
      </w:r>
      <w:r w:rsidRPr="005953BB">
        <w:rPr>
          <w:rFonts w:ascii="Times New Roman" w:hAnsi="Times New Roman"/>
          <w:i/>
          <w:sz w:val="28"/>
          <w:szCs w:val="28"/>
        </w:rPr>
        <w:t>о</w:t>
      </w:r>
      <w:r w:rsidRPr="005953BB">
        <w:rPr>
          <w:rFonts w:ascii="Times New Roman" w:hAnsi="Times New Roman"/>
          <w:i/>
          <w:sz w:val="28"/>
          <w:szCs w:val="28"/>
        </w:rPr>
        <w:t>действие</w:t>
      </w:r>
      <w:r w:rsidRPr="005953BB">
        <w:rPr>
          <w:rFonts w:ascii="Times New Roman" w:hAnsi="Times New Roman"/>
          <w:sz w:val="28"/>
          <w:szCs w:val="28"/>
        </w:rPr>
        <w:t>).</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Исследование опыта, наработанного органами внутренних дел, а также вс</w:t>
      </w:r>
      <w:r w:rsidRPr="005953BB">
        <w:rPr>
          <w:rFonts w:ascii="Times New Roman" w:hAnsi="Times New Roman"/>
          <w:sz w:val="28"/>
          <w:szCs w:val="28"/>
        </w:rPr>
        <w:t>е</w:t>
      </w:r>
      <w:r w:rsidRPr="005953BB">
        <w:rPr>
          <w:rFonts w:ascii="Times New Roman" w:hAnsi="Times New Roman"/>
          <w:sz w:val="28"/>
          <w:szCs w:val="28"/>
        </w:rPr>
        <w:t>сторонний анализ криминальной ситуации показывают, что российская орган</w:t>
      </w:r>
      <w:r w:rsidRPr="005953BB">
        <w:rPr>
          <w:rFonts w:ascii="Times New Roman" w:hAnsi="Times New Roman"/>
          <w:sz w:val="28"/>
          <w:szCs w:val="28"/>
        </w:rPr>
        <w:t>и</w:t>
      </w:r>
      <w:r w:rsidRPr="005953BB">
        <w:rPr>
          <w:rFonts w:ascii="Times New Roman" w:hAnsi="Times New Roman"/>
          <w:sz w:val="28"/>
          <w:szCs w:val="28"/>
        </w:rPr>
        <w:t>зованная преступность все более приобретает транснациональный характер. Для эффективной борьбы с ней определяющее значение приобретает междун</w:t>
      </w:r>
      <w:r w:rsidRPr="005953BB">
        <w:rPr>
          <w:rFonts w:ascii="Times New Roman" w:hAnsi="Times New Roman"/>
          <w:sz w:val="28"/>
          <w:szCs w:val="28"/>
        </w:rPr>
        <w:t>а</w:t>
      </w:r>
      <w:r w:rsidRPr="005953BB">
        <w:rPr>
          <w:rFonts w:ascii="Times New Roman" w:hAnsi="Times New Roman"/>
          <w:sz w:val="28"/>
          <w:szCs w:val="28"/>
        </w:rPr>
        <w:t>родное и межгосударственное (в рамках СНГ) сотрудничество правоохран</w:t>
      </w:r>
      <w:r w:rsidRPr="005953BB">
        <w:rPr>
          <w:rFonts w:ascii="Times New Roman" w:hAnsi="Times New Roman"/>
          <w:sz w:val="28"/>
          <w:szCs w:val="28"/>
        </w:rPr>
        <w:t>и</w:t>
      </w:r>
      <w:r w:rsidRPr="005953BB">
        <w:rPr>
          <w:rFonts w:ascii="Times New Roman" w:hAnsi="Times New Roman"/>
          <w:sz w:val="28"/>
          <w:szCs w:val="28"/>
        </w:rPr>
        <w:t>тельных органов различных государств. При этом чем выше уровень интерн</w:t>
      </w:r>
      <w:r w:rsidRPr="005953BB">
        <w:rPr>
          <w:rFonts w:ascii="Times New Roman" w:hAnsi="Times New Roman"/>
          <w:sz w:val="28"/>
          <w:szCs w:val="28"/>
        </w:rPr>
        <w:t>а</w:t>
      </w:r>
      <w:r w:rsidRPr="005953BB">
        <w:rPr>
          <w:rFonts w:ascii="Times New Roman" w:hAnsi="Times New Roman"/>
          <w:sz w:val="28"/>
          <w:szCs w:val="28"/>
        </w:rPr>
        <w:t>ционализации преступности, тем более активным и всесторонним должно быть взаимодействие государств в борьбе с организованной преступностью.</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Как показывает практика, довольно успешно это происходит и в рамках р</w:t>
      </w:r>
      <w:r w:rsidRPr="005953BB">
        <w:rPr>
          <w:rFonts w:ascii="Times New Roman" w:hAnsi="Times New Roman"/>
          <w:sz w:val="28"/>
          <w:szCs w:val="28"/>
        </w:rPr>
        <w:t>е</w:t>
      </w:r>
      <w:r w:rsidRPr="005953BB">
        <w:rPr>
          <w:rFonts w:ascii="Times New Roman" w:hAnsi="Times New Roman"/>
          <w:sz w:val="28"/>
          <w:szCs w:val="28"/>
        </w:rPr>
        <w:t>гиональных международных организаций. Примером тому является сотрудн</w:t>
      </w:r>
      <w:r w:rsidRPr="005953BB">
        <w:rPr>
          <w:rFonts w:ascii="Times New Roman" w:hAnsi="Times New Roman"/>
          <w:sz w:val="28"/>
          <w:szCs w:val="28"/>
        </w:rPr>
        <w:t>и</w:t>
      </w:r>
      <w:r w:rsidRPr="005953BB">
        <w:rPr>
          <w:rFonts w:ascii="Times New Roman" w:hAnsi="Times New Roman"/>
          <w:sz w:val="28"/>
          <w:szCs w:val="28"/>
        </w:rPr>
        <w:t>чество стран СНГ по борьбе с организованной преступностью.</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Межгосударственное сотрудничество МВД стран СНГ, базируясь на дог</w:t>
      </w:r>
      <w:r w:rsidRPr="005953BB">
        <w:rPr>
          <w:rFonts w:ascii="Times New Roman" w:hAnsi="Times New Roman"/>
          <w:sz w:val="28"/>
          <w:szCs w:val="28"/>
        </w:rPr>
        <w:t>о</w:t>
      </w:r>
      <w:r w:rsidRPr="005953BB">
        <w:rPr>
          <w:rFonts w:ascii="Times New Roman" w:hAnsi="Times New Roman"/>
          <w:sz w:val="28"/>
          <w:szCs w:val="28"/>
        </w:rPr>
        <w:t>ворно-правовой основе, фактически является совместной практической де</w:t>
      </w:r>
      <w:r w:rsidRPr="005953BB">
        <w:rPr>
          <w:rFonts w:ascii="Times New Roman" w:hAnsi="Times New Roman"/>
          <w:sz w:val="28"/>
          <w:szCs w:val="28"/>
        </w:rPr>
        <w:t>я</w:t>
      </w:r>
      <w:r w:rsidRPr="005953BB">
        <w:rPr>
          <w:rFonts w:ascii="Times New Roman" w:hAnsi="Times New Roman"/>
          <w:sz w:val="28"/>
          <w:szCs w:val="28"/>
        </w:rPr>
        <w:t>тельностью, подчиненной общей стратегии действий. С этих позиций догово</w:t>
      </w:r>
      <w:r w:rsidRPr="005953BB">
        <w:rPr>
          <w:rFonts w:ascii="Times New Roman" w:hAnsi="Times New Roman"/>
          <w:sz w:val="28"/>
          <w:szCs w:val="28"/>
        </w:rPr>
        <w:t>р</w:t>
      </w:r>
      <w:r w:rsidRPr="005953BB">
        <w:rPr>
          <w:rFonts w:ascii="Times New Roman" w:hAnsi="Times New Roman"/>
          <w:sz w:val="28"/>
          <w:szCs w:val="28"/>
        </w:rPr>
        <w:t>но-правовые, законодательные основы межгосударственного сотрудничества в сфере борьбы с преступностью существенно подкреплены организационными основами путем разработки, утверждения, реализации различных межгосуда</w:t>
      </w:r>
      <w:r w:rsidRPr="005953BB">
        <w:rPr>
          <w:rFonts w:ascii="Times New Roman" w:hAnsi="Times New Roman"/>
          <w:sz w:val="28"/>
          <w:szCs w:val="28"/>
        </w:rPr>
        <w:t>р</w:t>
      </w:r>
      <w:r w:rsidRPr="005953BB">
        <w:rPr>
          <w:rFonts w:ascii="Times New Roman" w:hAnsi="Times New Roman"/>
          <w:sz w:val="28"/>
          <w:szCs w:val="28"/>
        </w:rPr>
        <w:lastRenderedPageBreak/>
        <w:t>ственных программ и концепций. Правоохранительное сообщество накопило значительный опыт по их реализации.</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 xml:space="preserve">Одним из первых шагов в области организации межгосударственной борьбы с организованной преступностью стало утверждение в марте </w:t>
      </w:r>
      <w:smartTag w:uri="urn:schemas-microsoft-com:office:smarttags" w:element="metricconverter">
        <w:smartTagPr>
          <w:attr w:name="ProductID" w:val="1993 г"/>
        </w:smartTagPr>
        <w:r w:rsidRPr="005953BB">
          <w:rPr>
            <w:rFonts w:ascii="Times New Roman" w:hAnsi="Times New Roman"/>
            <w:sz w:val="28"/>
            <w:szCs w:val="28"/>
          </w:rPr>
          <w:t>1993 г</w:t>
        </w:r>
      </w:smartTag>
      <w:r w:rsidRPr="005953BB">
        <w:rPr>
          <w:rFonts w:ascii="Times New Roman" w:hAnsi="Times New Roman"/>
          <w:sz w:val="28"/>
          <w:szCs w:val="28"/>
        </w:rPr>
        <w:t>. Советом глав правительств СНГ «Программы совместных мер по борьбе с организова</w:t>
      </w:r>
      <w:r w:rsidRPr="005953BB">
        <w:rPr>
          <w:rFonts w:ascii="Times New Roman" w:hAnsi="Times New Roman"/>
          <w:sz w:val="28"/>
          <w:szCs w:val="28"/>
        </w:rPr>
        <w:t>н</w:t>
      </w:r>
      <w:r w:rsidRPr="005953BB">
        <w:rPr>
          <w:rFonts w:ascii="Times New Roman" w:hAnsi="Times New Roman"/>
          <w:sz w:val="28"/>
          <w:szCs w:val="28"/>
        </w:rPr>
        <w:t>ной преступностью и иными опасными видами преступлений на территории СНГ»</w:t>
      </w:r>
      <w:r w:rsidRPr="005953BB">
        <w:rPr>
          <w:rStyle w:val="a8"/>
          <w:rFonts w:ascii="Times New Roman" w:hAnsi="Times New Roman"/>
          <w:sz w:val="28"/>
          <w:szCs w:val="28"/>
        </w:rPr>
        <w:footnoteReference w:id="61"/>
      </w:r>
      <w:r w:rsidRPr="005953BB">
        <w:rPr>
          <w:rFonts w:ascii="Times New Roman" w:hAnsi="Times New Roman"/>
          <w:sz w:val="28"/>
          <w:szCs w:val="28"/>
        </w:rPr>
        <w:t>. Несмотря на несомненную значимость указанной программы, сущес</w:t>
      </w:r>
      <w:r w:rsidRPr="005953BB">
        <w:rPr>
          <w:rFonts w:ascii="Times New Roman" w:hAnsi="Times New Roman"/>
          <w:sz w:val="28"/>
          <w:szCs w:val="28"/>
        </w:rPr>
        <w:t>т</w:t>
      </w:r>
      <w:r w:rsidRPr="005953BB">
        <w:rPr>
          <w:rFonts w:ascii="Times New Roman" w:hAnsi="Times New Roman"/>
          <w:sz w:val="28"/>
          <w:szCs w:val="28"/>
        </w:rPr>
        <w:t>венным недостатком, по мнению автора, явились ее декларативный характер и отсутствие механизма реализации. Указанный пробел характерен и для анал</w:t>
      </w:r>
      <w:r w:rsidRPr="005953BB">
        <w:rPr>
          <w:rFonts w:ascii="Times New Roman" w:hAnsi="Times New Roman"/>
          <w:sz w:val="28"/>
          <w:szCs w:val="28"/>
        </w:rPr>
        <w:t>о</w:t>
      </w:r>
      <w:r w:rsidRPr="005953BB">
        <w:rPr>
          <w:rFonts w:ascii="Times New Roman" w:hAnsi="Times New Roman"/>
          <w:sz w:val="28"/>
          <w:szCs w:val="28"/>
        </w:rPr>
        <w:t>гичных программ, принятых в последующий период</w:t>
      </w:r>
      <w:r w:rsidRPr="005953BB">
        <w:rPr>
          <w:rStyle w:val="a8"/>
          <w:rFonts w:ascii="Times New Roman" w:hAnsi="Times New Roman"/>
          <w:sz w:val="28"/>
          <w:szCs w:val="28"/>
        </w:rPr>
        <w:footnoteReference w:id="62"/>
      </w:r>
      <w:r w:rsidRPr="005953BB">
        <w:rPr>
          <w:rFonts w:ascii="Times New Roman" w:hAnsi="Times New Roman"/>
          <w:sz w:val="28"/>
          <w:szCs w:val="28"/>
        </w:rPr>
        <w:t>, как следствие этого – н</w:t>
      </w:r>
      <w:r w:rsidRPr="005953BB">
        <w:rPr>
          <w:rFonts w:ascii="Times New Roman" w:hAnsi="Times New Roman"/>
          <w:sz w:val="28"/>
          <w:szCs w:val="28"/>
        </w:rPr>
        <w:t>е</w:t>
      </w:r>
      <w:r w:rsidRPr="005953BB">
        <w:rPr>
          <w:rFonts w:ascii="Times New Roman" w:hAnsi="Times New Roman"/>
          <w:sz w:val="28"/>
          <w:szCs w:val="28"/>
        </w:rPr>
        <w:t>выполнение предусмотренных мер, в том числе и ратификации странами-участниками СНГ ряда международных договоров, расхождение в нормативной правовой базе борьбы с организованной преступностью.</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 xml:space="preserve">В сентябре </w:t>
      </w:r>
      <w:smartTag w:uri="urn:schemas-microsoft-com:office:smarttags" w:element="metricconverter">
        <w:smartTagPr>
          <w:attr w:name="ProductID" w:val="1993 г"/>
        </w:smartTagPr>
        <w:r w:rsidRPr="005953BB">
          <w:rPr>
            <w:rFonts w:ascii="Times New Roman" w:hAnsi="Times New Roman"/>
            <w:sz w:val="28"/>
            <w:szCs w:val="28"/>
          </w:rPr>
          <w:t>1993 г</w:t>
        </w:r>
      </w:smartTag>
      <w:r w:rsidRPr="005953BB">
        <w:rPr>
          <w:rFonts w:ascii="Times New Roman" w:hAnsi="Times New Roman"/>
          <w:sz w:val="28"/>
          <w:szCs w:val="28"/>
        </w:rPr>
        <w:t>. Советом глав государств – участников СНГ принимается решение о создании Бюро по координации борьбы с организованной престу</w:t>
      </w:r>
      <w:r w:rsidRPr="005953BB">
        <w:rPr>
          <w:rFonts w:ascii="Times New Roman" w:hAnsi="Times New Roman"/>
          <w:sz w:val="28"/>
          <w:szCs w:val="28"/>
        </w:rPr>
        <w:t>п</w:t>
      </w:r>
      <w:r w:rsidRPr="005953BB">
        <w:rPr>
          <w:rFonts w:ascii="Times New Roman" w:hAnsi="Times New Roman"/>
          <w:sz w:val="28"/>
          <w:szCs w:val="28"/>
        </w:rPr>
        <w:t>ностью и иными опасными преступлениями на территории СНГ (БКБОП). Д</w:t>
      </w:r>
      <w:r w:rsidRPr="005953BB">
        <w:rPr>
          <w:rFonts w:ascii="Times New Roman" w:hAnsi="Times New Roman"/>
          <w:sz w:val="28"/>
          <w:szCs w:val="28"/>
        </w:rPr>
        <w:t>и</w:t>
      </w:r>
      <w:r w:rsidRPr="005953BB">
        <w:rPr>
          <w:rFonts w:ascii="Times New Roman" w:hAnsi="Times New Roman"/>
          <w:sz w:val="28"/>
          <w:szCs w:val="28"/>
        </w:rPr>
        <w:t>намика развития преступности, усложнение организованных ее форм, а также особенности национального государственного строительства в сфере правоо</w:t>
      </w:r>
      <w:r w:rsidRPr="005953BB">
        <w:rPr>
          <w:rFonts w:ascii="Times New Roman" w:hAnsi="Times New Roman"/>
          <w:sz w:val="28"/>
          <w:szCs w:val="28"/>
        </w:rPr>
        <w:t>х</w:t>
      </w:r>
      <w:r w:rsidRPr="005953BB">
        <w:rPr>
          <w:rFonts w:ascii="Times New Roman" w:hAnsi="Times New Roman"/>
          <w:sz w:val="28"/>
          <w:szCs w:val="28"/>
        </w:rPr>
        <w:t>раны побудили государства к постановке адекватных задач перед собственн</w:t>
      </w:r>
      <w:r w:rsidRPr="005953BB">
        <w:rPr>
          <w:rFonts w:ascii="Times New Roman" w:hAnsi="Times New Roman"/>
          <w:sz w:val="28"/>
          <w:szCs w:val="28"/>
        </w:rPr>
        <w:t>ы</w:t>
      </w:r>
      <w:r w:rsidRPr="005953BB">
        <w:rPr>
          <w:rFonts w:ascii="Times New Roman" w:hAnsi="Times New Roman"/>
          <w:sz w:val="28"/>
          <w:szCs w:val="28"/>
        </w:rPr>
        <w:t>ми правоохранительными органами, к трансформации самих органов.</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В 2005 году Положение о БКБОП получило новую редакцию</w:t>
      </w:r>
      <w:r w:rsidRPr="005953BB">
        <w:rPr>
          <w:rStyle w:val="a8"/>
          <w:rFonts w:ascii="Times New Roman" w:hAnsi="Times New Roman"/>
          <w:sz w:val="28"/>
          <w:szCs w:val="28"/>
        </w:rPr>
        <w:footnoteReference w:id="63"/>
      </w:r>
      <w:r w:rsidRPr="005953BB">
        <w:rPr>
          <w:rFonts w:ascii="Times New Roman" w:hAnsi="Times New Roman"/>
          <w:sz w:val="28"/>
          <w:szCs w:val="28"/>
        </w:rPr>
        <w:t>, отражающую как современный уровень проблематики борьбы с организованной преступн</w:t>
      </w:r>
      <w:r w:rsidRPr="005953BB">
        <w:rPr>
          <w:rFonts w:ascii="Times New Roman" w:hAnsi="Times New Roman"/>
          <w:sz w:val="28"/>
          <w:szCs w:val="28"/>
        </w:rPr>
        <w:t>о</w:t>
      </w:r>
      <w:r w:rsidRPr="005953BB">
        <w:rPr>
          <w:rFonts w:ascii="Times New Roman" w:hAnsi="Times New Roman"/>
          <w:sz w:val="28"/>
          <w:szCs w:val="28"/>
        </w:rPr>
        <w:t>стью, так и готовность государств к гораздо более интенсивному сотрудничес</w:t>
      </w:r>
      <w:r w:rsidRPr="005953BB">
        <w:rPr>
          <w:rFonts w:ascii="Times New Roman" w:hAnsi="Times New Roman"/>
          <w:sz w:val="28"/>
          <w:szCs w:val="28"/>
        </w:rPr>
        <w:t>т</w:t>
      </w:r>
      <w:r w:rsidRPr="005953BB">
        <w:rPr>
          <w:rFonts w:ascii="Times New Roman" w:hAnsi="Times New Roman"/>
          <w:sz w:val="28"/>
          <w:szCs w:val="28"/>
        </w:rPr>
        <w:t>ву в данной области</w:t>
      </w:r>
      <w:r w:rsidRPr="005953BB">
        <w:rPr>
          <w:rStyle w:val="a8"/>
          <w:rFonts w:ascii="Times New Roman" w:hAnsi="Times New Roman"/>
          <w:sz w:val="28"/>
          <w:szCs w:val="28"/>
        </w:rPr>
        <w:footnoteReference w:id="64"/>
      </w:r>
      <w:r w:rsidRPr="005953BB">
        <w:rPr>
          <w:rFonts w:ascii="Times New Roman" w:hAnsi="Times New Roman"/>
          <w:sz w:val="28"/>
          <w:szCs w:val="28"/>
        </w:rPr>
        <w:t>.</w:t>
      </w:r>
    </w:p>
    <w:p w:rsidR="0058494B" w:rsidRPr="005953BB" w:rsidRDefault="0058494B" w:rsidP="004A740B">
      <w:pPr>
        <w:widowControl w:val="0"/>
        <w:tabs>
          <w:tab w:val="left" w:pos="1260"/>
        </w:tabs>
        <w:spacing w:after="0" w:line="240" w:lineRule="auto"/>
        <w:ind w:firstLine="284"/>
        <w:jc w:val="both"/>
        <w:rPr>
          <w:rFonts w:ascii="Times New Roman" w:hAnsi="Times New Roman"/>
          <w:sz w:val="28"/>
          <w:szCs w:val="28"/>
        </w:rPr>
      </w:pPr>
      <w:r w:rsidRPr="005953BB">
        <w:rPr>
          <w:rFonts w:ascii="Times New Roman" w:hAnsi="Times New Roman"/>
          <w:sz w:val="28"/>
          <w:szCs w:val="28"/>
        </w:rPr>
        <w:lastRenderedPageBreak/>
        <w:t>Как показывает проведенный нами анализ оперативной обстановки</w:t>
      </w:r>
      <w:r w:rsidRPr="005953BB">
        <w:rPr>
          <w:rStyle w:val="a8"/>
          <w:rFonts w:ascii="Times New Roman" w:hAnsi="Times New Roman"/>
          <w:sz w:val="28"/>
          <w:szCs w:val="28"/>
        </w:rPr>
        <w:footnoteReference w:id="65"/>
      </w:r>
      <w:r w:rsidRPr="005953BB">
        <w:rPr>
          <w:rFonts w:ascii="Times New Roman" w:hAnsi="Times New Roman"/>
          <w:sz w:val="28"/>
          <w:szCs w:val="28"/>
        </w:rPr>
        <w:t>, пробл</w:t>
      </w:r>
      <w:r w:rsidRPr="005953BB">
        <w:rPr>
          <w:rFonts w:ascii="Times New Roman" w:hAnsi="Times New Roman"/>
          <w:sz w:val="28"/>
          <w:szCs w:val="28"/>
        </w:rPr>
        <w:t>е</w:t>
      </w:r>
      <w:r w:rsidRPr="005953BB">
        <w:rPr>
          <w:rFonts w:ascii="Times New Roman" w:hAnsi="Times New Roman"/>
          <w:sz w:val="28"/>
          <w:szCs w:val="28"/>
        </w:rPr>
        <w:t>ма деятельности организованных преступных структур, имеющих междунаро</w:t>
      </w:r>
      <w:r w:rsidRPr="005953BB">
        <w:rPr>
          <w:rFonts w:ascii="Times New Roman" w:hAnsi="Times New Roman"/>
          <w:sz w:val="28"/>
          <w:szCs w:val="28"/>
        </w:rPr>
        <w:t>д</w:t>
      </w:r>
      <w:r w:rsidRPr="005953BB">
        <w:rPr>
          <w:rFonts w:ascii="Times New Roman" w:hAnsi="Times New Roman"/>
          <w:sz w:val="28"/>
          <w:szCs w:val="28"/>
        </w:rPr>
        <w:t>ные связи, особо остро стоит в приграничных областях Российской Федер</w:t>
      </w:r>
      <w:r w:rsidRPr="005953BB">
        <w:rPr>
          <w:rFonts w:ascii="Times New Roman" w:hAnsi="Times New Roman"/>
          <w:sz w:val="28"/>
          <w:szCs w:val="28"/>
        </w:rPr>
        <w:t>а</w:t>
      </w:r>
      <w:r w:rsidRPr="005953BB">
        <w:rPr>
          <w:rFonts w:ascii="Times New Roman" w:hAnsi="Times New Roman"/>
          <w:sz w:val="28"/>
          <w:szCs w:val="28"/>
        </w:rPr>
        <w:t>ции. Там бандитскими структурами совершаются организованные вооруженные н</w:t>
      </w:r>
      <w:r w:rsidRPr="005953BB">
        <w:rPr>
          <w:rFonts w:ascii="Times New Roman" w:hAnsi="Times New Roman"/>
          <w:sz w:val="28"/>
          <w:szCs w:val="28"/>
        </w:rPr>
        <w:t>а</w:t>
      </w:r>
      <w:r w:rsidRPr="005953BB">
        <w:rPr>
          <w:rFonts w:ascii="Times New Roman" w:hAnsi="Times New Roman"/>
          <w:sz w:val="28"/>
          <w:szCs w:val="28"/>
        </w:rPr>
        <w:t>падения на водителей, перевозящих грузы и перегоняющих легковой авт</w:t>
      </w:r>
      <w:r w:rsidRPr="005953BB">
        <w:rPr>
          <w:rFonts w:ascii="Times New Roman" w:hAnsi="Times New Roman"/>
          <w:sz w:val="28"/>
          <w:szCs w:val="28"/>
        </w:rPr>
        <w:t>о</w:t>
      </w:r>
      <w:r w:rsidRPr="005953BB">
        <w:rPr>
          <w:rFonts w:ascii="Times New Roman" w:hAnsi="Times New Roman"/>
          <w:sz w:val="28"/>
          <w:szCs w:val="28"/>
        </w:rPr>
        <w:t>транспорт, объекты перевозки и хранения денежных средств</w:t>
      </w:r>
      <w:r w:rsidRPr="005953BB">
        <w:rPr>
          <w:rStyle w:val="a8"/>
          <w:rFonts w:ascii="Times New Roman" w:hAnsi="Times New Roman"/>
          <w:sz w:val="28"/>
          <w:szCs w:val="28"/>
        </w:rPr>
        <w:footnoteReference w:id="66"/>
      </w:r>
      <w:r w:rsidRPr="005953BB">
        <w:rPr>
          <w:rFonts w:ascii="Times New Roman" w:hAnsi="Times New Roman"/>
          <w:sz w:val="28"/>
          <w:szCs w:val="28"/>
        </w:rPr>
        <w:t xml:space="preserve"> и иные престу</w:t>
      </w:r>
      <w:r w:rsidRPr="005953BB">
        <w:rPr>
          <w:rFonts w:ascii="Times New Roman" w:hAnsi="Times New Roman"/>
          <w:sz w:val="28"/>
          <w:szCs w:val="28"/>
        </w:rPr>
        <w:t>п</w:t>
      </w:r>
      <w:r w:rsidRPr="005953BB">
        <w:rPr>
          <w:rFonts w:ascii="Times New Roman" w:hAnsi="Times New Roman"/>
          <w:sz w:val="28"/>
          <w:szCs w:val="28"/>
        </w:rPr>
        <w:t>ления, совершаемые ОПС бандитской направленности. Правоохранителями стран–участников СНГ нарабатывается практика борьбы с организованными группами, действующими на сопредельных территориях</w:t>
      </w:r>
      <w:r w:rsidRPr="005953BB">
        <w:rPr>
          <w:rStyle w:val="a8"/>
          <w:rFonts w:ascii="Times New Roman" w:hAnsi="Times New Roman"/>
          <w:sz w:val="28"/>
          <w:szCs w:val="28"/>
        </w:rPr>
        <w:footnoteReference w:id="67"/>
      </w:r>
      <w:r w:rsidRPr="005953BB">
        <w:rPr>
          <w:rFonts w:ascii="Times New Roman" w:hAnsi="Times New Roman"/>
          <w:sz w:val="28"/>
          <w:szCs w:val="28"/>
        </w:rPr>
        <w:t>. Вместе с тем един</w:t>
      </w:r>
      <w:r w:rsidRPr="005953BB">
        <w:rPr>
          <w:rFonts w:ascii="Times New Roman" w:hAnsi="Times New Roman"/>
          <w:sz w:val="28"/>
          <w:szCs w:val="28"/>
        </w:rPr>
        <w:t>о</w:t>
      </w:r>
      <w:r w:rsidRPr="005953BB">
        <w:rPr>
          <w:rFonts w:ascii="Times New Roman" w:hAnsi="Times New Roman"/>
          <w:sz w:val="28"/>
          <w:szCs w:val="28"/>
        </w:rPr>
        <w:t>го подхода в организации взаимодействия между подразделениями внутренних дел приграничных областей не выработано.</w:t>
      </w:r>
    </w:p>
    <w:p w:rsidR="0058494B" w:rsidRPr="005953BB" w:rsidRDefault="0058494B" w:rsidP="004A740B">
      <w:pPr>
        <w:widowControl w:val="0"/>
        <w:tabs>
          <w:tab w:val="left" w:pos="1260"/>
        </w:tabs>
        <w:spacing w:after="0" w:line="240" w:lineRule="auto"/>
        <w:ind w:firstLine="284"/>
        <w:jc w:val="both"/>
        <w:rPr>
          <w:rFonts w:ascii="Times New Roman" w:hAnsi="Times New Roman"/>
          <w:sz w:val="28"/>
          <w:szCs w:val="28"/>
        </w:rPr>
      </w:pPr>
      <w:r w:rsidRPr="005953BB">
        <w:rPr>
          <w:rFonts w:ascii="Times New Roman" w:hAnsi="Times New Roman"/>
          <w:sz w:val="28"/>
          <w:szCs w:val="28"/>
        </w:rPr>
        <w:t>Мы придерживаемся подхода, суть которого заключается в следующем. Стратегические вопросы организации межгосударственного взаимодействия между правоохранительными органами должна возлагаться на БКБОП СНГ (в некоторых вопросах – за НЦБ Интерпола</w:t>
      </w:r>
      <w:r w:rsidRPr="005953BB">
        <w:rPr>
          <w:rStyle w:val="a8"/>
          <w:rFonts w:ascii="Times New Roman" w:hAnsi="Times New Roman"/>
          <w:sz w:val="28"/>
          <w:szCs w:val="28"/>
        </w:rPr>
        <w:footnoteReference w:id="68"/>
      </w:r>
      <w:r w:rsidRPr="005953BB">
        <w:rPr>
          <w:rFonts w:ascii="Times New Roman" w:hAnsi="Times New Roman"/>
          <w:sz w:val="28"/>
          <w:szCs w:val="28"/>
        </w:rPr>
        <w:t>), а решение вопросов тактического плана при взаимодействии между подразделениями по борьбе с организованной преступностью государств СНГ предоставляется подразделениям приграни</w:t>
      </w:r>
      <w:r w:rsidRPr="005953BB">
        <w:rPr>
          <w:rFonts w:ascii="Times New Roman" w:hAnsi="Times New Roman"/>
          <w:sz w:val="28"/>
          <w:szCs w:val="28"/>
        </w:rPr>
        <w:t>ч</w:t>
      </w:r>
      <w:r w:rsidRPr="005953BB">
        <w:rPr>
          <w:rFonts w:ascii="Times New Roman" w:hAnsi="Times New Roman"/>
          <w:sz w:val="28"/>
          <w:szCs w:val="28"/>
        </w:rPr>
        <w:t>ных субъектов Российской Федерации и областей сопредельных государств</w:t>
      </w:r>
      <w:r w:rsidRPr="005953BB">
        <w:rPr>
          <w:rStyle w:val="a8"/>
          <w:rFonts w:ascii="Times New Roman" w:hAnsi="Times New Roman"/>
          <w:sz w:val="28"/>
          <w:szCs w:val="28"/>
        </w:rPr>
        <w:footnoteReference w:id="69"/>
      </w:r>
      <w:r w:rsidRPr="005953BB">
        <w:rPr>
          <w:rFonts w:ascii="Times New Roman" w:hAnsi="Times New Roman"/>
          <w:sz w:val="28"/>
          <w:szCs w:val="28"/>
        </w:rPr>
        <w:t>.</w:t>
      </w:r>
    </w:p>
    <w:p w:rsidR="0058494B" w:rsidRPr="005953BB" w:rsidRDefault="0058494B" w:rsidP="004A740B">
      <w:pPr>
        <w:widowControl w:val="0"/>
        <w:tabs>
          <w:tab w:val="left" w:pos="1260"/>
        </w:tabs>
        <w:spacing w:after="0" w:line="240" w:lineRule="auto"/>
        <w:ind w:firstLine="284"/>
        <w:jc w:val="both"/>
        <w:rPr>
          <w:rFonts w:ascii="Times New Roman" w:hAnsi="Times New Roman"/>
          <w:sz w:val="28"/>
          <w:szCs w:val="28"/>
        </w:rPr>
      </w:pPr>
      <w:r w:rsidRPr="005953BB">
        <w:rPr>
          <w:rFonts w:ascii="Times New Roman" w:hAnsi="Times New Roman"/>
          <w:sz w:val="28"/>
          <w:szCs w:val="28"/>
        </w:rPr>
        <w:t>Острая проблемная ситуация складывается в вопросах взаимодействия с г</w:t>
      </w:r>
      <w:r w:rsidRPr="005953BB">
        <w:rPr>
          <w:rFonts w:ascii="Times New Roman" w:hAnsi="Times New Roman"/>
          <w:sz w:val="28"/>
          <w:szCs w:val="28"/>
        </w:rPr>
        <w:t>о</w:t>
      </w:r>
      <w:r w:rsidRPr="005953BB">
        <w:rPr>
          <w:rFonts w:ascii="Times New Roman" w:hAnsi="Times New Roman"/>
          <w:sz w:val="28"/>
          <w:szCs w:val="28"/>
        </w:rPr>
        <w:t>сударствами дальнего зарубежья. Экономический уровень развития, географ</w:t>
      </w:r>
      <w:r w:rsidRPr="005953BB">
        <w:rPr>
          <w:rFonts w:ascii="Times New Roman" w:hAnsi="Times New Roman"/>
          <w:sz w:val="28"/>
          <w:szCs w:val="28"/>
        </w:rPr>
        <w:t>и</w:t>
      </w:r>
      <w:r w:rsidRPr="005953BB">
        <w:rPr>
          <w:rFonts w:ascii="Times New Roman" w:hAnsi="Times New Roman"/>
          <w:sz w:val="28"/>
          <w:szCs w:val="28"/>
        </w:rPr>
        <w:t>ческое положение России как «буфера» между Западной Европой, Централ</w:t>
      </w:r>
      <w:r w:rsidRPr="005953BB">
        <w:rPr>
          <w:rFonts w:ascii="Times New Roman" w:hAnsi="Times New Roman"/>
          <w:sz w:val="28"/>
          <w:szCs w:val="28"/>
        </w:rPr>
        <w:t>ь</w:t>
      </w:r>
      <w:r w:rsidRPr="005953BB">
        <w:rPr>
          <w:rFonts w:ascii="Times New Roman" w:hAnsi="Times New Roman"/>
          <w:sz w:val="28"/>
          <w:szCs w:val="28"/>
        </w:rPr>
        <w:t>ной, Южной и Восточной Азией, расположение многочисленных транспортных артерий Евразии на территории России, стремление стран Запада подчинить с</w:t>
      </w:r>
      <w:r w:rsidRPr="005953BB">
        <w:rPr>
          <w:rFonts w:ascii="Times New Roman" w:hAnsi="Times New Roman"/>
          <w:sz w:val="28"/>
          <w:szCs w:val="28"/>
        </w:rPr>
        <w:t>е</w:t>
      </w:r>
      <w:r w:rsidRPr="005953BB">
        <w:rPr>
          <w:rFonts w:ascii="Times New Roman" w:hAnsi="Times New Roman"/>
          <w:sz w:val="28"/>
          <w:szCs w:val="28"/>
        </w:rPr>
        <w:t>бе основные отрасли промышленности России в настоящее время существенно затрудняют организацию плодотворного полицейского взаимодействия. Выр</w:t>
      </w:r>
      <w:r w:rsidRPr="005953BB">
        <w:rPr>
          <w:rFonts w:ascii="Times New Roman" w:hAnsi="Times New Roman"/>
          <w:sz w:val="28"/>
          <w:szCs w:val="28"/>
        </w:rPr>
        <w:t>а</w:t>
      </w:r>
      <w:r w:rsidRPr="005953BB">
        <w:rPr>
          <w:rFonts w:ascii="Times New Roman" w:hAnsi="Times New Roman"/>
          <w:sz w:val="28"/>
          <w:szCs w:val="28"/>
        </w:rPr>
        <w:t>жается оно в затрудненном проведении оперативно-розыскных мероприятий и следственных действий в отношении определенных лиц, конкретных организ</w:t>
      </w:r>
      <w:r w:rsidRPr="005953BB">
        <w:rPr>
          <w:rFonts w:ascii="Times New Roman" w:hAnsi="Times New Roman"/>
          <w:sz w:val="28"/>
          <w:szCs w:val="28"/>
        </w:rPr>
        <w:t>о</w:t>
      </w:r>
      <w:r w:rsidRPr="005953BB">
        <w:rPr>
          <w:rFonts w:ascii="Times New Roman" w:hAnsi="Times New Roman"/>
          <w:sz w:val="28"/>
          <w:szCs w:val="28"/>
        </w:rPr>
        <w:t>ванных групп, проведении специальных совместных операций</w:t>
      </w:r>
      <w:r w:rsidRPr="005953BB">
        <w:rPr>
          <w:rStyle w:val="a8"/>
          <w:rFonts w:ascii="Times New Roman" w:hAnsi="Times New Roman"/>
          <w:sz w:val="28"/>
          <w:szCs w:val="28"/>
        </w:rPr>
        <w:footnoteReference w:id="70"/>
      </w:r>
      <w:r w:rsidRPr="005953BB">
        <w:rPr>
          <w:rFonts w:ascii="Times New Roman" w:hAnsi="Times New Roman"/>
          <w:sz w:val="28"/>
          <w:szCs w:val="28"/>
        </w:rPr>
        <w:t>.</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bCs/>
          <w:color w:val="000000"/>
          <w:sz w:val="28"/>
          <w:szCs w:val="28"/>
        </w:rPr>
      </w:pPr>
      <w:r w:rsidRPr="005953BB">
        <w:rPr>
          <w:rFonts w:ascii="Times New Roman" w:hAnsi="Times New Roman"/>
          <w:sz w:val="28"/>
          <w:szCs w:val="28"/>
        </w:rPr>
        <w:t>Подытоживая материалы исследования, приведенные в данной статье, мы выделяем основные меры по совершенствованию международного взаимоде</w:t>
      </w:r>
      <w:r w:rsidRPr="005953BB">
        <w:rPr>
          <w:rFonts w:ascii="Times New Roman" w:hAnsi="Times New Roman"/>
          <w:sz w:val="28"/>
          <w:szCs w:val="28"/>
        </w:rPr>
        <w:t>й</w:t>
      </w:r>
      <w:r w:rsidRPr="005953BB">
        <w:rPr>
          <w:rFonts w:ascii="Times New Roman" w:hAnsi="Times New Roman"/>
          <w:sz w:val="28"/>
          <w:szCs w:val="28"/>
        </w:rPr>
        <w:t>ствия органов внутренних дел по борьбе с бандитизмом. Основным направл</w:t>
      </w:r>
      <w:r w:rsidRPr="005953BB">
        <w:rPr>
          <w:rFonts w:ascii="Times New Roman" w:hAnsi="Times New Roman"/>
          <w:sz w:val="28"/>
          <w:szCs w:val="28"/>
        </w:rPr>
        <w:t>е</w:t>
      </w:r>
      <w:r w:rsidRPr="005953BB">
        <w:rPr>
          <w:rFonts w:ascii="Times New Roman" w:hAnsi="Times New Roman"/>
          <w:sz w:val="28"/>
          <w:szCs w:val="28"/>
        </w:rPr>
        <w:t xml:space="preserve">нием повышения уровня такого взаимодействия в названной сфере является </w:t>
      </w:r>
      <w:r w:rsidRPr="005953BB">
        <w:rPr>
          <w:rFonts w:ascii="Times New Roman" w:hAnsi="Times New Roman"/>
          <w:bCs/>
          <w:color w:val="000000"/>
          <w:sz w:val="28"/>
          <w:szCs w:val="28"/>
        </w:rPr>
        <w:lastRenderedPageBreak/>
        <w:t>создание системы взаимной информации о лицах и фактах, представляющих интерес для решения задач борьбы с бандитизмом.</w:t>
      </w:r>
    </w:p>
    <w:p w:rsidR="00E301ED"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sectPr w:rsidR="00E301ED" w:rsidSect="00CC7BD6">
          <w:footnotePr>
            <w:numRestart w:val="eachPage"/>
          </w:footnotePr>
          <w:pgSz w:w="11906" w:h="16838"/>
          <w:pgMar w:top="1134" w:right="1134" w:bottom="1134" w:left="1134" w:header="709" w:footer="709" w:gutter="0"/>
          <w:cols w:space="708"/>
          <w:docGrid w:linePitch="360"/>
        </w:sectPr>
      </w:pPr>
      <w:r w:rsidRPr="005953BB">
        <w:rPr>
          <w:rFonts w:ascii="Times New Roman" w:hAnsi="Times New Roman"/>
          <w:sz w:val="28"/>
          <w:szCs w:val="28"/>
        </w:rPr>
        <w:t>Приведенные результаты исследования позволяют также сделать вывод о том, что совершенствование организации взаимодействия является определя</w:t>
      </w:r>
      <w:r w:rsidRPr="005953BB">
        <w:rPr>
          <w:rFonts w:ascii="Times New Roman" w:hAnsi="Times New Roman"/>
          <w:sz w:val="28"/>
          <w:szCs w:val="28"/>
        </w:rPr>
        <w:t>ю</w:t>
      </w:r>
      <w:r w:rsidRPr="005953BB">
        <w:rPr>
          <w:rFonts w:ascii="Times New Roman" w:hAnsi="Times New Roman"/>
          <w:sz w:val="28"/>
          <w:szCs w:val="28"/>
        </w:rPr>
        <w:t>щим фактором, влияющим на эффективность оперативно-розыскной деятел</w:t>
      </w:r>
      <w:r w:rsidRPr="005953BB">
        <w:rPr>
          <w:rFonts w:ascii="Times New Roman" w:hAnsi="Times New Roman"/>
          <w:sz w:val="28"/>
          <w:szCs w:val="28"/>
        </w:rPr>
        <w:t>ь</w:t>
      </w:r>
      <w:r w:rsidRPr="005953BB">
        <w:rPr>
          <w:rFonts w:ascii="Times New Roman" w:hAnsi="Times New Roman"/>
          <w:sz w:val="28"/>
          <w:szCs w:val="28"/>
        </w:rPr>
        <w:t>ности в отношении криминальных структур, требует развития его правового регулирования, поиска на научной основе наиболее рациональных форм и вн</w:t>
      </w:r>
      <w:r w:rsidRPr="005953BB">
        <w:rPr>
          <w:rFonts w:ascii="Times New Roman" w:hAnsi="Times New Roman"/>
          <w:sz w:val="28"/>
          <w:szCs w:val="28"/>
        </w:rPr>
        <w:t>е</w:t>
      </w:r>
      <w:r w:rsidRPr="005953BB">
        <w:rPr>
          <w:rFonts w:ascii="Times New Roman" w:hAnsi="Times New Roman"/>
          <w:sz w:val="28"/>
          <w:szCs w:val="28"/>
        </w:rPr>
        <w:t>дрения их в практическую деятельность подразделений по борьбе с бандити</w:t>
      </w:r>
      <w:r w:rsidRPr="005953BB">
        <w:rPr>
          <w:rFonts w:ascii="Times New Roman" w:hAnsi="Times New Roman"/>
          <w:sz w:val="28"/>
          <w:szCs w:val="28"/>
        </w:rPr>
        <w:t>з</w:t>
      </w:r>
      <w:r w:rsidRPr="005953BB">
        <w:rPr>
          <w:rFonts w:ascii="Times New Roman" w:hAnsi="Times New Roman"/>
          <w:sz w:val="28"/>
          <w:szCs w:val="28"/>
        </w:rPr>
        <w:t>мом.</w:t>
      </w:r>
    </w:p>
    <w:p w:rsidR="0058494B" w:rsidRPr="00A8357A" w:rsidRDefault="00B17257" w:rsidP="009A2D5A">
      <w:pPr>
        <w:spacing w:after="0" w:line="240" w:lineRule="auto"/>
        <w:ind w:firstLine="284"/>
        <w:jc w:val="right"/>
        <w:rPr>
          <w:rFonts w:ascii="Times New Roman" w:hAnsi="Times New Roman"/>
          <w:b/>
          <w:sz w:val="28"/>
          <w:szCs w:val="28"/>
        </w:rPr>
      </w:pPr>
      <w:r w:rsidRPr="00B17257">
        <w:rPr>
          <w:rFonts w:ascii="Times New Roman" w:hAnsi="Times New Roman"/>
          <w:b/>
          <w:noProof/>
          <w:sz w:val="28"/>
          <w:szCs w:val="28"/>
          <w:lang w:eastAsia="ru-RU"/>
        </w:rPr>
        <w:lastRenderedPageBreak/>
        <w:drawing>
          <wp:anchor distT="0" distB="0" distL="114300" distR="114300" simplePos="0" relativeHeight="251734016" behindDoc="0" locked="0" layoutInCell="1" allowOverlap="1">
            <wp:simplePos x="0" y="0"/>
            <wp:positionH relativeFrom="column">
              <wp:posOffset>17145</wp:posOffset>
            </wp:positionH>
            <wp:positionV relativeFrom="paragraph">
              <wp:posOffset>-174625</wp:posOffset>
            </wp:positionV>
            <wp:extent cx="1484630" cy="1581150"/>
            <wp:effectExtent l="19050" t="0" r="1270" b="0"/>
            <wp:wrapSquare wrapText="bothSides"/>
            <wp:docPr id="17" name="Рисунок 4" descr="Марданов Д.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Марданов Д.Р.jpg"/>
                    <pic:cNvPicPr preferRelativeResize="0">
                      <a:picLocks noChangeAspect="1"/>
                    </pic:cNvPicPr>
                  </pic:nvPicPr>
                  <pic:blipFill>
                    <a:blip r:embed="rId41" cstate="print">
                      <a:clrChange>
                        <a:clrFrom>
                          <a:srgbClr val="FFFFFF"/>
                        </a:clrFrom>
                        <a:clrTo>
                          <a:srgbClr val="FFFFFF">
                            <a:alpha val="0"/>
                          </a:srgbClr>
                        </a:clrTo>
                      </a:clrChange>
                    </a:blip>
                    <a:srcRect l="31543" t="30078" r="19238"/>
                    <a:stretch>
                      <a:fillRect/>
                    </a:stretch>
                  </pic:blipFill>
                  <pic:spPr>
                    <a:xfrm>
                      <a:off x="0" y="0"/>
                      <a:ext cx="1484630" cy="1581150"/>
                    </a:xfrm>
                    <a:prstGeom prst="rect">
                      <a:avLst/>
                    </a:prstGeom>
                  </pic:spPr>
                </pic:pic>
              </a:graphicData>
            </a:graphic>
          </wp:anchor>
        </w:drawing>
      </w:r>
      <w:r w:rsidR="00A8357A" w:rsidRPr="00A8357A">
        <w:rPr>
          <w:rFonts w:ascii="Times New Roman" w:hAnsi="Times New Roman"/>
          <w:b/>
          <w:sz w:val="28"/>
          <w:szCs w:val="28"/>
        </w:rPr>
        <w:t>Д.Р.</w:t>
      </w:r>
      <w:r w:rsidR="0058494B" w:rsidRPr="00A8357A">
        <w:rPr>
          <w:rFonts w:ascii="Times New Roman" w:hAnsi="Times New Roman"/>
          <w:b/>
          <w:sz w:val="28"/>
          <w:szCs w:val="28"/>
        </w:rPr>
        <w:t xml:space="preserve">Марданов </w:t>
      </w:r>
    </w:p>
    <w:p w:rsidR="00D31589" w:rsidRDefault="00D31589" w:rsidP="009A2D5A">
      <w:pPr>
        <w:spacing w:after="0" w:line="240" w:lineRule="auto"/>
        <w:ind w:firstLine="284"/>
        <w:jc w:val="right"/>
        <w:rPr>
          <w:rFonts w:ascii="Times New Roman" w:hAnsi="Times New Roman"/>
          <w:sz w:val="28"/>
          <w:szCs w:val="28"/>
        </w:rPr>
      </w:pPr>
      <w:r>
        <w:rPr>
          <w:rFonts w:ascii="Times New Roman" w:hAnsi="Times New Roman"/>
          <w:sz w:val="28"/>
          <w:szCs w:val="28"/>
        </w:rPr>
        <w:t xml:space="preserve">кандидат </w:t>
      </w:r>
      <w:r w:rsidR="0058494B" w:rsidRPr="005953BB">
        <w:rPr>
          <w:rFonts w:ascii="Times New Roman" w:hAnsi="Times New Roman"/>
          <w:sz w:val="28"/>
          <w:szCs w:val="28"/>
        </w:rPr>
        <w:t>п</w:t>
      </w:r>
      <w:r>
        <w:rPr>
          <w:rFonts w:ascii="Times New Roman" w:hAnsi="Times New Roman"/>
          <w:sz w:val="28"/>
          <w:szCs w:val="28"/>
        </w:rPr>
        <w:t xml:space="preserve">едагогических </w:t>
      </w:r>
      <w:r w:rsidR="0058494B" w:rsidRPr="005953BB">
        <w:rPr>
          <w:rFonts w:ascii="Times New Roman" w:hAnsi="Times New Roman"/>
          <w:sz w:val="28"/>
          <w:szCs w:val="28"/>
        </w:rPr>
        <w:t>н</w:t>
      </w:r>
      <w:r>
        <w:rPr>
          <w:rFonts w:ascii="Times New Roman" w:hAnsi="Times New Roman"/>
          <w:sz w:val="28"/>
          <w:szCs w:val="28"/>
        </w:rPr>
        <w:t>аук</w:t>
      </w:r>
      <w:r w:rsidR="0058494B" w:rsidRPr="005953BB">
        <w:rPr>
          <w:rFonts w:ascii="Times New Roman" w:hAnsi="Times New Roman"/>
          <w:sz w:val="28"/>
          <w:szCs w:val="28"/>
        </w:rPr>
        <w:t xml:space="preserve">, доцент, </w:t>
      </w:r>
    </w:p>
    <w:p w:rsidR="00A8357A" w:rsidRDefault="0058494B" w:rsidP="009A2D5A">
      <w:pPr>
        <w:spacing w:after="0" w:line="240" w:lineRule="auto"/>
        <w:ind w:firstLine="284"/>
        <w:jc w:val="right"/>
        <w:rPr>
          <w:rFonts w:ascii="Times New Roman" w:hAnsi="Times New Roman"/>
          <w:sz w:val="28"/>
          <w:szCs w:val="28"/>
        </w:rPr>
      </w:pPr>
      <w:r w:rsidRPr="005953BB">
        <w:rPr>
          <w:rFonts w:ascii="Times New Roman" w:hAnsi="Times New Roman"/>
          <w:sz w:val="28"/>
          <w:szCs w:val="28"/>
        </w:rPr>
        <w:t>начальник кафедры уголовного процесса</w:t>
      </w:r>
    </w:p>
    <w:p w:rsidR="0058494B" w:rsidRDefault="00A8357A" w:rsidP="009A2D5A">
      <w:pPr>
        <w:spacing w:after="0" w:line="240" w:lineRule="auto"/>
        <w:ind w:firstLine="284"/>
        <w:jc w:val="right"/>
        <w:rPr>
          <w:rFonts w:ascii="Times New Roman" w:hAnsi="Times New Roman"/>
          <w:sz w:val="28"/>
          <w:szCs w:val="28"/>
        </w:rPr>
      </w:pPr>
      <w:r w:rsidRPr="00A8357A">
        <w:rPr>
          <w:rFonts w:ascii="Times New Roman" w:hAnsi="Times New Roman"/>
          <w:sz w:val="28"/>
          <w:szCs w:val="28"/>
        </w:rPr>
        <w:t xml:space="preserve"> </w:t>
      </w:r>
      <w:r>
        <w:rPr>
          <w:rFonts w:ascii="Times New Roman" w:hAnsi="Times New Roman"/>
          <w:sz w:val="28"/>
          <w:szCs w:val="28"/>
        </w:rPr>
        <w:t>п</w:t>
      </w:r>
      <w:r w:rsidRPr="005953BB">
        <w:rPr>
          <w:rFonts w:ascii="Times New Roman" w:hAnsi="Times New Roman"/>
          <w:sz w:val="28"/>
          <w:szCs w:val="28"/>
        </w:rPr>
        <w:t>олковник полиции</w:t>
      </w:r>
      <w:r w:rsidRPr="005953BB">
        <w:rPr>
          <w:rFonts w:ascii="Times New Roman" w:hAnsi="Times New Roman"/>
          <w:b/>
          <w:sz w:val="28"/>
          <w:szCs w:val="28"/>
        </w:rPr>
        <w:t xml:space="preserve">  </w:t>
      </w:r>
      <w:r>
        <w:rPr>
          <w:rFonts w:ascii="Times New Roman" w:hAnsi="Times New Roman"/>
          <w:sz w:val="28"/>
          <w:szCs w:val="28"/>
        </w:rPr>
        <w:t>(</w:t>
      </w:r>
      <w:r w:rsidR="0058494B" w:rsidRPr="005953BB">
        <w:rPr>
          <w:rFonts w:ascii="Times New Roman" w:hAnsi="Times New Roman"/>
          <w:sz w:val="28"/>
          <w:szCs w:val="28"/>
        </w:rPr>
        <w:t>К</w:t>
      </w:r>
      <w:r>
        <w:rPr>
          <w:rFonts w:ascii="Times New Roman" w:hAnsi="Times New Roman"/>
          <w:sz w:val="28"/>
          <w:szCs w:val="28"/>
        </w:rPr>
        <w:t>ЮИ</w:t>
      </w:r>
      <w:r w:rsidR="0058494B" w:rsidRPr="005953BB">
        <w:rPr>
          <w:rFonts w:ascii="Times New Roman" w:hAnsi="Times New Roman"/>
          <w:sz w:val="28"/>
          <w:szCs w:val="28"/>
        </w:rPr>
        <w:t xml:space="preserve"> МВД России</w:t>
      </w:r>
      <w:r>
        <w:rPr>
          <w:rFonts w:ascii="Times New Roman" w:hAnsi="Times New Roman"/>
          <w:sz w:val="28"/>
          <w:szCs w:val="28"/>
        </w:rPr>
        <w:t>)</w:t>
      </w:r>
      <w:r w:rsidRPr="00A8357A">
        <w:rPr>
          <w:rFonts w:ascii="Times New Roman" w:hAnsi="Times New Roman"/>
          <w:sz w:val="28"/>
          <w:szCs w:val="28"/>
        </w:rPr>
        <w:t xml:space="preserve"> </w:t>
      </w:r>
    </w:p>
    <w:p w:rsidR="00D31589" w:rsidRPr="005953BB" w:rsidRDefault="00D31589" w:rsidP="009A2D5A">
      <w:pPr>
        <w:spacing w:after="0" w:line="240" w:lineRule="auto"/>
        <w:ind w:firstLine="284"/>
        <w:jc w:val="right"/>
        <w:rPr>
          <w:rFonts w:ascii="Times New Roman" w:hAnsi="Times New Roman"/>
          <w:sz w:val="28"/>
          <w:szCs w:val="28"/>
        </w:rPr>
      </w:pPr>
    </w:p>
    <w:p w:rsidR="00D31589" w:rsidRPr="007D77F9" w:rsidRDefault="00D31589" w:rsidP="009A2D5A">
      <w:pPr>
        <w:spacing w:after="0" w:line="240" w:lineRule="auto"/>
        <w:ind w:firstLine="284"/>
        <w:jc w:val="right"/>
        <w:rPr>
          <w:rFonts w:ascii="Times New Roman" w:hAnsi="Times New Roman"/>
          <w:sz w:val="28"/>
          <w:szCs w:val="28"/>
          <w:lang w:val="en-US"/>
        </w:rPr>
      </w:pPr>
      <w:r w:rsidRPr="00D31589">
        <w:rPr>
          <w:rFonts w:ascii="Times New Roman" w:hAnsi="Times New Roman"/>
          <w:sz w:val="28"/>
          <w:szCs w:val="28"/>
          <w:lang w:val="de-DE"/>
        </w:rPr>
        <w:t xml:space="preserve">Ph.D., Associate Professor, </w:t>
      </w:r>
    </w:p>
    <w:p w:rsidR="00D31589" w:rsidRPr="00D31589" w:rsidRDefault="00D31589" w:rsidP="009A2D5A">
      <w:pPr>
        <w:spacing w:after="0" w:line="240" w:lineRule="auto"/>
        <w:ind w:firstLine="284"/>
        <w:jc w:val="right"/>
        <w:rPr>
          <w:rFonts w:ascii="Times New Roman" w:hAnsi="Times New Roman"/>
          <w:sz w:val="28"/>
          <w:szCs w:val="28"/>
          <w:lang w:val="en-US"/>
        </w:rPr>
      </w:pPr>
      <w:r w:rsidRPr="00D31589">
        <w:rPr>
          <w:rFonts w:ascii="Times New Roman" w:hAnsi="Times New Roman"/>
          <w:sz w:val="28"/>
          <w:szCs w:val="28"/>
          <w:lang w:val="de-DE"/>
        </w:rPr>
        <w:t>Leiter der Strafprozessordnung, Polizei-Oberst</w:t>
      </w:r>
      <w:r w:rsidRPr="00D31589">
        <w:rPr>
          <w:rFonts w:ascii="Times New Roman" w:hAnsi="Times New Roman"/>
          <w:sz w:val="28"/>
          <w:szCs w:val="28"/>
          <w:lang w:val="en-US"/>
        </w:rPr>
        <w:t xml:space="preserve"> </w:t>
      </w:r>
    </w:p>
    <w:p w:rsidR="0058494B" w:rsidRPr="009A2D5A" w:rsidRDefault="0058494B" w:rsidP="009A2D5A">
      <w:pPr>
        <w:spacing w:after="0" w:line="240" w:lineRule="auto"/>
        <w:ind w:firstLine="284"/>
        <w:jc w:val="right"/>
        <w:rPr>
          <w:rFonts w:ascii="Times New Roman" w:hAnsi="Times New Roman"/>
          <w:sz w:val="28"/>
          <w:szCs w:val="28"/>
          <w:lang w:val="en-US"/>
        </w:rPr>
      </w:pPr>
    </w:p>
    <w:p w:rsidR="0058494B" w:rsidRPr="005953BB" w:rsidRDefault="00F62590" w:rsidP="004A740B">
      <w:pPr>
        <w:spacing w:after="0" w:line="240" w:lineRule="auto"/>
        <w:ind w:firstLine="284"/>
        <w:jc w:val="center"/>
        <w:rPr>
          <w:rFonts w:ascii="Times New Roman" w:hAnsi="Times New Roman"/>
          <w:b/>
          <w:caps/>
          <w:sz w:val="28"/>
          <w:szCs w:val="28"/>
        </w:rPr>
      </w:pPr>
      <w:r w:rsidRPr="005953BB">
        <w:rPr>
          <w:rFonts w:ascii="Times New Roman" w:hAnsi="Times New Roman"/>
          <w:b/>
          <w:sz w:val="28"/>
          <w:szCs w:val="28"/>
        </w:rPr>
        <w:t>К ВОПРОСУ О ДОПУСТИМОСТИ ДОКАЗАТЕЛЬСТВ В РАМКАХ МЕЖДУНАРОДНОГО СОТРУДНИЧЕСТВА В СФЕРЕ УГОЛОВНОГО СУДОПРОИЗВОДСТВА</w:t>
      </w:r>
    </w:p>
    <w:p w:rsidR="0058494B" w:rsidRPr="007D77F9" w:rsidRDefault="0058494B" w:rsidP="004A740B">
      <w:pPr>
        <w:spacing w:after="0" w:line="240" w:lineRule="auto"/>
        <w:ind w:firstLine="284"/>
        <w:jc w:val="center"/>
        <w:rPr>
          <w:rFonts w:ascii="Times New Roman" w:hAnsi="Times New Roman"/>
          <w:b/>
          <w:caps/>
        </w:rPr>
      </w:pPr>
    </w:p>
    <w:p w:rsidR="0058494B" w:rsidRPr="007D77F9" w:rsidRDefault="00D31589" w:rsidP="004A740B">
      <w:pPr>
        <w:spacing w:after="0" w:line="240" w:lineRule="auto"/>
        <w:ind w:firstLine="284"/>
        <w:jc w:val="center"/>
        <w:rPr>
          <w:rFonts w:ascii="Times New Roman" w:hAnsi="Times New Roman"/>
          <w:b/>
          <w:bCs/>
          <w:caps/>
          <w:lang w:val="en-US"/>
        </w:rPr>
      </w:pPr>
      <w:r w:rsidRPr="00D31589">
        <w:rPr>
          <w:rFonts w:ascii="Times New Roman" w:hAnsi="Times New Roman"/>
          <w:b/>
          <w:bCs/>
          <w:caps/>
          <w:lang w:val="de-DE"/>
        </w:rPr>
        <w:t>Auf die Frage nach der Zulässigkeit von Beweismitteln im Rahmen der internationalen Zusammenarbeit in Strafsachen</w:t>
      </w:r>
    </w:p>
    <w:p w:rsidR="00D31589" w:rsidRPr="007D77F9" w:rsidRDefault="00D31589" w:rsidP="004A740B">
      <w:pPr>
        <w:spacing w:after="0" w:line="240" w:lineRule="auto"/>
        <w:ind w:firstLine="284"/>
        <w:jc w:val="center"/>
        <w:rPr>
          <w:rFonts w:ascii="Times New Roman" w:hAnsi="Times New Roman"/>
          <w:b/>
          <w:caps/>
          <w:lang w:val="en-US"/>
        </w:rPr>
      </w:pPr>
    </w:p>
    <w:p w:rsidR="00095243" w:rsidRPr="005953BB" w:rsidRDefault="0058494B" w:rsidP="00F62590">
      <w:pPr>
        <w:spacing w:after="0" w:line="240" w:lineRule="auto"/>
        <w:ind w:firstLine="284"/>
        <w:jc w:val="both"/>
        <w:rPr>
          <w:rFonts w:ascii="Times New Roman" w:hAnsi="Times New Roman"/>
          <w:sz w:val="28"/>
          <w:szCs w:val="28"/>
        </w:rPr>
      </w:pPr>
      <w:r w:rsidRPr="005953BB">
        <w:rPr>
          <w:rFonts w:ascii="Times New Roman" w:hAnsi="Times New Roman"/>
          <w:sz w:val="28"/>
          <w:szCs w:val="28"/>
        </w:rPr>
        <w:t>Важное место в борьбе с транснациональной преступностью на современном этапе занимает международное сотрудничество в сфере уголовного судопрои</w:t>
      </w:r>
      <w:r w:rsidRPr="005953BB">
        <w:rPr>
          <w:rFonts w:ascii="Times New Roman" w:hAnsi="Times New Roman"/>
          <w:sz w:val="28"/>
          <w:szCs w:val="28"/>
        </w:rPr>
        <w:t>з</w:t>
      </w:r>
      <w:r w:rsidRPr="005953BB">
        <w:rPr>
          <w:rFonts w:ascii="Times New Roman" w:hAnsi="Times New Roman"/>
          <w:sz w:val="28"/>
          <w:szCs w:val="28"/>
        </w:rPr>
        <w:t>водства. В настоящее время для достижения целей и решения задач уголовного судопроизводства возникла необходимость в сотрудничестве стран в области оказания правовой помощи при расследовании уголовных дел</w:t>
      </w:r>
      <w:r w:rsidR="00095243" w:rsidRPr="005953BB">
        <w:rPr>
          <w:rStyle w:val="a8"/>
          <w:rFonts w:ascii="Times New Roman" w:hAnsi="Times New Roman"/>
          <w:sz w:val="28"/>
          <w:szCs w:val="28"/>
        </w:rPr>
        <w:footnoteReference w:id="71"/>
      </w:r>
      <w:r w:rsidR="00095243" w:rsidRPr="005953BB">
        <w:rPr>
          <w:rFonts w:ascii="Times New Roman" w:hAnsi="Times New Roman"/>
          <w:sz w:val="28"/>
          <w:szCs w:val="28"/>
        </w:rPr>
        <w:t>.</w:t>
      </w:r>
    </w:p>
    <w:p w:rsidR="00095243" w:rsidRPr="005953BB" w:rsidRDefault="00095243" w:rsidP="00F62590">
      <w:pPr>
        <w:pStyle w:val="a3"/>
        <w:spacing w:after="0"/>
        <w:ind w:left="0" w:firstLine="284"/>
        <w:jc w:val="both"/>
        <w:rPr>
          <w:sz w:val="28"/>
          <w:szCs w:val="28"/>
        </w:rPr>
      </w:pPr>
      <w:r w:rsidRPr="005953BB">
        <w:rPr>
          <w:sz w:val="28"/>
          <w:szCs w:val="28"/>
        </w:rPr>
        <w:t>Оказание международной правовой помощи по уголовным делам предпол</w:t>
      </w:r>
      <w:r w:rsidRPr="005953BB">
        <w:rPr>
          <w:sz w:val="28"/>
          <w:szCs w:val="28"/>
        </w:rPr>
        <w:t>а</w:t>
      </w:r>
      <w:r w:rsidRPr="005953BB">
        <w:rPr>
          <w:sz w:val="28"/>
          <w:szCs w:val="28"/>
        </w:rPr>
        <w:t>гает выполнение на основании международных договоров и национальных нормативных правовых актов одним государством в интересах другого гос</w:t>
      </w:r>
      <w:r w:rsidRPr="005953BB">
        <w:rPr>
          <w:sz w:val="28"/>
          <w:szCs w:val="28"/>
        </w:rPr>
        <w:t>у</w:t>
      </w:r>
      <w:r w:rsidRPr="005953BB">
        <w:rPr>
          <w:sz w:val="28"/>
          <w:szCs w:val="28"/>
        </w:rPr>
        <w:t>дарства запросов (поручений) о производстве процессуальных действий или о выдаче обвиняемого (подозреваемого) для привлечения его к уголовной отве</w:t>
      </w:r>
      <w:r w:rsidRPr="005953BB">
        <w:rPr>
          <w:sz w:val="28"/>
          <w:szCs w:val="28"/>
        </w:rPr>
        <w:t>т</w:t>
      </w:r>
      <w:r w:rsidRPr="005953BB">
        <w:rPr>
          <w:sz w:val="28"/>
          <w:szCs w:val="28"/>
        </w:rPr>
        <w:t>ственности по конкретному уголовному делу, расследуемому или рассматр</w:t>
      </w:r>
      <w:r w:rsidRPr="005953BB">
        <w:rPr>
          <w:sz w:val="28"/>
          <w:szCs w:val="28"/>
        </w:rPr>
        <w:t>и</w:t>
      </w:r>
      <w:r w:rsidRPr="005953BB">
        <w:rPr>
          <w:sz w:val="28"/>
          <w:szCs w:val="28"/>
        </w:rPr>
        <w:t>ваемому в суде запрашивающего государства, либо об исполнении приговоров или иных судебных решений, в том числе о передаче осужденного одним гос</w:t>
      </w:r>
      <w:r w:rsidRPr="005953BB">
        <w:rPr>
          <w:sz w:val="28"/>
          <w:szCs w:val="28"/>
        </w:rPr>
        <w:t>у</w:t>
      </w:r>
      <w:r w:rsidRPr="005953BB">
        <w:rPr>
          <w:sz w:val="28"/>
          <w:szCs w:val="28"/>
        </w:rPr>
        <w:t>дарством для отбывания наказания или принудительного лечения другому г</w:t>
      </w:r>
      <w:r w:rsidRPr="005953BB">
        <w:rPr>
          <w:sz w:val="28"/>
          <w:szCs w:val="28"/>
        </w:rPr>
        <w:t>о</w:t>
      </w:r>
      <w:r w:rsidRPr="005953BB">
        <w:rPr>
          <w:sz w:val="28"/>
          <w:szCs w:val="28"/>
        </w:rPr>
        <w:t>сударству.</w:t>
      </w:r>
      <w:r w:rsidRPr="005953BB">
        <w:rPr>
          <w:rStyle w:val="a8"/>
          <w:sz w:val="28"/>
          <w:szCs w:val="28"/>
        </w:rPr>
        <w:footnoteReference w:id="72"/>
      </w:r>
    </w:p>
    <w:p w:rsidR="00095243" w:rsidRPr="005953BB" w:rsidRDefault="00095243" w:rsidP="00F62590">
      <w:pPr>
        <w:spacing w:after="0" w:line="240" w:lineRule="auto"/>
        <w:ind w:firstLine="284"/>
        <w:jc w:val="both"/>
        <w:rPr>
          <w:rFonts w:ascii="Times New Roman" w:hAnsi="Times New Roman"/>
          <w:sz w:val="28"/>
          <w:szCs w:val="28"/>
        </w:rPr>
      </w:pPr>
      <w:r w:rsidRPr="005953BB">
        <w:rPr>
          <w:rFonts w:ascii="Times New Roman" w:hAnsi="Times New Roman"/>
          <w:sz w:val="28"/>
          <w:szCs w:val="28"/>
        </w:rPr>
        <w:t>В части пятой УПК РФ впервые в российском законодательстве закреплены нормы, регулирующие различные направления международного сотрудничес</w:t>
      </w:r>
      <w:r w:rsidRPr="005953BB">
        <w:rPr>
          <w:rFonts w:ascii="Times New Roman" w:hAnsi="Times New Roman"/>
          <w:sz w:val="28"/>
          <w:szCs w:val="28"/>
        </w:rPr>
        <w:t>т</w:t>
      </w:r>
      <w:r w:rsidRPr="005953BB">
        <w:rPr>
          <w:rFonts w:ascii="Times New Roman" w:hAnsi="Times New Roman"/>
          <w:sz w:val="28"/>
          <w:szCs w:val="28"/>
        </w:rPr>
        <w:t>ва в сфере уголовного судопроизводства. Основной задачей данного правового института является объединение усилий государств в борьбе с преступностью, оказание друг другу содействия в раскрытии и расследовании преступлений, изобличении лиц, их совершивших, а также возмещении ущерба потерпевшим независимо от территориальных границ, различий национального законод</w:t>
      </w:r>
      <w:r w:rsidRPr="005953BB">
        <w:rPr>
          <w:rFonts w:ascii="Times New Roman" w:hAnsi="Times New Roman"/>
          <w:sz w:val="28"/>
          <w:szCs w:val="28"/>
        </w:rPr>
        <w:t>а</w:t>
      </w:r>
      <w:r w:rsidRPr="005953BB">
        <w:rPr>
          <w:rFonts w:ascii="Times New Roman" w:hAnsi="Times New Roman"/>
          <w:sz w:val="28"/>
          <w:szCs w:val="28"/>
        </w:rPr>
        <w:t>тельства и правоприменительной практики.</w:t>
      </w:r>
      <w:r w:rsidRPr="005953BB">
        <w:rPr>
          <w:rStyle w:val="a8"/>
          <w:rFonts w:ascii="Times New Roman" w:hAnsi="Times New Roman"/>
          <w:sz w:val="28"/>
          <w:szCs w:val="28"/>
        </w:rPr>
        <w:footnoteReference w:id="73"/>
      </w:r>
    </w:p>
    <w:p w:rsidR="00095243" w:rsidRPr="005953BB" w:rsidRDefault="00095243" w:rsidP="00F62590">
      <w:pPr>
        <w:pStyle w:val="a3"/>
        <w:spacing w:after="0"/>
        <w:ind w:left="0" w:firstLine="284"/>
        <w:jc w:val="both"/>
        <w:rPr>
          <w:sz w:val="28"/>
          <w:szCs w:val="28"/>
        </w:rPr>
      </w:pPr>
      <w:r w:rsidRPr="005953BB">
        <w:rPr>
          <w:sz w:val="28"/>
          <w:szCs w:val="28"/>
        </w:rPr>
        <w:lastRenderedPageBreak/>
        <w:t>В соответствии со ст.455 УПК РФ, доказательства, полученные на террит</w:t>
      </w:r>
      <w:r w:rsidRPr="005953BB">
        <w:rPr>
          <w:sz w:val="28"/>
          <w:szCs w:val="28"/>
        </w:rPr>
        <w:t>о</w:t>
      </w:r>
      <w:r w:rsidRPr="005953BB">
        <w:rPr>
          <w:sz w:val="28"/>
          <w:szCs w:val="28"/>
        </w:rPr>
        <w:t>рии иностранного государства его должностными лицами в ходе исполнения ими поручений об оказании правовой помощи по уголовным делам или напра</w:t>
      </w:r>
      <w:r w:rsidRPr="005953BB">
        <w:rPr>
          <w:sz w:val="28"/>
          <w:szCs w:val="28"/>
        </w:rPr>
        <w:t>в</w:t>
      </w:r>
      <w:r w:rsidRPr="005953BB">
        <w:rPr>
          <w:sz w:val="28"/>
          <w:szCs w:val="28"/>
        </w:rPr>
        <w:t>ленные в Российскую Федерацию в приложении к поручению об осуществл</w:t>
      </w:r>
      <w:r w:rsidRPr="005953BB">
        <w:rPr>
          <w:sz w:val="28"/>
          <w:szCs w:val="28"/>
        </w:rPr>
        <w:t>е</w:t>
      </w:r>
      <w:r w:rsidRPr="005953BB">
        <w:rPr>
          <w:sz w:val="28"/>
          <w:szCs w:val="28"/>
        </w:rPr>
        <w:t>нии уголовного преследования в соответствии с международными договорами Российской Федерации, международными соглашениями на основе принципа взаимности, заверенные и переданные в установленном порядке, пользуются такой же юридической силой, как если бы они были получены на территории РФ в полном соответствии с требованиями УПК РФ. Таким образом, допуст</w:t>
      </w:r>
      <w:r w:rsidRPr="005953BB">
        <w:rPr>
          <w:sz w:val="28"/>
          <w:szCs w:val="28"/>
        </w:rPr>
        <w:t>и</w:t>
      </w:r>
      <w:r w:rsidRPr="005953BB">
        <w:rPr>
          <w:sz w:val="28"/>
          <w:szCs w:val="28"/>
        </w:rPr>
        <w:t>мость доказательств, полученных в процессе оказания правовой помощи, опр</w:t>
      </w:r>
      <w:r w:rsidRPr="005953BB">
        <w:rPr>
          <w:sz w:val="28"/>
          <w:szCs w:val="28"/>
        </w:rPr>
        <w:t>е</w:t>
      </w:r>
      <w:r w:rsidRPr="005953BB">
        <w:rPr>
          <w:sz w:val="28"/>
          <w:szCs w:val="28"/>
        </w:rPr>
        <w:t>деляется точным исполнением совокупности обязательных процедур и условий международных договоров, общепризнанных норм и принципов междунаро</w:t>
      </w:r>
      <w:r w:rsidRPr="005953BB">
        <w:rPr>
          <w:sz w:val="28"/>
          <w:szCs w:val="28"/>
        </w:rPr>
        <w:t>д</w:t>
      </w:r>
      <w:r w:rsidRPr="005953BB">
        <w:rPr>
          <w:sz w:val="28"/>
          <w:szCs w:val="28"/>
        </w:rPr>
        <w:t>ного права, а также законов своей страны при выполнении, направлении и оформлении запросов.</w:t>
      </w:r>
      <w:r w:rsidRPr="005953BB">
        <w:rPr>
          <w:rStyle w:val="a8"/>
          <w:sz w:val="28"/>
          <w:szCs w:val="28"/>
        </w:rPr>
        <w:footnoteReference w:id="74"/>
      </w:r>
    </w:p>
    <w:p w:rsidR="00095243" w:rsidRPr="005953BB" w:rsidRDefault="00095243" w:rsidP="00F62590">
      <w:pPr>
        <w:pStyle w:val="a3"/>
        <w:spacing w:after="0"/>
        <w:ind w:left="0" w:firstLine="284"/>
        <w:jc w:val="both"/>
        <w:rPr>
          <w:sz w:val="28"/>
          <w:szCs w:val="28"/>
        </w:rPr>
      </w:pPr>
      <w:r w:rsidRPr="005953BB">
        <w:rPr>
          <w:sz w:val="28"/>
          <w:szCs w:val="28"/>
        </w:rPr>
        <w:t>Ни одно доказательство не имеет заранее установленной силы, поэтому было бы правильнее говорить не о силе доказательств (полученных на территории иностранного государства), а о доказательственном значении материалов, п</w:t>
      </w:r>
      <w:r w:rsidRPr="005953BB">
        <w:rPr>
          <w:sz w:val="28"/>
          <w:szCs w:val="28"/>
        </w:rPr>
        <w:t>о</w:t>
      </w:r>
      <w:r w:rsidRPr="005953BB">
        <w:rPr>
          <w:sz w:val="28"/>
          <w:szCs w:val="28"/>
        </w:rPr>
        <w:t>ступивших от правоохранительного органа иностранного государства во и</w:t>
      </w:r>
      <w:r w:rsidRPr="005953BB">
        <w:rPr>
          <w:sz w:val="28"/>
          <w:szCs w:val="28"/>
        </w:rPr>
        <w:t>с</w:t>
      </w:r>
      <w:r w:rsidRPr="005953BB">
        <w:rPr>
          <w:sz w:val="28"/>
          <w:szCs w:val="28"/>
        </w:rPr>
        <w:t>полнение российского запроса об оказании правовой помощи по уголовному делу.</w:t>
      </w:r>
      <w:r w:rsidRPr="005953BB">
        <w:rPr>
          <w:rStyle w:val="a8"/>
          <w:sz w:val="28"/>
          <w:szCs w:val="28"/>
        </w:rPr>
        <w:footnoteReference w:id="75"/>
      </w:r>
      <w:r w:rsidRPr="005953BB">
        <w:rPr>
          <w:sz w:val="28"/>
          <w:szCs w:val="28"/>
        </w:rPr>
        <w:t xml:space="preserve"> Такие материалы являются доказательствами, если, конечно, они пол</w:t>
      </w:r>
      <w:r w:rsidRPr="005953BB">
        <w:rPr>
          <w:sz w:val="28"/>
          <w:szCs w:val="28"/>
        </w:rPr>
        <w:t>у</w:t>
      </w:r>
      <w:r w:rsidRPr="005953BB">
        <w:rPr>
          <w:sz w:val="28"/>
          <w:szCs w:val="28"/>
        </w:rPr>
        <w:t>чены в строгом соответствии с запросом, и подлежат проверке и оценке по о</w:t>
      </w:r>
      <w:r w:rsidRPr="005953BB">
        <w:rPr>
          <w:sz w:val="28"/>
          <w:szCs w:val="28"/>
        </w:rPr>
        <w:t>б</w:t>
      </w:r>
      <w:r w:rsidRPr="005953BB">
        <w:rPr>
          <w:sz w:val="28"/>
          <w:szCs w:val="28"/>
        </w:rPr>
        <w:t>щим правилам ст.87 и ст.88 УПК РФ.</w:t>
      </w:r>
      <w:r w:rsidRPr="005953BB">
        <w:rPr>
          <w:rStyle w:val="a8"/>
          <w:sz w:val="28"/>
          <w:szCs w:val="28"/>
        </w:rPr>
        <w:footnoteReference w:id="76"/>
      </w:r>
    </w:p>
    <w:p w:rsidR="00095243" w:rsidRPr="005953BB" w:rsidRDefault="00095243" w:rsidP="00F62590">
      <w:pPr>
        <w:pStyle w:val="a3"/>
        <w:spacing w:after="0"/>
        <w:ind w:left="0" w:firstLine="284"/>
        <w:jc w:val="both"/>
        <w:rPr>
          <w:sz w:val="28"/>
          <w:szCs w:val="28"/>
        </w:rPr>
      </w:pPr>
      <w:r w:rsidRPr="005953BB">
        <w:rPr>
          <w:sz w:val="28"/>
          <w:szCs w:val="28"/>
        </w:rPr>
        <w:t>Исходя из этого, независимо от территории, на которой получены сведения, их собирание, определение допустимости, признание доказательствами и оце</w:t>
      </w:r>
      <w:r w:rsidRPr="005953BB">
        <w:rPr>
          <w:sz w:val="28"/>
          <w:szCs w:val="28"/>
        </w:rPr>
        <w:t>н</w:t>
      </w:r>
      <w:r w:rsidRPr="005953BB">
        <w:rPr>
          <w:sz w:val="28"/>
          <w:szCs w:val="28"/>
        </w:rPr>
        <w:t>ка производятся в соответствии с требованиями УПК РФ.</w:t>
      </w:r>
      <w:r w:rsidRPr="005953BB">
        <w:rPr>
          <w:rStyle w:val="a8"/>
          <w:sz w:val="28"/>
          <w:szCs w:val="28"/>
        </w:rPr>
        <w:footnoteReference w:id="77"/>
      </w:r>
    </w:p>
    <w:p w:rsidR="00095243" w:rsidRPr="005953BB" w:rsidRDefault="00095243" w:rsidP="00F62590">
      <w:pPr>
        <w:pStyle w:val="a3"/>
        <w:spacing w:after="0"/>
        <w:ind w:left="0" w:firstLine="284"/>
        <w:jc w:val="both"/>
        <w:rPr>
          <w:sz w:val="28"/>
          <w:szCs w:val="28"/>
        </w:rPr>
      </w:pPr>
      <w:r w:rsidRPr="005953BB">
        <w:rPr>
          <w:sz w:val="28"/>
          <w:szCs w:val="28"/>
        </w:rPr>
        <w:t>Согласно теории уголовно-процессуального законодательства, допустимость как юридическое свойство доказательства характеризует точное соответствие процессуального порядка и условий получения сведений об обстоятельствах исследуемого процессуального события всем требованиям закона. Доказател</w:t>
      </w:r>
      <w:r w:rsidRPr="005953BB">
        <w:rPr>
          <w:sz w:val="28"/>
          <w:szCs w:val="28"/>
        </w:rPr>
        <w:t>ь</w:t>
      </w:r>
      <w:r w:rsidRPr="005953BB">
        <w:rPr>
          <w:sz w:val="28"/>
          <w:szCs w:val="28"/>
        </w:rPr>
        <w:t>ство должно быть получено только надлежащим субъектом доказывания из предусмотренного законом источника при помощи законного процессуального действия и с безусловным соблюдением установленного порядка и процедуры процессуального оформления такого действия.</w:t>
      </w:r>
    </w:p>
    <w:p w:rsidR="00095243" w:rsidRPr="005953BB" w:rsidRDefault="00095243" w:rsidP="00F62590">
      <w:pPr>
        <w:spacing w:after="0" w:line="240" w:lineRule="auto"/>
        <w:ind w:firstLine="284"/>
        <w:jc w:val="both"/>
        <w:rPr>
          <w:rFonts w:ascii="Times New Roman" w:hAnsi="Times New Roman"/>
          <w:sz w:val="28"/>
          <w:szCs w:val="28"/>
        </w:rPr>
      </w:pPr>
      <w:r w:rsidRPr="005953BB">
        <w:rPr>
          <w:rFonts w:ascii="Times New Roman" w:hAnsi="Times New Roman"/>
          <w:sz w:val="28"/>
          <w:szCs w:val="28"/>
        </w:rPr>
        <w:t>Особенностью оказания правовой помощи по уголовным делам является то, что указанная деятельность протекает в соответствующей уголовно-процессуальной форме, регламентированной как международными договорами, так и уголовно-процессуальным законодательством РФ.</w:t>
      </w:r>
    </w:p>
    <w:p w:rsidR="00095243" w:rsidRPr="005953BB" w:rsidRDefault="00095243" w:rsidP="00F62590">
      <w:pPr>
        <w:pStyle w:val="a3"/>
        <w:spacing w:after="0"/>
        <w:ind w:left="0" w:firstLine="284"/>
        <w:jc w:val="both"/>
        <w:rPr>
          <w:sz w:val="28"/>
          <w:szCs w:val="28"/>
        </w:rPr>
      </w:pPr>
      <w:r w:rsidRPr="005953BB">
        <w:rPr>
          <w:sz w:val="28"/>
          <w:szCs w:val="28"/>
        </w:rPr>
        <w:t>В соответствии со ст.75 УПК РФ доказательства, полученные с нарушением требований уголовно-процессуального закона, являются недопустимыми. Н</w:t>
      </w:r>
      <w:r w:rsidRPr="005953BB">
        <w:rPr>
          <w:sz w:val="28"/>
          <w:szCs w:val="28"/>
        </w:rPr>
        <w:t>е</w:t>
      </w:r>
      <w:r w:rsidRPr="005953BB">
        <w:rPr>
          <w:sz w:val="28"/>
          <w:szCs w:val="28"/>
        </w:rPr>
        <w:lastRenderedPageBreak/>
        <w:t>допустимые доказательства не имеют юридической силы и не могут быть п</w:t>
      </w:r>
      <w:r w:rsidRPr="005953BB">
        <w:rPr>
          <w:sz w:val="28"/>
          <w:szCs w:val="28"/>
        </w:rPr>
        <w:t>о</w:t>
      </w:r>
      <w:r w:rsidRPr="005953BB">
        <w:rPr>
          <w:sz w:val="28"/>
          <w:szCs w:val="28"/>
        </w:rPr>
        <w:t>ложены в основу обвинения, а также не используются для доказывания обсто</w:t>
      </w:r>
      <w:r w:rsidRPr="005953BB">
        <w:rPr>
          <w:sz w:val="28"/>
          <w:szCs w:val="28"/>
        </w:rPr>
        <w:t>я</w:t>
      </w:r>
      <w:r w:rsidRPr="005953BB">
        <w:rPr>
          <w:sz w:val="28"/>
          <w:szCs w:val="28"/>
        </w:rPr>
        <w:t>тельств по уголовному делу. Это означает, например, что полностью соответс</w:t>
      </w:r>
      <w:r w:rsidRPr="005953BB">
        <w:rPr>
          <w:sz w:val="28"/>
          <w:szCs w:val="28"/>
        </w:rPr>
        <w:t>т</w:t>
      </w:r>
      <w:r w:rsidRPr="005953BB">
        <w:rPr>
          <w:sz w:val="28"/>
          <w:szCs w:val="28"/>
        </w:rPr>
        <w:t>вующие реальному событию показания его очевидца не будут иметь доказ</w:t>
      </w:r>
      <w:r w:rsidRPr="005953BB">
        <w:rPr>
          <w:sz w:val="28"/>
          <w:szCs w:val="28"/>
        </w:rPr>
        <w:t>а</w:t>
      </w:r>
      <w:r w:rsidRPr="005953BB">
        <w:rPr>
          <w:sz w:val="28"/>
          <w:szCs w:val="28"/>
        </w:rPr>
        <w:t>тельственного значения, если протокол  допроса составлен с нарушением уст</w:t>
      </w:r>
      <w:r w:rsidRPr="005953BB">
        <w:rPr>
          <w:sz w:val="28"/>
          <w:szCs w:val="28"/>
        </w:rPr>
        <w:t>а</w:t>
      </w:r>
      <w:r w:rsidRPr="005953BB">
        <w:rPr>
          <w:sz w:val="28"/>
          <w:szCs w:val="28"/>
        </w:rPr>
        <w:t>новленных правил (свидетелю не разъяснены его права, показания получены посредством угроз или насилия либо при помощи наводящих вопросов и др.).</w:t>
      </w:r>
      <w:r w:rsidRPr="005953BB">
        <w:rPr>
          <w:rStyle w:val="a8"/>
          <w:sz w:val="28"/>
          <w:szCs w:val="28"/>
        </w:rPr>
        <w:footnoteReference w:id="78"/>
      </w:r>
    </w:p>
    <w:p w:rsidR="00095243" w:rsidRPr="005953BB" w:rsidRDefault="00095243" w:rsidP="00F62590">
      <w:pPr>
        <w:pStyle w:val="a3"/>
        <w:spacing w:after="0"/>
        <w:ind w:left="0" w:firstLine="284"/>
        <w:jc w:val="both"/>
        <w:rPr>
          <w:sz w:val="28"/>
          <w:szCs w:val="28"/>
        </w:rPr>
      </w:pPr>
      <w:r w:rsidRPr="005953BB">
        <w:rPr>
          <w:sz w:val="28"/>
          <w:szCs w:val="28"/>
        </w:rPr>
        <w:t>Также основанием для признания доказательства недопустимым являются нарушения предусмотренных законом условий и порядка проведения следс</w:t>
      </w:r>
      <w:r w:rsidRPr="005953BB">
        <w:rPr>
          <w:sz w:val="28"/>
          <w:szCs w:val="28"/>
        </w:rPr>
        <w:t>т</w:t>
      </w:r>
      <w:r w:rsidRPr="005953BB">
        <w:rPr>
          <w:sz w:val="28"/>
          <w:szCs w:val="28"/>
        </w:rPr>
        <w:t>венного или судебного действий как способов собирания доказательств. К н</w:t>
      </w:r>
      <w:r w:rsidRPr="005953BB">
        <w:rPr>
          <w:sz w:val="28"/>
          <w:szCs w:val="28"/>
        </w:rPr>
        <w:t>а</w:t>
      </w:r>
      <w:r w:rsidRPr="005953BB">
        <w:rPr>
          <w:sz w:val="28"/>
          <w:szCs w:val="28"/>
        </w:rPr>
        <w:t>рушениям такого рода следует отнести: производство следственного действия в отсутствии одного или нескольких лиц, участие которых обязательно (прои</w:t>
      </w:r>
      <w:r w:rsidRPr="005953BB">
        <w:rPr>
          <w:sz w:val="28"/>
          <w:szCs w:val="28"/>
        </w:rPr>
        <w:t>з</w:t>
      </w:r>
      <w:r w:rsidRPr="005953BB">
        <w:rPr>
          <w:sz w:val="28"/>
          <w:szCs w:val="28"/>
        </w:rPr>
        <w:t>водство обыска с одним понятым, допрос свидетеля в возрасте до четырнадцати лет без участия педагога и т.п.); проведение следственного действия в ночное время, когда отсутствуют данные, указывающие на наличие обстоятельств, не терпящих отлагательства; несвоевременное разъяснение, неразъяснение или неправильное разъяснение участникам следственных и судебных действий их прав, обязанностей, ответственности и порядка производства следственного действия; применение технических средств без предупреждения об этом учас</w:t>
      </w:r>
      <w:r w:rsidRPr="005953BB">
        <w:rPr>
          <w:sz w:val="28"/>
          <w:szCs w:val="28"/>
        </w:rPr>
        <w:t>т</w:t>
      </w:r>
      <w:r w:rsidRPr="005953BB">
        <w:rPr>
          <w:sz w:val="28"/>
          <w:szCs w:val="28"/>
        </w:rPr>
        <w:t>ника следственного действия; нарушение установленной законом последов</w:t>
      </w:r>
      <w:r w:rsidRPr="005953BB">
        <w:rPr>
          <w:sz w:val="28"/>
          <w:szCs w:val="28"/>
        </w:rPr>
        <w:t>а</w:t>
      </w:r>
      <w:r w:rsidRPr="005953BB">
        <w:rPr>
          <w:sz w:val="28"/>
          <w:szCs w:val="28"/>
        </w:rPr>
        <w:t>тельности проведения следственного действия (при первом допросе вместо в</w:t>
      </w:r>
      <w:r w:rsidRPr="005953BB">
        <w:rPr>
          <w:sz w:val="28"/>
          <w:szCs w:val="28"/>
        </w:rPr>
        <w:t>ы</w:t>
      </w:r>
      <w:r w:rsidRPr="005953BB">
        <w:rPr>
          <w:sz w:val="28"/>
          <w:szCs w:val="28"/>
        </w:rPr>
        <w:t>яснения у обвиняемого, признает ли он себя виновным, ему предлагается дать показания по существу предъявленного обвинения); нарушение установленного законом порядка ознакомления участников следственного действия с проток</w:t>
      </w:r>
      <w:r w:rsidRPr="005953BB">
        <w:rPr>
          <w:sz w:val="28"/>
          <w:szCs w:val="28"/>
        </w:rPr>
        <w:t>о</w:t>
      </w:r>
      <w:r w:rsidRPr="005953BB">
        <w:rPr>
          <w:sz w:val="28"/>
          <w:szCs w:val="28"/>
        </w:rPr>
        <w:t>лом и внесения в него замечаний, дополнений и исправлений (ознакомление с частью протокола, отказ внести в него замечания, дополнения, исправления); нарушение установленного законом порядка составления протокола следстве</w:t>
      </w:r>
      <w:r w:rsidRPr="005953BB">
        <w:rPr>
          <w:sz w:val="28"/>
          <w:szCs w:val="28"/>
        </w:rPr>
        <w:t>н</w:t>
      </w:r>
      <w:r w:rsidRPr="005953BB">
        <w:rPr>
          <w:sz w:val="28"/>
          <w:szCs w:val="28"/>
        </w:rPr>
        <w:t>ного действия (отсутствие в протоколе подписей кого-либо из участников сле</w:t>
      </w:r>
      <w:r w:rsidRPr="005953BB">
        <w:rPr>
          <w:sz w:val="28"/>
          <w:szCs w:val="28"/>
        </w:rPr>
        <w:t>д</w:t>
      </w:r>
      <w:r w:rsidRPr="005953BB">
        <w:rPr>
          <w:sz w:val="28"/>
          <w:szCs w:val="28"/>
        </w:rPr>
        <w:t>ственного действия без соответствующей записи об этом и др.).</w:t>
      </w:r>
      <w:r w:rsidRPr="005953BB">
        <w:rPr>
          <w:rStyle w:val="a8"/>
          <w:sz w:val="28"/>
          <w:szCs w:val="28"/>
        </w:rPr>
        <w:footnoteReference w:id="79"/>
      </w:r>
    </w:p>
    <w:p w:rsidR="00095243" w:rsidRPr="005953BB" w:rsidRDefault="00095243" w:rsidP="00F62590">
      <w:pPr>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Одним из критериев признания доказательств недопустимыми являются п</w:t>
      </w:r>
      <w:r w:rsidRPr="005953BB">
        <w:rPr>
          <w:rFonts w:ascii="Times New Roman" w:hAnsi="Times New Roman"/>
          <w:sz w:val="28"/>
          <w:szCs w:val="28"/>
        </w:rPr>
        <w:t>о</w:t>
      </w:r>
      <w:r w:rsidRPr="005953BB">
        <w:rPr>
          <w:rFonts w:ascii="Times New Roman" w:hAnsi="Times New Roman"/>
          <w:sz w:val="28"/>
          <w:szCs w:val="28"/>
        </w:rPr>
        <w:t>казания подозреваемого, обвиняемого, данные в ходе досудебного производс</w:t>
      </w:r>
      <w:r w:rsidRPr="005953BB">
        <w:rPr>
          <w:rFonts w:ascii="Times New Roman" w:hAnsi="Times New Roman"/>
          <w:sz w:val="28"/>
          <w:szCs w:val="28"/>
        </w:rPr>
        <w:t>т</w:t>
      </w:r>
      <w:r w:rsidRPr="005953BB">
        <w:rPr>
          <w:rFonts w:ascii="Times New Roman" w:hAnsi="Times New Roman"/>
          <w:sz w:val="28"/>
          <w:szCs w:val="28"/>
        </w:rPr>
        <w:t>ва по уголовному делу в отсутствие защитника, включая случаи отказа от з</w:t>
      </w:r>
      <w:r w:rsidRPr="005953BB">
        <w:rPr>
          <w:rFonts w:ascii="Times New Roman" w:hAnsi="Times New Roman"/>
          <w:sz w:val="28"/>
          <w:szCs w:val="28"/>
        </w:rPr>
        <w:t>а</w:t>
      </w:r>
      <w:r w:rsidRPr="005953BB">
        <w:rPr>
          <w:rFonts w:ascii="Times New Roman" w:hAnsi="Times New Roman"/>
          <w:sz w:val="28"/>
          <w:szCs w:val="28"/>
        </w:rPr>
        <w:t>щитника, и не подтвержденные подозреваемым, обвиняемым в суде (п.1 ч.2 ст.75 УПК РФ).</w:t>
      </w:r>
    </w:p>
    <w:p w:rsidR="00095243" w:rsidRPr="005953BB" w:rsidRDefault="00095243" w:rsidP="00F62590">
      <w:pPr>
        <w:pStyle w:val="a3"/>
        <w:spacing w:after="0"/>
        <w:ind w:left="0" w:firstLine="284"/>
        <w:jc w:val="both"/>
        <w:rPr>
          <w:sz w:val="28"/>
          <w:szCs w:val="28"/>
        </w:rPr>
      </w:pPr>
      <w:r w:rsidRPr="005953BB">
        <w:rPr>
          <w:sz w:val="28"/>
          <w:szCs w:val="28"/>
        </w:rPr>
        <w:t>Критерии признания доказательств недопустимыми в ряде зарубежных гос</w:t>
      </w:r>
      <w:r w:rsidRPr="005953BB">
        <w:rPr>
          <w:sz w:val="28"/>
          <w:szCs w:val="28"/>
        </w:rPr>
        <w:t>у</w:t>
      </w:r>
      <w:r w:rsidRPr="005953BB">
        <w:rPr>
          <w:sz w:val="28"/>
          <w:szCs w:val="28"/>
        </w:rPr>
        <w:t>дарств несколько иные. Так, согласно ст.105 УПК Армении, в производстве по уголовному делу не могут быть положены в основу обвинения и использоват</w:t>
      </w:r>
      <w:r w:rsidRPr="005953BB">
        <w:rPr>
          <w:sz w:val="28"/>
          <w:szCs w:val="28"/>
        </w:rPr>
        <w:t>ь</w:t>
      </w:r>
      <w:r w:rsidRPr="005953BB">
        <w:rPr>
          <w:sz w:val="28"/>
          <w:szCs w:val="28"/>
        </w:rPr>
        <w:t>ся в качестве доказательства материалы, полученные: 1) с применением нас</w:t>
      </w:r>
      <w:r w:rsidRPr="005953BB">
        <w:rPr>
          <w:sz w:val="28"/>
          <w:szCs w:val="28"/>
        </w:rPr>
        <w:t>и</w:t>
      </w:r>
      <w:r w:rsidRPr="005953BB">
        <w:rPr>
          <w:sz w:val="28"/>
          <w:szCs w:val="28"/>
        </w:rPr>
        <w:t>лия, угрозы, обмана, с издевательством над личностью, а также иных незако</w:t>
      </w:r>
      <w:r w:rsidRPr="005953BB">
        <w:rPr>
          <w:sz w:val="28"/>
          <w:szCs w:val="28"/>
        </w:rPr>
        <w:t>н</w:t>
      </w:r>
      <w:r w:rsidRPr="005953BB">
        <w:rPr>
          <w:sz w:val="28"/>
          <w:szCs w:val="28"/>
        </w:rPr>
        <w:t>ных действий; 2) с существенным нарушением: права подозреваемого и обв</w:t>
      </w:r>
      <w:r w:rsidRPr="005953BB">
        <w:rPr>
          <w:sz w:val="28"/>
          <w:szCs w:val="28"/>
        </w:rPr>
        <w:t>и</w:t>
      </w:r>
      <w:r w:rsidRPr="005953BB">
        <w:rPr>
          <w:sz w:val="28"/>
          <w:szCs w:val="28"/>
        </w:rPr>
        <w:lastRenderedPageBreak/>
        <w:t>няемого на защиту; предусмотренных настоящим Кодексом дополнительных гарантий прав лиц, не владеющих языком судопроизводства; 3) лицом, не имеющим права осуществлять уголовное судопроизводство по данному уг</w:t>
      </w:r>
      <w:r w:rsidRPr="005953BB">
        <w:rPr>
          <w:sz w:val="28"/>
          <w:szCs w:val="28"/>
        </w:rPr>
        <w:t>о</w:t>
      </w:r>
      <w:r w:rsidRPr="005953BB">
        <w:rPr>
          <w:sz w:val="28"/>
          <w:szCs w:val="28"/>
        </w:rPr>
        <w:t>ловному делу, производить соответствующее следственное или иное процесс</w:t>
      </w:r>
      <w:r w:rsidRPr="005953BB">
        <w:rPr>
          <w:sz w:val="28"/>
          <w:szCs w:val="28"/>
        </w:rPr>
        <w:t>у</w:t>
      </w:r>
      <w:r w:rsidRPr="005953BB">
        <w:rPr>
          <w:sz w:val="28"/>
          <w:szCs w:val="28"/>
        </w:rPr>
        <w:t>альное действие; 4) с участием лица, подлежащего отводу, если оно знало либо должно было знать о наличии обстоятельств, исключающих его участие в пр</w:t>
      </w:r>
      <w:r w:rsidRPr="005953BB">
        <w:rPr>
          <w:sz w:val="28"/>
          <w:szCs w:val="28"/>
        </w:rPr>
        <w:t>о</w:t>
      </w:r>
      <w:r w:rsidRPr="005953BB">
        <w:rPr>
          <w:sz w:val="28"/>
          <w:szCs w:val="28"/>
        </w:rPr>
        <w:t>изводстве по уголовному делу; 5) с существенным нарушением порядка прои</w:t>
      </w:r>
      <w:r w:rsidRPr="005953BB">
        <w:rPr>
          <w:sz w:val="28"/>
          <w:szCs w:val="28"/>
        </w:rPr>
        <w:t>з</w:t>
      </w:r>
      <w:r w:rsidRPr="005953BB">
        <w:rPr>
          <w:sz w:val="28"/>
          <w:szCs w:val="28"/>
        </w:rPr>
        <w:t>водства следственного или иного процессуального действия; 6) от лица, не сп</w:t>
      </w:r>
      <w:r w:rsidRPr="005953BB">
        <w:rPr>
          <w:sz w:val="28"/>
          <w:szCs w:val="28"/>
        </w:rPr>
        <w:t>о</w:t>
      </w:r>
      <w:r w:rsidRPr="005953BB">
        <w:rPr>
          <w:sz w:val="28"/>
          <w:szCs w:val="28"/>
        </w:rPr>
        <w:t>собного опознать документ или другой предмет, подтвердить его подлинность, сообщить о его происхождении и обстоятельствах получения; 7) из неизвестн</w:t>
      </w:r>
      <w:r w:rsidRPr="005953BB">
        <w:rPr>
          <w:sz w:val="28"/>
          <w:szCs w:val="28"/>
        </w:rPr>
        <w:t>о</w:t>
      </w:r>
      <w:r w:rsidRPr="005953BB">
        <w:rPr>
          <w:sz w:val="28"/>
          <w:szCs w:val="28"/>
        </w:rPr>
        <w:t>го или неустанавливаемого в судебном заседании источника; 8) в результате применения методов, противоречащих современным научным представлениям.</w:t>
      </w:r>
    </w:p>
    <w:p w:rsidR="00095243" w:rsidRPr="005953BB" w:rsidRDefault="00095243" w:rsidP="00F62590">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sz w:val="28"/>
          <w:szCs w:val="28"/>
        </w:rPr>
      </w:pPr>
      <w:r w:rsidRPr="005953BB">
        <w:rPr>
          <w:rFonts w:ascii="Times New Roman" w:hAnsi="Times New Roman"/>
          <w:sz w:val="28"/>
          <w:szCs w:val="28"/>
        </w:rPr>
        <w:t>Существенными нарушениями при собирании доказательств являются такие, которые, выразившись в нарушении конституционных прав и свобод человека и гражданина или какого-либо требования настоящего Кодекса, путем лишения или ограничения гарантированных законом прав участников процесса  или  к</w:t>
      </w:r>
      <w:r w:rsidRPr="005953BB">
        <w:rPr>
          <w:rFonts w:ascii="Times New Roman" w:hAnsi="Times New Roman"/>
          <w:sz w:val="28"/>
          <w:szCs w:val="28"/>
        </w:rPr>
        <w:t>а</w:t>
      </w:r>
      <w:r w:rsidRPr="005953BB">
        <w:rPr>
          <w:rFonts w:ascii="Times New Roman" w:hAnsi="Times New Roman"/>
          <w:sz w:val="28"/>
          <w:szCs w:val="28"/>
        </w:rPr>
        <w:t>ким-либо иным образом, повлияли или могли повлиять на достоверность пол</w:t>
      </w:r>
      <w:r w:rsidRPr="005953BB">
        <w:rPr>
          <w:rFonts w:ascii="Times New Roman" w:hAnsi="Times New Roman"/>
          <w:sz w:val="28"/>
          <w:szCs w:val="28"/>
        </w:rPr>
        <w:t>у</w:t>
      </w:r>
      <w:r w:rsidRPr="005953BB">
        <w:rPr>
          <w:rFonts w:ascii="Times New Roman" w:hAnsi="Times New Roman"/>
          <w:sz w:val="28"/>
          <w:szCs w:val="28"/>
        </w:rPr>
        <w:t>ченных фактических данных.</w:t>
      </w:r>
    </w:p>
    <w:p w:rsidR="00095243" w:rsidRPr="005953BB" w:rsidRDefault="00095243" w:rsidP="00F6259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sz w:val="28"/>
          <w:szCs w:val="28"/>
        </w:rPr>
      </w:pPr>
      <w:r w:rsidRPr="005953BB">
        <w:rPr>
          <w:rFonts w:ascii="Times New Roman" w:hAnsi="Times New Roman"/>
          <w:sz w:val="28"/>
          <w:szCs w:val="28"/>
        </w:rPr>
        <w:t>Материал, доказательственное значение которого подвержено утрате всле</w:t>
      </w:r>
      <w:r w:rsidRPr="005953BB">
        <w:rPr>
          <w:rFonts w:ascii="Times New Roman" w:hAnsi="Times New Roman"/>
          <w:sz w:val="28"/>
          <w:szCs w:val="28"/>
        </w:rPr>
        <w:t>д</w:t>
      </w:r>
      <w:r w:rsidRPr="005953BB">
        <w:rPr>
          <w:rFonts w:ascii="Times New Roman" w:hAnsi="Times New Roman"/>
          <w:sz w:val="28"/>
          <w:szCs w:val="28"/>
        </w:rPr>
        <w:t>ствие допущенного стороной обвинения нарушения требований уголовно-процессуального закона, может быть допущено в качестве доказательства по ходатайству стороны защиты. Такое доказательство допускается лишь в отн</w:t>
      </w:r>
      <w:r w:rsidRPr="005953BB">
        <w:rPr>
          <w:rFonts w:ascii="Times New Roman" w:hAnsi="Times New Roman"/>
          <w:sz w:val="28"/>
          <w:szCs w:val="28"/>
        </w:rPr>
        <w:t>о</w:t>
      </w:r>
      <w:r w:rsidRPr="005953BB">
        <w:rPr>
          <w:rFonts w:ascii="Times New Roman" w:hAnsi="Times New Roman"/>
          <w:sz w:val="28"/>
          <w:szCs w:val="28"/>
        </w:rPr>
        <w:t>шении соответствующего подозреваемого или обвиняемого.</w:t>
      </w:r>
    </w:p>
    <w:p w:rsidR="00095243" w:rsidRPr="005953BB" w:rsidRDefault="00095243" w:rsidP="00F62590">
      <w:pPr>
        <w:pStyle w:val="a3"/>
        <w:spacing w:after="0"/>
        <w:ind w:left="0" w:firstLine="284"/>
        <w:jc w:val="both"/>
        <w:rPr>
          <w:sz w:val="28"/>
          <w:szCs w:val="28"/>
        </w:rPr>
      </w:pPr>
      <w:r w:rsidRPr="005953BB">
        <w:rPr>
          <w:sz w:val="28"/>
          <w:szCs w:val="28"/>
        </w:rPr>
        <w:t>Согласно ст.116 УПК Казахстана, фактические данные должны быть призн</w:t>
      </w:r>
      <w:r w:rsidRPr="005953BB">
        <w:rPr>
          <w:sz w:val="28"/>
          <w:szCs w:val="28"/>
        </w:rPr>
        <w:t>а</w:t>
      </w:r>
      <w:r w:rsidRPr="005953BB">
        <w:rPr>
          <w:sz w:val="28"/>
          <w:szCs w:val="28"/>
        </w:rPr>
        <w:t>ны недопустимыми в качестве доказательств, если они получены с нарушени</w:t>
      </w:r>
      <w:r w:rsidRPr="005953BB">
        <w:rPr>
          <w:sz w:val="28"/>
          <w:szCs w:val="28"/>
        </w:rPr>
        <w:t>я</w:t>
      </w:r>
      <w:r w:rsidRPr="005953BB">
        <w:rPr>
          <w:sz w:val="28"/>
          <w:szCs w:val="28"/>
        </w:rPr>
        <w:t>ми требований настоящего Кодекса, которые путем лишения или стеснения г</w:t>
      </w:r>
      <w:r w:rsidRPr="005953BB">
        <w:rPr>
          <w:sz w:val="28"/>
          <w:szCs w:val="28"/>
        </w:rPr>
        <w:t>а</w:t>
      </w:r>
      <w:r w:rsidRPr="005953BB">
        <w:rPr>
          <w:sz w:val="28"/>
          <w:szCs w:val="28"/>
        </w:rPr>
        <w:t>рантированных законом прав участников процесса или нарушением  иных пр</w:t>
      </w:r>
      <w:r w:rsidRPr="005953BB">
        <w:rPr>
          <w:sz w:val="28"/>
          <w:szCs w:val="28"/>
        </w:rPr>
        <w:t>а</w:t>
      </w:r>
      <w:r w:rsidRPr="005953BB">
        <w:rPr>
          <w:sz w:val="28"/>
          <w:szCs w:val="28"/>
        </w:rPr>
        <w:t>вил уголовного процесса при расследовании или судебном разбирательстве д</w:t>
      </w:r>
      <w:r w:rsidRPr="005953BB">
        <w:rPr>
          <w:sz w:val="28"/>
          <w:szCs w:val="28"/>
        </w:rPr>
        <w:t>е</w:t>
      </w:r>
      <w:r w:rsidRPr="005953BB">
        <w:rPr>
          <w:sz w:val="28"/>
          <w:szCs w:val="28"/>
        </w:rPr>
        <w:t>ла повлияли или могли повлиять на достоверность полученных фактических данных, в том числе: 1) с применением пытки, насилия, угроз, обмана, а равно иных незаконных действий; 2) с использованием заблуждения лица, участву</w:t>
      </w:r>
      <w:r w:rsidRPr="005953BB">
        <w:rPr>
          <w:sz w:val="28"/>
          <w:szCs w:val="28"/>
        </w:rPr>
        <w:t>ю</w:t>
      </w:r>
      <w:r w:rsidRPr="005953BB">
        <w:rPr>
          <w:sz w:val="28"/>
          <w:szCs w:val="28"/>
        </w:rPr>
        <w:t>щего в уголовном процессе, относительно своих прав и обязанностей, возни</w:t>
      </w:r>
      <w:r w:rsidRPr="005953BB">
        <w:rPr>
          <w:sz w:val="28"/>
          <w:szCs w:val="28"/>
        </w:rPr>
        <w:t>к</w:t>
      </w:r>
      <w:r w:rsidRPr="005953BB">
        <w:rPr>
          <w:sz w:val="28"/>
          <w:szCs w:val="28"/>
        </w:rPr>
        <w:t>шего вследствие неразъяснения, неполного или неправильного ему их разъя</w:t>
      </w:r>
      <w:r w:rsidRPr="005953BB">
        <w:rPr>
          <w:sz w:val="28"/>
          <w:szCs w:val="28"/>
        </w:rPr>
        <w:t>с</w:t>
      </w:r>
      <w:r w:rsidRPr="005953BB">
        <w:rPr>
          <w:sz w:val="28"/>
          <w:szCs w:val="28"/>
        </w:rPr>
        <w:t>нения; 3) в связи с проведением процессуального действия лицом, не имеющим права осуществлять производство по данному уголовному делу; 4) в связи с участием в процессуальном действии лица, подлежащего отводу; 5) с сущес</w:t>
      </w:r>
      <w:r w:rsidRPr="005953BB">
        <w:rPr>
          <w:sz w:val="28"/>
          <w:szCs w:val="28"/>
        </w:rPr>
        <w:t>т</w:t>
      </w:r>
      <w:r w:rsidRPr="005953BB">
        <w:rPr>
          <w:sz w:val="28"/>
          <w:szCs w:val="28"/>
        </w:rPr>
        <w:t>венным нарушением порядка производства процессуального действия; 6) от неизвестного источника либо от источника, который не может быть установлен в судебном заседании; 7) с применением в ходе доказывания методов, против</w:t>
      </w:r>
      <w:r w:rsidRPr="005953BB">
        <w:rPr>
          <w:sz w:val="28"/>
          <w:szCs w:val="28"/>
        </w:rPr>
        <w:t>о</w:t>
      </w:r>
      <w:r w:rsidRPr="005953BB">
        <w:rPr>
          <w:sz w:val="28"/>
          <w:szCs w:val="28"/>
        </w:rPr>
        <w:t>речащих современным научным знаниям.</w:t>
      </w:r>
    </w:p>
    <w:p w:rsidR="00095243" w:rsidRPr="005953BB" w:rsidRDefault="00095243" w:rsidP="00F62590">
      <w:pPr>
        <w:pStyle w:val="a3"/>
        <w:spacing w:after="0"/>
        <w:ind w:left="0" w:firstLine="284"/>
        <w:jc w:val="both"/>
        <w:rPr>
          <w:sz w:val="28"/>
          <w:szCs w:val="28"/>
        </w:rPr>
      </w:pPr>
      <w:r w:rsidRPr="005953BB">
        <w:rPr>
          <w:sz w:val="28"/>
          <w:szCs w:val="28"/>
        </w:rPr>
        <w:t>Недопустимость использования фактических данных в качестве доказ</w:t>
      </w:r>
      <w:r w:rsidRPr="005953BB">
        <w:rPr>
          <w:sz w:val="28"/>
          <w:szCs w:val="28"/>
        </w:rPr>
        <w:t>а</w:t>
      </w:r>
      <w:r w:rsidRPr="005953BB">
        <w:rPr>
          <w:sz w:val="28"/>
          <w:szCs w:val="28"/>
        </w:rPr>
        <w:t>тельств, а также возможность их ограниченного использования при произво</w:t>
      </w:r>
      <w:r w:rsidRPr="005953BB">
        <w:rPr>
          <w:sz w:val="28"/>
          <w:szCs w:val="28"/>
        </w:rPr>
        <w:t>д</w:t>
      </w:r>
      <w:r w:rsidRPr="005953BB">
        <w:rPr>
          <w:sz w:val="28"/>
          <w:szCs w:val="28"/>
        </w:rPr>
        <w:t>стве по уголовному делу устанавливаются органом, ведущим процесс, по со</w:t>
      </w:r>
      <w:r w:rsidRPr="005953BB">
        <w:rPr>
          <w:sz w:val="28"/>
          <w:szCs w:val="28"/>
        </w:rPr>
        <w:t>б</w:t>
      </w:r>
      <w:r w:rsidRPr="005953BB">
        <w:rPr>
          <w:sz w:val="28"/>
          <w:szCs w:val="28"/>
        </w:rPr>
        <w:t>ственной инициативе или по ходатайству стороны.</w:t>
      </w:r>
    </w:p>
    <w:p w:rsidR="00095243" w:rsidRPr="005953BB" w:rsidRDefault="00095243" w:rsidP="00F62590">
      <w:pPr>
        <w:pStyle w:val="a3"/>
        <w:spacing w:after="0"/>
        <w:ind w:left="0" w:firstLine="284"/>
        <w:jc w:val="both"/>
        <w:rPr>
          <w:sz w:val="28"/>
          <w:szCs w:val="28"/>
        </w:rPr>
      </w:pPr>
      <w:r w:rsidRPr="005953BB">
        <w:rPr>
          <w:sz w:val="28"/>
          <w:szCs w:val="28"/>
        </w:rPr>
        <w:lastRenderedPageBreak/>
        <w:t>Не могут быть положены в основу обвинения показания подозреваемого, о</w:t>
      </w:r>
      <w:r w:rsidRPr="005953BB">
        <w:rPr>
          <w:sz w:val="28"/>
          <w:szCs w:val="28"/>
        </w:rPr>
        <w:t>б</w:t>
      </w:r>
      <w:r w:rsidRPr="005953BB">
        <w:rPr>
          <w:sz w:val="28"/>
          <w:szCs w:val="28"/>
        </w:rPr>
        <w:t>виняемого, потерпевшего и свидетеля, заключение эксперта, вещественные д</w:t>
      </w:r>
      <w:r w:rsidRPr="005953BB">
        <w:rPr>
          <w:sz w:val="28"/>
          <w:szCs w:val="28"/>
        </w:rPr>
        <w:t>о</w:t>
      </w:r>
      <w:r w:rsidRPr="005953BB">
        <w:rPr>
          <w:sz w:val="28"/>
          <w:szCs w:val="28"/>
        </w:rPr>
        <w:t>казательства, протоколы следственных и судебных действий и иные докуме</w:t>
      </w:r>
      <w:r w:rsidRPr="005953BB">
        <w:rPr>
          <w:sz w:val="28"/>
          <w:szCs w:val="28"/>
        </w:rPr>
        <w:t>н</w:t>
      </w:r>
      <w:r w:rsidRPr="005953BB">
        <w:rPr>
          <w:sz w:val="28"/>
          <w:szCs w:val="28"/>
        </w:rPr>
        <w:t>ты, если они не включены в опись материалов уголовного дела. Показания, данные подозреваемым, обвиняемым в ходе его предварительного допроса в качестве свидетеля, не могут быть признаны в качестве доказательств и пол</w:t>
      </w:r>
      <w:r w:rsidRPr="005953BB">
        <w:rPr>
          <w:sz w:val="28"/>
          <w:szCs w:val="28"/>
        </w:rPr>
        <w:t>о</w:t>
      </w:r>
      <w:r w:rsidRPr="005953BB">
        <w:rPr>
          <w:sz w:val="28"/>
          <w:szCs w:val="28"/>
        </w:rPr>
        <w:t>жены в основу обвинения.</w:t>
      </w:r>
    </w:p>
    <w:p w:rsidR="00095243" w:rsidRPr="005953BB" w:rsidRDefault="00095243" w:rsidP="00F62590">
      <w:pPr>
        <w:pStyle w:val="a3"/>
        <w:spacing w:after="0"/>
        <w:ind w:left="0" w:firstLine="284"/>
        <w:jc w:val="both"/>
        <w:rPr>
          <w:sz w:val="28"/>
          <w:szCs w:val="28"/>
        </w:rPr>
      </w:pPr>
      <w:r w:rsidRPr="005953BB">
        <w:rPr>
          <w:sz w:val="28"/>
          <w:szCs w:val="28"/>
        </w:rPr>
        <w:t>Доказательства, полученные с нарушением закона, признаются не имеющ</w:t>
      </w:r>
      <w:r w:rsidRPr="005953BB">
        <w:rPr>
          <w:sz w:val="28"/>
          <w:szCs w:val="28"/>
        </w:rPr>
        <w:t>и</w:t>
      </w:r>
      <w:r w:rsidRPr="005953BB">
        <w:rPr>
          <w:sz w:val="28"/>
          <w:szCs w:val="28"/>
        </w:rPr>
        <w:t>ми юридической силы и не могут быть положены в основу обвинения, а также использоваться при доказывании любого обстоятельства, указанного в статье 117 настоящего Кодекса.</w:t>
      </w:r>
    </w:p>
    <w:p w:rsidR="00095243" w:rsidRPr="005953BB" w:rsidRDefault="00095243" w:rsidP="00F62590">
      <w:pPr>
        <w:pStyle w:val="a3"/>
        <w:spacing w:after="0"/>
        <w:ind w:left="0" w:firstLine="284"/>
        <w:jc w:val="both"/>
        <w:rPr>
          <w:sz w:val="28"/>
          <w:szCs w:val="28"/>
        </w:rPr>
      </w:pPr>
      <w:r w:rsidRPr="005953BB">
        <w:rPr>
          <w:sz w:val="28"/>
          <w:szCs w:val="28"/>
        </w:rPr>
        <w:t>Фактические данные, полученные с нарушениями, указанными в части пе</w:t>
      </w:r>
      <w:r w:rsidRPr="005953BB">
        <w:rPr>
          <w:sz w:val="28"/>
          <w:szCs w:val="28"/>
        </w:rPr>
        <w:t>р</w:t>
      </w:r>
      <w:r w:rsidRPr="005953BB">
        <w:rPr>
          <w:sz w:val="28"/>
          <w:szCs w:val="28"/>
        </w:rPr>
        <w:t>вой настоящей статьи, могут быть использованы в качестве доказательств фа</w:t>
      </w:r>
      <w:r w:rsidRPr="005953BB">
        <w:rPr>
          <w:sz w:val="28"/>
          <w:szCs w:val="28"/>
        </w:rPr>
        <w:t>к</w:t>
      </w:r>
      <w:r w:rsidRPr="005953BB">
        <w:rPr>
          <w:sz w:val="28"/>
          <w:szCs w:val="28"/>
        </w:rPr>
        <w:t>та соответствующих нарушений и виновности лиц, их допустивших.</w:t>
      </w:r>
    </w:p>
    <w:p w:rsidR="00095243" w:rsidRPr="005953BB" w:rsidRDefault="00095243" w:rsidP="00F6259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sz w:val="28"/>
          <w:szCs w:val="28"/>
        </w:rPr>
      </w:pPr>
      <w:r w:rsidRPr="005953BB">
        <w:rPr>
          <w:rFonts w:ascii="Times New Roman" w:hAnsi="Times New Roman"/>
          <w:sz w:val="28"/>
          <w:szCs w:val="28"/>
        </w:rPr>
        <w:t>Согласно ч.3 и ч.4 ст.81 УПК Кыргызстана, доказательства, полученные с н</w:t>
      </w:r>
      <w:r w:rsidRPr="005953BB">
        <w:rPr>
          <w:rFonts w:ascii="Times New Roman" w:hAnsi="Times New Roman"/>
          <w:sz w:val="28"/>
          <w:szCs w:val="28"/>
        </w:rPr>
        <w:t>а</w:t>
      </w:r>
      <w:r w:rsidRPr="005953BB">
        <w:rPr>
          <w:rFonts w:ascii="Times New Roman" w:hAnsi="Times New Roman"/>
          <w:sz w:val="28"/>
          <w:szCs w:val="28"/>
        </w:rPr>
        <w:t>рушением требований настоящего Кодекса, являются недопустимыми, призн</w:t>
      </w:r>
      <w:r w:rsidRPr="005953BB">
        <w:rPr>
          <w:rFonts w:ascii="Times New Roman" w:hAnsi="Times New Roman"/>
          <w:sz w:val="28"/>
          <w:szCs w:val="28"/>
        </w:rPr>
        <w:t>а</w:t>
      </w:r>
      <w:r w:rsidRPr="005953BB">
        <w:rPr>
          <w:rFonts w:ascii="Times New Roman" w:hAnsi="Times New Roman"/>
          <w:sz w:val="28"/>
          <w:szCs w:val="28"/>
        </w:rPr>
        <w:t>ются не имеющими юридической силы и не могут быть положены в основу р</w:t>
      </w:r>
      <w:r w:rsidRPr="005953BB">
        <w:rPr>
          <w:rFonts w:ascii="Times New Roman" w:hAnsi="Times New Roman"/>
          <w:sz w:val="28"/>
          <w:szCs w:val="28"/>
        </w:rPr>
        <w:t>е</w:t>
      </w:r>
      <w:r w:rsidRPr="005953BB">
        <w:rPr>
          <w:rFonts w:ascii="Times New Roman" w:hAnsi="Times New Roman"/>
          <w:sz w:val="28"/>
          <w:szCs w:val="28"/>
        </w:rPr>
        <w:t>шения по делу, а также использоваться для доказывания любого факта и о</w:t>
      </w:r>
      <w:r w:rsidRPr="005953BB">
        <w:rPr>
          <w:rFonts w:ascii="Times New Roman" w:hAnsi="Times New Roman"/>
          <w:sz w:val="28"/>
          <w:szCs w:val="28"/>
        </w:rPr>
        <w:t>б</w:t>
      </w:r>
      <w:r w:rsidRPr="005953BB">
        <w:rPr>
          <w:rFonts w:ascii="Times New Roman" w:hAnsi="Times New Roman"/>
          <w:sz w:val="28"/>
          <w:szCs w:val="28"/>
        </w:rPr>
        <w:t>стоятельств, указанных в статье 82 настоящего Кодекса.</w:t>
      </w:r>
    </w:p>
    <w:p w:rsidR="00095243" w:rsidRPr="00B17257" w:rsidRDefault="00095243" w:rsidP="00F6259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spacing w:val="-4"/>
          <w:sz w:val="28"/>
          <w:szCs w:val="28"/>
        </w:rPr>
      </w:pPr>
      <w:r w:rsidRPr="00B17257">
        <w:rPr>
          <w:rFonts w:ascii="Times New Roman" w:hAnsi="Times New Roman"/>
          <w:spacing w:val="-4"/>
          <w:sz w:val="28"/>
          <w:szCs w:val="28"/>
        </w:rPr>
        <w:t>К недопустимым доказательствам относятся: 1) показания подозреваемого, о</w:t>
      </w:r>
      <w:r w:rsidRPr="00B17257">
        <w:rPr>
          <w:rFonts w:ascii="Times New Roman" w:hAnsi="Times New Roman"/>
          <w:spacing w:val="-4"/>
          <w:sz w:val="28"/>
          <w:szCs w:val="28"/>
        </w:rPr>
        <w:t>б</w:t>
      </w:r>
      <w:r w:rsidRPr="00B17257">
        <w:rPr>
          <w:rFonts w:ascii="Times New Roman" w:hAnsi="Times New Roman"/>
          <w:spacing w:val="-4"/>
          <w:sz w:val="28"/>
          <w:szCs w:val="28"/>
        </w:rPr>
        <w:t>виняемого о совершении уголовно-наказуемого деяния, данные в ходе расслед</w:t>
      </w:r>
      <w:r w:rsidRPr="00B17257">
        <w:rPr>
          <w:rFonts w:ascii="Times New Roman" w:hAnsi="Times New Roman"/>
          <w:spacing w:val="-4"/>
          <w:sz w:val="28"/>
          <w:szCs w:val="28"/>
        </w:rPr>
        <w:t>о</w:t>
      </w:r>
      <w:r w:rsidRPr="00B17257">
        <w:rPr>
          <w:rFonts w:ascii="Times New Roman" w:hAnsi="Times New Roman"/>
          <w:spacing w:val="-4"/>
          <w:sz w:val="28"/>
          <w:szCs w:val="28"/>
        </w:rPr>
        <w:t>вания уголовного дела, в отсутствие защитника, включая случаи отказа от защи</w:t>
      </w:r>
      <w:r w:rsidRPr="00B17257">
        <w:rPr>
          <w:rFonts w:ascii="Times New Roman" w:hAnsi="Times New Roman"/>
          <w:spacing w:val="-4"/>
          <w:sz w:val="28"/>
          <w:szCs w:val="28"/>
        </w:rPr>
        <w:t>т</w:t>
      </w:r>
      <w:r w:rsidRPr="00B17257">
        <w:rPr>
          <w:rFonts w:ascii="Times New Roman" w:hAnsi="Times New Roman"/>
          <w:spacing w:val="-4"/>
          <w:sz w:val="28"/>
          <w:szCs w:val="28"/>
        </w:rPr>
        <w:t>ника, а также показания подсудимого в отсутствие защитника, данные в суде; 2) показания потерпевшего, свидетеля, основанные на догадке, предположении, сл</w:t>
      </w:r>
      <w:r w:rsidRPr="00B17257">
        <w:rPr>
          <w:rFonts w:ascii="Times New Roman" w:hAnsi="Times New Roman"/>
          <w:spacing w:val="-4"/>
          <w:sz w:val="28"/>
          <w:szCs w:val="28"/>
        </w:rPr>
        <w:t>у</w:t>
      </w:r>
      <w:r w:rsidRPr="00B17257">
        <w:rPr>
          <w:rFonts w:ascii="Times New Roman" w:hAnsi="Times New Roman"/>
          <w:spacing w:val="-4"/>
          <w:sz w:val="28"/>
          <w:szCs w:val="28"/>
        </w:rPr>
        <w:t>хе, а также показания свидетеля, который не может указать источник своей осв</w:t>
      </w:r>
      <w:r w:rsidRPr="00B17257">
        <w:rPr>
          <w:rFonts w:ascii="Times New Roman" w:hAnsi="Times New Roman"/>
          <w:spacing w:val="-4"/>
          <w:sz w:val="28"/>
          <w:szCs w:val="28"/>
        </w:rPr>
        <w:t>е</w:t>
      </w:r>
      <w:r w:rsidRPr="00B17257">
        <w:rPr>
          <w:rFonts w:ascii="Times New Roman" w:hAnsi="Times New Roman"/>
          <w:spacing w:val="-4"/>
          <w:sz w:val="28"/>
          <w:szCs w:val="28"/>
        </w:rPr>
        <w:t>домленности, если они не подтверждены совокупностью исследованных доказ</w:t>
      </w:r>
      <w:r w:rsidRPr="00B17257">
        <w:rPr>
          <w:rFonts w:ascii="Times New Roman" w:hAnsi="Times New Roman"/>
          <w:spacing w:val="-4"/>
          <w:sz w:val="28"/>
          <w:szCs w:val="28"/>
        </w:rPr>
        <w:t>а</w:t>
      </w:r>
      <w:r w:rsidRPr="00B17257">
        <w:rPr>
          <w:rFonts w:ascii="Times New Roman" w:hAnsi="Times New Roman"/>
          <w:spacing w:val="-4"/>
          <w:sz w:val="28"/>
          <w:szCs w:val="28"/>
        </w:rPr>
        <w:t>тельств в ходе расследования или судебного разбирательства; 3) любые иные д</w:t>
      </w:r>
      <w:r w:rsidRPr="00B17257">
        <w:rPr>
          <w:rFonts w:ascii="Times New Roman" w:hAnsi="Times New Roman"/>
          <w:spacing w:val="-4"/>
          <w:sz w:val="28"/>
          <w:szCs w:val="28"/>
        </w:rPr>
        <w:t>о</w:t>
      </w:r>
      <w:r w:rsidRPr="00B17257">
        <w:rPr>
          <w:rFonts w:ascii="Times New Roman" w:hAnsi="Times New Roman"/>
          <w:spacing w:val="-4"/>
          <w:sz w:val="28"/>
          <w:szCs w:val="28"/>
        </w:rPr>
        <w:t>казательства, полученные с нарушением требований настоящего Кодекса.</w:t>
      </w:r>
    </w:p>
    <w:p w:rsidR="00095243" w:rsidRPr="005953BB" w:rsidRDefault="00095243" w:rsidP="00F62590">
      <w:pPr>
        <w:pStyle w:val="HTML"/>
        <w:ind w:firstLine="284"/>
        <w:jc w:val="both"/>
        <w:rPr>
          <w:rFonts w:ascii="Times New Roman" w:hAnsi="Times New Roman" w:cs="Times New Roman"/>
          <w:color w:val="000000"/>
          <w:sz w:val="28"/>
          <w:szCs w:val="28"/>
        </w:rPr>
      </w:pPr>
      <w:r w:rsidRPr="005953BB">
        <w:rPr>
          <w:rFonts w:ascii="Times New Roman" w:hAnsi="Times New Roman" w:cs="Times New Roman"/>
          <w:sz w:val="28"/>
          <w:szCs w:val="28"/>
        </w:rPr>
        <w:t xml:space="preserve">Ст.94 УПК Молдовы определяет, что при производстве по уголовному делу не могут </w:t>
      </w:r>
      <w:r w:rsidRPr="005953BB">
        <w:rPr>
          <w:rFonts w:ascii="Times New Roman" w:hAnsi="Times New Roman" w:cs="Times New Roman"/>
          <w:color w:val="000000"/>
          <w:sz w:val="28"/>
          <w:szCs w:val="28"/>
        </w:rPr>
        <w:t>быть допущены в качестве доказательств и, следовательно, положены в основу приговора или другого судебного решения данные, полученные: 1) с применением насилия, угроз или других мер принуждения, с нарушением прав и свобод человека; 2) с нарушением права подозреваемого, обвиняемого, по</w:t>
      </w:r>
      <w:r w:rsidRPr="005953BB">
        <w:rPr>
          <w:rFonts w:ascii="Times New Roman" w:hAnsi="Times New Roman" w:cs="Times New Roman"/>
          <w:color w:val="000000"/>
          <w:sz w:val="28"/>
          <w:szCs w:val="28"/>
        </w:rPr>
        <w:t>д</w:t>
      </w:r>
      <w:r w:rsidRPr="005953BB">
        <w:rPr>
          <w:rFonts w:ascii="Times New Roman" w:hAnsi="Times New Roman" w:cs="Times New Roman"/>
          <w:color w:val="000000"/>
          <w:sz w:val="28"/>
          <w:szCs w:val="28"/>
        </w:rPr>
        <w:t>судимого, пострадавшего, свидетеля на защиту; 3) с нарушением права учас</w:t>
      </w:r>
      <w:r w:rsidRPr="005953BB">
        <w:rPr>
          <w:rFonts w:ascii="Times New Roman" w:hAnsi="Times New Roman" w:cs="Times New Roman"/>
          <w:color w:val="000000"/>
          <w:sz w:val="28"/>
          <w:szCs w:val="28"/>
        </w:rPr>
        <w:t>т</w:t>
      </w:r>
      <w:r w:rsidRPr="005953BB">
        <w:rPr>
          <w:rFonts w:ascii="Times New Roman" w:hAnsi="Times New Roman" w:cs="Times New Roman"/>
          <w:color w:val="000000"/>
          <w:sz w:val="28"/>
          <w:szCs w:val="28"/>
        </w:rPr>
        <w:t>ников процесса на переводчика; 4) лицом, не имеющим права осуществлять процессуальные действия по уголовному делу; 5) лицом, явно осознающим, что оно подлежит отводу; 6) из источника, проверить который в судебном засед</w:t>
      </w:r>
      <w:r w:rsidRPr="005953BB">
        <w:rPr>
          <w:rFonts w:ascii="Times New Roman" w:hAnsi="Times New Roman" w:cs="Times New Roman"/>
          <w:color w:val="000000"/>
          <w:sz w:val="28"/>
          <w:szCs w:val="28"/>
        </w:rPr>
        <w:t>а</w:t>
      </w:r>
      <w:r w:rsidRPr="005953BB">
        <w:rPr>
          <w:rFonts w:ascii="Times New Roman" w:hAnsi="Times New Roman" w:cs="Times New Roman"/>
          <w:color w:val="000000"/>
          <w:sz w:val="28"/>
          <w:szCs w:val="28"/>
        </w:rPr>
        <w:t>нии невозможно; 7) в результате применения методов, противоречащих нау</w:t>
      </w:r>
      <w:r w:rsidRPr="005953BB">
        <w:rPr>
          <w:rFonts w:ascii="Times New Roman" w:hAnsi="Times New Roman" w:cs="Times New Roman"/>
          <w:color w:val="000000"/>
          <w:sz w:val="28"/>
          <w:szCs w:val="28"/>
        </w:rPr>
        <w:t>ч</w:t>
      </w:r>
      <w:r w:rsidRPr="005953BB">
        <w:rPr>
          <w:rFonts w:ascii="Times New Roman" w:hAnsi="Times New Roman" w:cs="Times New Roman"/>
          <w:color w:val="000000"/>
          <w:sz w:val="28"/>
          <w:szCs w:val="28"/>
        </w:rPr>
        <w:t>ным представлениям; 8) с существенным нарушением органом уголовного пр</w:t>
      </w:r>
      <w:r w:rsidRPr="005953BB">
        <w:rPr>
          <w:rFonts w:ascii="Times New Roman" w:hAnsi="Times New Roman" w:cs="Times New Roman"/>
          <w:color w:val="000000"/>
          <w:sz w:val="28"/>
          <w:szCs w:val="28"/>
        </w:rPr>
        <w:t>е</w:t>
      </w:r>
      <w:r w:rsidRPr="005953BB">
        <w:rPr>
          <w:rFonts w:ascii="Times New Roman" w:hAnsi="Times New Roman" w:cs="Times New Roman"/>
          <w:color w:val="000000"/>
          <w:sz w:val="28"/>
          <w:szCs w:val="28"/>
        </w:rPr>
        <w:t>следования требований настоящего кодекса; 9) без их исследования в устано</w:t>
      </w:r>
      <w:r w:rsidRPr="005953BB">
        <w:rPr>
          <w:rFonts w:ascii="Times New Roman" w:hAnsi="Times New Roman" w:cs="Times New Roman"/>
          <w:color w:val="000000"/>
          <w:sz w:val="28"/>
          <w:szCs w:val="28"/>
        </w:rPr>
        <w:t>в</w:t>
      </w:r>
      <w:r w:rsidRPr="005953BB">
        <w:rPr>
          <w:rFonts w:ascii="Times New Roman" w:hAnsi="Times New Roman" w:cs="Times New Roman"/>
          <w:color w:val="000000"/>
          <w:sz w:val="28"/>
          <w:szCs w:val="28"/>
        </w:rPr>
        <w:t>ленном порядке в судебном заседании; 10) от лица, не способного опознать д</w:t>
      </w:r>
      <w:r w:rsidRPr="005953BB">
        <w:rPr>
          <w:rFonts w:ascii="Times New Roman" w:hAnsi="Times New Roman" w:cs="Times New Roman"/>
          <w:color w:val="000000"/>
          <w:sz w:val="28"/>
          <w:szCs w:val="28"/>
        </w:rPr>
        <w:t>о</w:t>
      </w:r>
      <w:r w:rsidRPr="005953BB">
        <w:rPr>
          <w:rFonts w:ascii="Times New Roman" w:hAnsi="Times New Roman" w:cs="Times New Roman"/>
          <w:color w:val="000000"/>
          <w:sz w:val="28"/>
          <w:szCs w:val="28"/>
        </w:rPr>
        <w:t>кумент или соответствующий предмет, подтвердить его подлинность, происх</w:t>
      </w:r>
      <w:r w:rsidRPr="005953BB">
        <w:rPr>
          <w:rFonts w:ascii="Times New Roman" w:hAnsi="Times New Roman" w:cs="Times New Roman"/>
          <w:color w:val="000000"/>
          <w:sz w:val="28"/>
          <w:szCs w:val="28"/>
        </w:rPr>
        <w:t>о</w:t>
      </w:r>
      <w:r w:rsidRPr="005953BB">
        <w:rPr>
          <w:rFonts w:ascii="Times New Roman" w:hAnsi="Times New Roman" w:cs="Times New Roman"/>
          <w:color w:val="000000"/>
          <w:sz w:val="28"/>
          <w:szCs w:val="28"/>
        </w:rPr>
        <w:t>ждение или обстоятельства получения.</w:t>
      </w:r>
    </w:p>
    <w:p w:rsidR="00095243" w:rsidRPr="005953BB" w:rsidRDefault="00095243" w:rsidP="00F62590">
      <w:pPr>
        <w:pStyle w:val="HTML"/>
        <w:ind w:firstLine="284"/>
        <w:jc w:val="both"/>
        <w:rPr>
          <w:rFonts w:ascii="Times New Roman" w:hAnsi="Times New Roman" w:cs="Times New Roman"/>
          <w:color w:val="000000"/>
          <w:sz w:val="28"/>
          <w:szCs w:val="28"/>
        </w:rPr>
      </w:pPr>
      <w:r w:rsidRPr="005953BB">
        <w:rPr>
          <w:rFonts w:ascii="Times New Roman" w:hAnsi="Times New Roman" w:cs="Times New Roman"/>
          <w:color w:val="000000"/>
          <w:sz w:val="28"/>
          <w:szCs w:val="28"/>
        </w:rPr>
        <w:lastRenderedPageBreak/>
        <w:t>Существенными нарушениями требований настоящего кодекса при получ</w:t>
      </w:r>
      <w:r w:rsidRPr="005953BB">
        <w:rPr>
          <w:rFonts w:ascii="Times New Roman" w:hAnsi="Times New Roman" w:cs="Times New Roman"/>
          <w:color w:val="000000"/>
          <w:sz w:val="28"/>
          <w:szCs w:val="28"/>
        </w:rPr>
        <w:t>е</w:t>
      </w:r>
      <w:r w:rsidRPr="005953BB">
        <w:rPr>
          <w:rFonts w:ascii="Times New Roman" w:hAnsi="Times New Roman" w:cs="Times New Roman"/>
          <w:color w:val="000000"/>
          <w:sz w:val="28"/>
          <w:szCs w:val="28"/>
        </w:rPr>
        <w:t>нии доказательств считаются нарушения конституционных прав и свобод чел</w:t>
      </w:r>
      <w:r w:rsidRPr="005953BB">
        <w:rPr>
          <w:rFonts w:ascii="Times New Roman" w:hAnsi="Times New Roman" w:cs="Times New Roman"/>
          <w:color w:val="000000"/>
          <w:sz w:val="28"/>
          <w:szCs w:val="28"/>
        </w:rPr>
        <w:t>о</w:t>
      </w:r>
      <w:r w:rsidRPr="005953BB">
        <w:rPr>
          <w:rFonts w:ascii="Times New Roman" w:hAnsi="Times New Roman" w:cs="Times New Roman"/>
          <w:color w:val="000000"/>
          <w:sz w:val="28"/>
          <w:szCs w:val="28"/>
        </w:rPr>
        <w:t>века или каких-либо положений уголовно-процессуального закона путем лиш</w:t>
      </w:r>
      <w:r w:rsidRPr="005953BB">
        <w:rPr>
          <w:rFonts w:ascii="Times New Roman" w:hAnsi="Times New Roman" w:cs="Times New Roman"/>
          <w:color w:val="000000"/>
          <w:sz w:val="28"/>
          <w:szCs w:val="28"/>
        </w:rPr>
        <w:t>е</w:t>
      </w:r>
      <w:r w:rsidRPr="005953BB">
        <w:rPr>
          <w:rFonts w:ascii="Times New Roman" w:hAnsi="Times New Roman" w:cs="Times New Roman"/>
          <w:color w:val="000000"/>
          <w:sz w:val="28"/>
          <w:szCs w:val="28"/>
        </w:rPr>
        <w:t>ния участников процесса гарантированных им прав или ограничения этих прав, что повлияло или могло повлиять на достоверность полученных информации, документа или предмета.</w:t>
      </w:r>
    </w:p>
    <w:p w:rsidR="00095243" w:rsidRPr="005953BB" w:rsidRDefault="00095243" w:rsidP="00F62590">
      <w:pPr>
        <w:pStyle w:val="HTML"/>
        <w:ind w:firstLine="284"/>
        <w:jc w:val="both"/>
        <w:rPr>
          <w:rFonts w:ascii="Times New Roman" w:hAnsi="Times New Roman" w:cs="Times New Roman"/>
          <w:color w:val="000000"/>
          <w:sz w:val="28"/>
          <w:szCs w:val="28"/>
        </w:rPr>
      </w:pPr>
      <w:r w:rsidRPr="005953BB">
        <w:rPr>
          <w:rFonts w:ascii="Times New Roman" w:hAnsi="Times New Roman" w:cs="Times New Roman"/>
          <w:color w:val="000000"/>
          <w:sz w:val="28"/>
          <w:szCs w:val="28"/>
        </w:rPr>
        <w:t>Данные, полученные с указанными в части 1 нарушениями, могут быть и</w:t>
      </w:r>
      <w:r w:rsidRPr="005953BB">
        <w:rPr>
          <w:rFonts w:ascii="Times New Roman" w:hAnsi="Times New Roman" w:cs="Times New Roman"/>
          <w:color w:val="000000"/>
          <w:sz w:val="28"/>
          <w:szCs w:val="28"/>
        </w:rPr>
        <w:t>с</w:t>
      </w:r>
      <w:r w:rsidRPr="005953BB">
        <w:rPr>
          <w:rFonts w:ascii="Times New Roman" w:hAnsi="Times New Roman" w:cs="Times New Roman"/>
          <w:color w:val="000000"/>
          <w:sz w:val="28"/>
          <w:szCs w:val="28"/>
        </w:rPr>
        <w:t>пользованы в качестве доказательств, подтверждающих факты соответству</w:t>
      </w:r>
      <w:r w:rsidRPr="005953BB">
        <w:rPr>
          <w:rFonts w:ascii="Times New Roman" w:hAnsi="Times New Roman" w:cs="Times New Roman"/>
          <w:color w:val="000000"/>
          <w:sz w:val="28"/>
          <w:szCs w:val="28"/>
        </w:rPr>
        <w:t>ю</w:t>
      </w:r>
      <w:r w:rsidRPr="005953BB">
        <w:rPr>
          <w:rFonts w:ascii="Times New Roman" w:hAnsi="Times New Roman" w:cs="Times New Roman"/>
          <w:color w:val="000000"/>
          <w:sz w:val="28"/>
          <w:szCs w:val="28"/>
        </w:rPr>
        <w:t>щих нарушений и виновности лиц, их допустивших.</w:t>
      </w:r>
    </w:p>
    <w:p w:rsidR="00095243" w:rsidRPr="005953BB" w:rsidRDefault="00095243" w:rsidP="00F62590">
      <w:pPr>
        <w:pStyle w:val="HTML"/>
        <w:ind w:firstLine="284"/>
        <w:jc w:val="both"/>
        <w:rPr>
          <w:rFonts w:ascii="Times New Roman" w:hAnsi="Times New Roman" w:cs="Times New Roman"/>
          <w:color w:val="000000"/>
          <w:sz w:val="28"/>
          <w:szCs w:val="28"/>
        </w:rPr>
      </w:pPr>
      <w:r w:rsidRPr="005953BB">
        <w:rPr>
          <w:rFonts w:ascii="Times New Roman" w:hAnsi="Times New Roman" w:cs="Times New Roman"/>
          <w:color w:val="000000"/>
          <w:sz w:val="28"/>
          <w:szCs w:val="28"/>
        </w:rPr>
        <w:t>Поданные в ходе процесса жалобы и вынесенные процессуальные решения не являются доказательствами каких-либо обстоятельств, имеющих значение для соответствующего дела, а служат только свидетельством самого факта п</w:t>
      </w:r>
      <w:r w:rsidRPr="005953BB">
        <w:rPr>
          <w:rFonts w:ascii="Times New Roman" w:hAnsi="Times New Roman" w:cs="Times New Roman"/>
          <w:color w:val="000000"/>
          <w:sz w:val="28"/>
          <w:szCs w:val="28"/>
        </w:rPr>
        <w:t>о</w:t>
      </w:r>
      <w:r w:rsidRPr="005953BB">
        <w:rPr>
          <w:rFonts w:ascii="Times New Roman" w:hAnsi="Times New Roman" w:cs="Times New Roman"/>
          <w:color w:val="000000"/>
          <w:sz w:val="28"/>
          <w:szCs w:val="28"/>
        </w:rPr>
        <w:t>дачи жалобы или вынесения решения.</w:t>
      </w:r>
    </w:p>
    <w:p w:rsidR="00095243" w:rsidRPr="00B17257" w:rsidRDefault="00095243" w:rsidP="00F62590">
      <w:pPr>
        <w:pStyle w:val="a3"/>
        <w:spacing w:after="0"/>
        <w:ind w:left="0" w:firstLine="284"/>
        <w:jc w:val="both"/>
        <w:rPr>
          <w:spacing w:val="-4"/>
          <w:sz w:val="28"/>
          <w:szCs w:val="28"/>
        </w:rPr>
      </w:pPr>
      <w:r w:rsidRPr="00B17257">
        <w:rPr>
          <w:spacing w:val="-4"/>
          <w:sz w:val="28"/>
          <w:szCs w:val="28"/>
        </w:rPr>
        <w:t>Критерий допустимости доказательств в некоторых зарубежных государствах несколько иной. Также порядок проведения процессуальных действий при осущ</w:t>
      </w:r>
      <w:r w:rsidRPr="00B17257">
        <w:rPr>
          <w:spacing w:val="-4"/>
          <w:sz w:val="28"/>
          <w:szCs w:val="28"/>
        </w:rPr>
        <w:t>е</w:t>
      </w:r>
      <w:r w:rsidRPr="00B17257">
        <w:rPr>
          <w:spacing w:val="-4"/>
          <w:sz w:val="28"/>
          <w:szCs w:val="28"/>
        </w:rPr>
        <w:t>ствлении процесса доказывания по уголовному делу имеет существенные отл</w:t>
      </w:r>
      <w:r w:rsidRPr="00B17257">
        <w:rPr>
          <w:spacing w:val="-4"/>
          <w:sz w:val="28"/>
          <w:szCs w:val="28"/>
        </w:rPr>
        <w:t>и</w:t>
      </w:r>
      <w:r w:rsidRPr="00B17257">
        <w:rPr>
          <w:spacing w:val="-4"/>
          <w:sz w:val="28"/>
          <w:szCs w:val="28"/>
        </w:rPr>
        <w:t>чия. Так, в Англии существует следующее понятие: если и доказательство, с точки зрения английского судьи, не вызывает сомнения (пусть даже оно получено с н</w:t>
      </w:r>
      <w:r w:rsidRPr="00B17257">
        <w:rPr>
          <w:spacing w:val="-4"/>
          <w:sz w:val="28"/>
          <w:szCs w:val="28"/>
        </w:rPr>
        <w:t>а</w:t>
      </w:r>
      <w:r w:rsidRPr="00B17257">
        <w:rPr>
          <w:spacing w:val="-4"/>
          <w:sz w:val="28"/>
          <w:szCs w:val="28"/>
        </w:rPr>
        <w:t>рушением процедуры) и способно выполнить свою процессуальную миссию, св</w:t>
      </w:r>
      <w:r w:rsidRPr="00B17257">
        <w:rPr>
          <w:spacing w:val="-4"/>
          <w:sz w:val="28"/>
          <w:szCs w:val="28"/>
        </w:rPr>
        <w:t>я</w:t>
      </w:r>
      <w:r w:rsidRPr="00B17257">
        <w:rPr>
          <w:spacing w:val="-4"/>
          <w:sz w:val="28"/>
          <w:szCs w:val="28"/>
        </w:rPr>
        <w:t>занную с выяснением обстоятельств дела для постановления справедливого пр</w:t>
      </w:r>
      <w:r w:rsidRPr="00B17257">
        <w:rPr>
          <w:spacing w:val="-4"/>
          <w:sz w:val="28"/>
          <w:szCs w:val="28"/>
        </w:rPr>
        <w:t>и</w:t>
      </w:r>
      <w:r w:rsidRPr="00B17257">
        <w:rPr>
          <w:spacing w:val="-4"/>
          <w:sz w:val="28"/>
          <w:szCs w:val="28"/>
        </w:rPr>
        <w:t>говора, то нет никаких причин отказываться от такого доказательства. Проблемой допустимости доказательств в Англии стало отсутствие предварительного следс</w:t>
      </w:r>
      <w:r w:rsidRPr="00B17257">
        <w:rPr>
          <w:spacing w:val="-4"/>
          <w:sz w:val="28"/>
          <w:szCs w:val="28"/>
        </w:rPr>
        <w:t>т</w:t>
      </w:r>
      <w:r w:rsidRPr="00B17257">
        <w:rPr>
          <w:spacing w:val="-4"/>
          <w:sz w:val="28"/>
          <w:szCs w:val="28"/>
        </w:rPr>
        <w:t>вия, т.е. строго регламентированной правом деятельности специальных госуда</w:t>
      </w:r>
      <w:r w:rsidRPr="00B17257">
        <w:rPr>
          <w:spacing w:val="-4"/>
          <w:sz w:val="28"/>
          <w:szCs w:val="28"/>
        </w:rPr>
        <w:t>р</w:t>
      </w:r>
      <w:r w:rsidRPr="00B17257">
        <w:rPr>
          <w:spacing w:val="-4"/>
          <w:sz w:val="28"/>
          <w:szCs w:val="28"/>
        </w:rPr>
        <w:t>ственных органов по собиранию доказательств до начала производства дела в с</w:t>
      </w:r>
      <w:r w:rsidRPr="00B17257">
        <w:rPr>
          <w:spacing w:val="-4"/>
          <w:sz w:val="28"/>
          <w:szCs w:val="28"/>
        </w:rPr>
        <w:t>у</w:t>
      </w:r>
      <w:r w:rsidRPr="00B17257">
        <w:rPr>
          <w:spacing w:val="-4"/>
          <w:sz w:val="28"/>
          <w:szCs w:val="28"/>
        </w:rPr>
        <w:t>де. В США уголовно-процессуальное право состоит из федерального и права о</w:t>
      </w:r>
      <w:r w:rsidRPr="00B17257">
        <w:rPr>
          <w:spacing w:val="-4"/>
          <w:sz w:val="28"/>
          <w:szCs w:val="28"/>
        </w:rPr>
        <w:t>т</w:t>
      </w:r>
      <w:r w:rsidRPr="00B17257">
        <w:rPr>
          <w:spacing w:val="-4"/>
          <w:sz w:val="28"/>
          <w:szCs w:val="28"/>
        </w:rPr>
        <w:t>дельных штатов. Важным источником уголовно-процессуального права США на разных уровнях остается неписаное (прецедентное) право, основанное на ра</w:t>
      </w:r>
      <w:r w:rsidRPr="00B17257">
        <w:rPr>
          <w:spacing w:val="-4"/>
          <w:sz w:val="28"/>
          <w:szCs w:val="28"/>
        </w:rPr>
        <w:t>с</w:t>
      </w:r>
      <w:r w:rsidRPr="00B17257">
        <w:rPr>
          <w:spacing w:val="-4"/>
          <w:sz w:val="28"/>
          <w:szCs w:val="28"/>
        </w:rPr>
        <w:t>смотренных ранее конкретных уголовных делах.</w:t>
      </w:r>
      <w:r w:rsidRPr="00B17257">
        <w:rPr>
          <w:rStyle w:val="a8"/>
          <w:spacing w:val="-4"/>
          <w:sz w:val="28"/>
          <w:szCs w:val="28"/>
        </w:rPr>
        <w:footnoteReference w:id="80"/>
      </w:r>
      <w:r w:rsidRPr="00B17257">
        <w:rPr>
          <w:spacing w:val="-4"/>
          <w:sz w:val="28"/>
          <w:szCs w:val="28"/>
        </w:rPr>
        <w:t xml:space="preserve"> Предварительное расследов</w:t>
      </w:r>
      <w:r w:rsidRPr="00B17257">
        <w:rPr>
          <w:spacing w:val="-4"/>
          <w:sz w:val="28"/>
          <w:szCs w:val="28"/>
        </w:rPr>
        <w:t>а</w:t>
      </w:r>
      <w:r w:rsidRPr="00B17257">
        <w:rPr>
          <w:spacing w:val="-4"/>
          <w:sz w:val="28"/>
          <w:szCs w:val="28"/>
        </w:rPr>
        <w:t>ние в американском уголовном процессе весьма своеобразно. В нем отсутствует ед</w:t>
      </w:r>
      <w:r w:rsidRPr="00B17257">
        <w:rPr>
          <w:spacing w:val="-4"/>
          <w:sz w:val="28"/>
          <w:szCs w:val="28"/>
        </w:rPr>
        <w:t>и</w:t>
      </w:r>
      <w:r w:rsidRPr="00B17257">
        <w:rPr>
          <w:spacing w:val="-4"/>
          <w:sz w:val="28"/>
          <w:szCs w:val="28"/>
        </w:rPr>
        <w:t>ничный порядок расследования преступлений. Право предварительного расслед</w:t>
      </w:r>
      <w:r w:rsidRPr="00B17257">
        <w:rPr>
          <w:spacing w:val="-4"/>
          <w:sz w:val="28"/>
          <w:szCs w:val="28"/>
        </w:rPr>
        <w:t>о</w:t>
      </w:r>
      <w:r w:rsidRPr="00B17257">
        <w:rPr>
          <w:spacing w:val="-4"/>
          <w:sz w:val="28"/>
          <w:szCs w:val="28"/>
        </w:rPr>
        <w:t>вания представлено многим органам (около 50), в стране действует около 20 т</w:t>
      </w:r>
      <w:r w:rsidRPr="00B17257">
        <w:rPr>
          <w:spacing w:val="-4"/>
          <w:sz w:val="28"/>
          <w:szCs w:val="28"/>
        </w:rPr>
        <w:t>ы</w:t>
      </w:r>
      <w:r w:rsidRPr="00B17257">
        <w:rPr>
          <w:spacing w:val="-4"/>
          <w:sz w:val="28"/>
          <w:szCs w:val="28"/>
        </w:rPr>
        <w:t>сяч различных полицейских служб.</w:t>
      </w:r>
      <w:r w:rsidRPr="00B17257">
        <w:rPr>
          <w:rStyle w:val="a8"/>
          <w:spacing w:val="-4"/>
          <w:sz w:val="28"/>
          <w:szCs w:val="28"/>
        </w:rPr>
        <w:footnoteReference w:id="81"/>
      </w:r>
    </w:p>
    <w:p w:rsidR="00095243" w:rsidRPr="005953BB" w:rsidRDefault="00095243" w:rsidP="00F62590">
      <w:pPr>
        <w:pStyle w:val="a3"/>
        <w:spacing w:after="0"/>
        <w:ind w:left="0" w:firstLine="284"/>
        <w:jc w:val="both"/>
        <w:rPr>
          <w:sz w:val="28"/>
          <w:szCs w:val="28"/>
        </w:rPr>
      </w:pPr>
      <w:r w:rsidRPr="005953BB">
        <w:rPr>
          <w:sz w:val="28"/>
          <w:szCs w:val="28"/>
        </w:rPr>
        <w:t>Французское доказательственное право, допуская свободу в определении в</w:t>
      </w:r>
      <w:r w:rsidRPr="005953BB">
        <w:rPr>
          <w:sz w:val="28"/>
          <w:szCs w:val="28"/>
        </w:rPr>
        <w:t>и</w:t>
      </w:r>
      <w:r w:rsidRPr="005953BB">
        <w:rPr>
          <w:sz w:val="28"/>
          <w:szCs w:val="28"/>
        </w:rPr>
        <w:t>дов доказательств, используемых в процессе доказывания по уголовному делу, достаточно строго регламентирует процедуру их собирания. Однако принцип «законного режима собирания доказательств» истолковывается не в том смы</w:t>
      </w:r>
      <w:r w:rsidRPr="005953BB">
        <w:rPr>
          <w:sz w:val="28"/>
          <w:szCs w:val="28"/>
        </w:rPr>
        <w:t>с</w:t>
      </w:r>
      <w:r w:rsidRPr="005953BB">
        <w:rPr>
          <w:sz w:val="28"/>
          <w:szCs w:val="28"/>
        </w:rPr>
        <w:t>ле, что органу, ведущему производство по делу, дозволено совершать только те действия, которые предусмотрены УПК, а иначе – в том, что в процессе док</w:t>
      </w:r>
      <w:r w:rsidRPr="005953BB">
        <w:rPr>
          <w:sz w:val="28"/>
          <w:szCs w:val="28"/>
        </w:rPr>
        <w:t>а</w:t>
      </w:r>
      <w:r w:rsidRPr="005953BB">
        <w:rPr>
          <w:sz w:val="28"/>
          <w:szCs w:val="28"/>
        </w:rPr>
        <w:t>зывания или при производстве процессуальных действий нельзя преступать процессуальный закон, совершая то, что им запрещено. Если в законе нет пр</w:t>
      </w:r>
      <w:r w:rsidRPr="005953BB">
        <w:rPr>
          <w:sz w:val="28"/>
          <w:szCs w:val="28"/>
        </w:rPr>
        <w:t>я</w:t>
      </w:r>
      <w:r w:rsidRPr="005953BB">
        <w:rPr>
          <w:sz w:val="28"/>
          <w:szCs w:val="28"/>
        </w:rPr>
        <w:t xml:space="preserve">мого запрета или иных четких указаний, ограничивающих процессуальную </w:t>
      </w:r>
      <w:r w:rsidRPr="005953BB">
        <w:rPr>
          <w:sz w:val="28"/>
          <w:szCs w:val="28"/>
        </w:rPr>
        <w:lastRenderedPageBreak/>
        <w:t>инициативу ведущему производство по делу лица, то это понимается как до</w:t>
      </w:r>
      <w:r w:rsidRPr="005953BB">
        <w:rPr>
          <w:sz w:val="28"/>
          <w:szCs w:val="28"/>
        </w:rPr>
        <w:t>з</w:t>
      </w:r>
      <w:r w:rsidRPr="005953BB">
        <w:rPr>
          <w:sz w:val="28"/>
          <w:szCs w:val="28"/>
        </w:rPr>
        <w:t>воление совершать любые процессуальные действия по собственному усмотр</w:t>
      </w:r>
      <w:r w:rsidRPr="005953BB">
        <w:rPr>
          <w:sz w:val="28"/>
          <w:szCs w:val="28"/>
        </w:rPr>
        <w:t>е</w:t>
      </w:r>
      <w:r w:rsidRPr="005953BB">
        <w:rPr>
          <w:sz w:val="28"/>
          <w:szCs w:val="28"/>
        </w:rPr>
        <w:t>нию, невзирая на отсутствие упоминаний о них в УПК.</w:t>
      </w:r>
      <w:r w:rsidRPr="005953BB">
        <w:rPr>
          <w:rStyle w:val="a8"/>
          <w:sz w:val="28"/>
          <w:szCs w:val="28"/>
        </w:rPr>
        <w:footnoteReference w:id="82"/>
      </w:r>
    </w:p>
    <w:p w:rsidR="00095243" w:rsidRPr="005953BB" w:rsidRDefault="00095243" w:rsidP="00F62590">
      <w:pPr>
        <w:pStyle w:val="HTML"/>
        <w:tabs>
          <w:tab w:val="clear" w:pos="916"/>
          <w:tab w:val="left" w:pos="720"/>
        </w:tabs>
        <w:ind w:firstLine="284"/>
        <w:jc w:val="both"/>
        <w:rPr>
          <w:rFonts w:ascii="Times New Roman" w:hAnsi="Times New Roman" w:cs="Times New Roman"/>
          <w:color w:val="000000"/>
          <w:sz w:val="28"/>
          <w:szCs w:val="28"/>
        </w:rPr>
      </w:pPr>
      <w:r w:rsidRPr="005953BB">
        <w:rPr>
          <w:rFonts w:ascii="Times New Roman" w:hAnsi="Times New Roman" w:cs="Times New Roman"/>
          <w:sz w:val="28"/>
          <w:szCs w:val="28"/>
        </w:rPr>
        <w:t xml:space="preserve">Ст.95 УПК Молдовы определяет, что </w:t>
      </w:r>
      <w:r w:rsidRPr="005953BB">
        <w:rPr>
          <w:rFonts w:ascii="Times New Roman" w:hAnsi="Times New Roman" w:cs="Times New Roman"/>
          <w:color w:val="000000"/>
          <w:sz w:val="28"/>
          <w:szCs w:val="28"/>
        </w:rPr>
        <w:t>допустимыми являются относящиеся к делу убедительные и полезные доказательства, полученные в соответствии с настоящим кодексом.</w:t>
      </w:r>
    </w:p>
    <w:p w:rsidR="00095243" w:rsidRPr="005953BB" w:rsidRDefault="00095243" w:rsidP="00F62590">
      <w:pPr>
        <w:pStyle w:val="HTML"/>
        <w:tabs>
          <w:tab w:val="clear" w:pos="916"/>
          <w:tab w:val="left" w:pos="720"/>
        </w:tabs>
        <w:ind w:firstLine="284"/>
        <w:jc w:val="both"/>
        <w:rPr>
          <w:rFonts w:ascii="Times New Roman" w:hAnsi="Times New Roman" w:cs="Times New Roman"/>
          <w:color w:val="000000"/>
          <w:sz w:val="28"/>
          <w:szCs w:val="28"/>
        </w:rPr>
      </w:pPr>
      <w:r w:rsidRPr="005953BB">
        <w:rPr>
          <w:rFonts w:ascii="Times New Roman" w:hAnsi="Times New Roman" w:cs="Times New Roman"/>
          <w:color w:val="000000"/>
          <w:sz w:val="28"/>
          <w:szCs w:val="28"/>
        </w:rPr>
        <w:t>Вопрос о допустимости данных в качестве доказательств решается органом уголовного преследования по собственной инициативе или по ходатайству ст</w:t>
      </w:r>
      <w:r w:rsidRPr="005953BB">
        <w:rPr>
          <w:rFonts w:ascii="Times New Roman" w:hAnsi="Times New Roman" w:cs="Times New Roman"/>
          <w:color w:val="000000"/>
          <w:sz w:val="28"/>
          <w:szCs w:val="28"/>
        </w:rPr>
        <w:t>о</w:t>
      </w:r>
      <w:r w:rsidRPr="005953BB">
        <w:rPr>
          <w:rFonts w:ascii="Times New Roman" w:hAnsi="Times New Roman" w:cs="Times New Roman"/>
          <w:color w:val="000000"/>
          <w:sz w:val="28"/>
          <w:szCs w:val="28"/>
        </w:rPr>
        <w:t>рон либо, в зависимости от обстоятельств, судебной инстанцией.</w:t>
      </w:r>
    </w:p>
    <w:p w:rsidR="00095243" w:rsidRPr="005953BB" w:rsidRDefault="00095243" w:rsidP="00F62590">
      <w:pPr>
        <w:pStyle w:val="HTML"/>
        <w:tabs>
          <w:tab w:val="clear" w:pos="916"/>
          <w:tab w:val="left" w:pos="720"/>
        </w:tabs>
        <w:ind w:firstLine="284"/>
        <w:jc w:val="both"/>
        <w:rPr>
          <w:rFonts w:ascii="Times New Roman" w:hAnsi="Times New Roman" w:cs="Times New Roman"/>
          <w:color w:val="000000"/>
          <w:sz w:val="28"/>
          <w:szCs w:val="28"/>
        </w:rPr>
      </w:pPr>
      <w:r w:rsidRPr="005953BB">
        <w:rPr>
          <w:rFonts w:ascii="Times New Roman" w:hAnsi="Times New Roman" w:cs="Times New Roman"/>
          <w:color w:val="000000"/>
          <w:sz w:val="28"/>
          <w:szCs w:val="28"/>
        </w:rPr>
        <w:t>В случае, если при получении доказательств были соблюдены требования н</w:t>
      </w:r>
      <w:r w:rsidRPr="005953BB">
        <w:rPr>
          <w:rFonts w:ascii="Times New Roman" w:hAnsi="Times New Roman" w:cs="Times New Roman"/>
          <w:color w:val="000000"/>
          <w:sz w:val="28"/>
          <w:szCs w:val="28"/>
        </w:rPr>
        <w:t>а</w:t>
      </w:r>
      <w:r w:rsidRPr="005953BB">
        <w:rPr>
          <w:rFonts w:ascii="Times New Roman" w:hAnsi="Times New Roman" w:cs="Times New Roman"/>
          <w:color w:val="000000"/>
          <w:sz w:val="28"/>
          <w:szCs w:val="28"/>
        </w:rPr>
        <w:t>стоящего кодекса, обоснование недопустимости таких доказательств возлагае</w:t>
      </w:r>
      <w:r w:rsidRPr="005953BB">
        <w:rPr>
          <w:rFonts w:ascii="Times New Roman" w:hAnsi="Times New Roman" w:cs="Times New Roman"/>
          <w:color w:val="000000"/>
          <w:sz w:val="28"/>
          <w:szCs w:val="28"/>
        </w:rPr>
        <w:t>т</w:t>
      </w:r>
      <w:r w:rsidRPr="005953BB">
        <w:rPr>
          <w:rFonts w:ascii="Times New Roman" w:hAnsi="Times New Roman" w:cs="Times New Roman"/>
          <w:color w:val="000000"/>
          <w:sz w:val="28"/>
          <w:szCs w:val="28"/>
        </w:rPr>
        <w:t>ся на сторону, оспаривающую их допустимость. В противном случае обяза</w:t>
      </w:r>
      <w:r w:rsidRPr="005953BB">
        <w:rPr>
          <w:rFonts w:ascii="Times New Roman" w:hAnsi="Times New Roman" w:cs="Times New Roman"/>
          <w:color w:val="000000"/>
          <w:sz w:val="28"/>
          <w:szCs w:val="28"/>
        </w:rPr>
        <w:t>н</w:t>
      </w:r>
      <w:r w:rsidRPr="005953BB">
        <w:rPr>
          <w:rFonts w:ascii="Times New Roman" w:hAnsi="Times New Roman" w:cs="Times New Roman"/>
          <w:color w:val="000000"/>
          <w:sz w:val="28"/>
          <w:szCs w:val="28"/>
        </w:rPr>
        <w:t>ность обоснования допустимости доказательств лежит на стороне, получившей их, или на стороне, в пользу которой они получены.</w:t>
      </w:r>
    </w:p>
    <w:p w:rsidR="00095243" w:rsidRPr="005953BB" w:rsidRDefault="00095243" w:rsidP="00F62590">
      <w:pPr>
        <w:spacing w:after="0" w:line="240" w:lineRule="auto"/>
        <w:ind w:firstLine="284"/>
        <w:jc w:val="both"/>
        <w:rPr>
          <w:rFonts w:ascii="Times New Roman" w:hAnsi="Times New Roman"/>
          <w:sz w:val="28"/>
          <w:szCs w:val="28"/>
        </w:rPr>
      </w:pPr>
      <w:r w:rsidRPr="005953BB">
        <w:rPr>
          <w:rFonts w:ascii="Times New Roman" w:hAnsi="Times New Roman"/>
          <w:sz w:val="28"/>
          <w:szCs w:val="28"/>
        </w:rPr>
        <w:t>Порядок проведения процессуальных действий при осуществлении процесса доказывания по уголовному делу также имеет существенные отличия.</w:t>
      </w:r>
    </w:p>
    <w:p w:rsidR="00095243" w:rsidRPr="003423B9" w:rsidRDefault="00095243" w:rsidP="00F62590">
      <w:pPr>
        <w:spacing w:after="0" w:line="240" w:lineRule="auto"/>
        <w:ind w:firstLine="284"/>
        <w:jc w:val="both"/>
        <w:rPr>
          <w:rFonts w:ascii="Times New Roman" w:hAnsi="Times New Roman"/>
          <w:spacing w:val="-4"/>
          <w:sz w:val="28"/>
          <w:szCs w:val="28"/>
        </w:rPr>
      </w:pPr>
      <w:r w:rsidRPr="003423B9">
        <w:rPr>
          <w:rFonts w:ascii="Times New Roman" w:hAnsi="Times New Roman"/>
          <w:spacing w:val="-4"/>
          <w:sz w:val="28"/>
          <w:szCs w:val="28"/>
        </w:rPr>
        <w:t>Способы, используемые должностными лицами иностранных правоохран</w:t>
      </w:r>
      <w:r w:rsidRPr="003423B9">
        <w:rPr>
          <w:rFonts w:ascii="Times New Roman" w:hAnsi="Times New Roman"/>
          <w:spacing w:val="-4"/>
          <w:sz w:val="28"/>
          <w:szCs w:val="28"/>
        </w:rPr>
        <w:t>и</w:t>
      </w:r>
      <w:r w:rsidRPr="003423B9">
        <w:rPr>
          <w:rFonts w:ascii="Times New Roman" w:hAnsi="Times New Roman"/>
          <w:spacing w:val="-4"/>
          <w:sz w:val="28"/>
          <w:szCs w:val="28"/>
        </w:rPr>
        <w:t>тельных органов при получении и закреплении информации на территории ин</w:t>
      </w:r>
      <w:r w:rsidRPr="003423B9">
        <w:rPr>
          <w:rFonts w:ascii="Times New Roman" w:hAnsi="Times New Roman"/>
          <w:spacing w:val="-4"/>
          <w:sz w:val="28"/>
          <w:szCs w:val="28"/>
        </w:rPr>
        <w:t>о</w:t>
      </w:r>
      <w:r w:rsidRPr="003423B9">
        <w:rPr>
          <w:rFonts w:ascii="Times New Roman" w:hAnsi="Times New Roman"/>
          <w:spacing w:val="-4"/>
          <w:sz w:val="28"/>
          <w:szCs w:val="28"/>
        </w:rPr>
        <w:t>странного государства, должны быть приемлемыми, т.е. адекватными с точки зр</w:t>
      </w:r>
      <w:r w:rsidRPr="003423B9">
        <w:rPr>
          <w:rFonts w:ascii="Times New Roman" w:hAnsi="Times New Roman"/>
          <w:spacing w:val="-4"/>
          <w:sz w:val="28"/>
          <w:szCs w:val="28"/>
        </w:rPr>
        <w:t>е</w:t>
      </w:r>
      <w:r w:rsidRPr="003423B9">
        <w:rPr>
          <w:rFonts w:ascii="Times New Roman" w:hAnsi="Times New Roman"/>
          <w:spacing w:val="-4"/>
          <w:sz w:val="28"/>
          <w:szCs w:val="28"/>
        </w:rPr>
        <w:t>ния уголовно-процессуального законодательства и Конституции РФ. Так, не могут служить доказательствами сведения, полученные при проведении процессуальных действий с использованием способов, которые связаны с применением насилия или угроз, а также иных незаконных мер (гипноз, использование полиграфа и т.д.), отсутствие защитника в ходе досудебного производства.</w:t>
      </w:r>
    </w:p>
    <w:p w:rsidR="00095243" w:rsidRPr="005953BB" w:rsidRDefault="00095243" w:rsidP="00F62590">
      <w:pPr>
        <w:spacing w:after="0" w:line="240" w:lineRule="auto"/>
        <w:ind w:firstLine="284"/>
        <w:jc w:val="both"/>
        <w:rPr>
          <w:rFonts w:ascii="Times New Roman" w:hAnsi="Times New Roman"/>
          <w:sz w:val="28"/>
          <w:szCs w:val="28"/>
        </w:rPr>
      </w:pPr>
      <w:r w:rsidRPr="005953BB">
        <w:rPr>
          <w:rFonts w:ascii="Times New Roman" w:hAnsi="Times New Roman"/>
          <w:sz w:val="28"/>
          <w:szCs w:val="28"/>
        </w:rPr>
        <w:t>Доказательства, полученные из источников в иностранном государстве и не согласующиеся с принципами, закрепленными в уголовно-процессуальном з</w:t>
      </w:r>
      <w:r w:rsidRPr="005953BB">
        <w:rPr>
          <w:rFonts w:ascii="Times New Roman" w:hAnsi="Times New Roman"/>
          <w:sz w:val="28"/>
          <w:szCs w:val="28"/>
        </w:rPr>
        <w:t>а</w:t>
      </w:r>
      <w:r w:rsidRPr="005953BB">
        <w:rPr>
          <w:rFonts w:ascii="Times New Roman" w:hAnsi="Times New Roman"/>
          <w:sz w:val="28"/>
          <w:szCs w:val="28"/>
        </w:rPr>
        <w:t>конодательстве РФ, оцениваются с точки зрения их существенности. При этом если идет речь о несоблюдении требований Конституции РФ, то такие доказ</w:t>
      </w:r>
      <w:r w:rsidRPr="005953BB">
        <w:rPr>
          <w:rFonts w:ascii="Times New Roman" w:hAnsi="Times New Roman"/>
          <w:sz w:val="28"/>
          <w:szCs w:val="28"/>
        </w:rPr>
        <w:t>а</w:t>
      </w:r>
      <w:r w:rsidRPr="005953BB">
        <w:rPr>
          <w:rFonts w:ascii="Times New Roman" w:hAnsi="Times New Roman"/>
          <w:sz w:val="28"/>
          <w:szCs w:val="28"/>
        </w:rPr>
        <w:t>тельства во всех случаях должны признаваться недопустимыми. Исходя из эт</w:t>
      </w:r>
      <w:r w:rsidRPr="005953BB">
        <w:rPr>
          <w:rFonts w:ascii="Times New Roman" w:hAnsi="Times New Roman"/>
          <w:sz w:val="28"/>
          <w:szCs w:val="28"/>
        </w:rPr>
        <w:t>о</w:t>
      </w:r>
      <w:r w:rsidRPr="005953BB">
        <w:rPr>
          <w:rFonts w:ascii="Times New Roman" w:hAnsi="Times New Roman"/>
          <w:sz w:val="28"/>
          <w:szCs w:val="28"/>
        </w:rPr>
        <w:t>го требования, если законодательством иностранного государства или межд</w:t>
      </w:r>
      <w:r w:rsidRPr="005953BB">
        <w:rPr>
          <w:rFonts w:ascii="Times New Roman" w:hAnsi="Times New Roman"/>
          <w:sz w:val="28"/>
          <w:szCs w:val="28"/>
        </w:rPr>
        <w:t>у</w:t>
      </w:r>
      <w:r w:rsidRPr="005953BB">
        <w:rPr>
          <w:rFonts w:ascii="Times New Roman" w:hAnsi="Times New Roman"/>
          <w:sz w:val="28"/>
          <w:szCs w:val="28"/>
        </w:rPr>
        <w:t>народным договором предусмотрены специальные правила исполнения межд</w:t>
      </w:r>
      <w:r w:rsidRPr="005953BB">
        <w:rPr>
          <w:rFonts w:ascii="Times New Roman" w:hAnsi="Times New Roman"/>
          <w:sz w:val="28"/>
          <w:szCs w:val="28"/>
        </w:rPr>
        <w:t>у</w:t>
      </w:r>
      <w:r w:rsidRPr="005953BB">
        <w:rPr>
          <w:rFonts w:ascii="Times New Roman" w:hAnsi="Times New Roman"/>
          <w:sz w:val="28"/>
          <w:szCs w:val="28"/>
        </w:rPr>
        <w:t>народного поручения, доказательства, полученные в результате их проведения, признаются допустимыми при условии соблюдения названных правил.</w:t>
      </w:r>
      <w:r w:rsidRPr="005953BB">
        <w:rPr>
          <w:rStyle w:val="a8"/>
          <w:rFonts w:ascii="Times New Roman" w:hAnsi="Times New Roman"/>
          <w:sz w:val="28"/>
          <w:szCs w:val="28"/>
        </w:rPr>
        <w:footnoteReference w:id="83"/>
      </w:r>
    </w:p>
    <w:p w:rsidR="00095243" w:rsidRPr="005953BB" w:rsidRDefault="00095243" w:rsidP="00F62590">
      <w:pPr>
        <w:spacing w:after="0" w:line="240" w:lineRule="auto"/>
        <w:ind w:firstLine="284"/>
        <w:jc w:val="both"/>
        <w:rPr>
          <w:rFonts w:ascii="Times New Roman" w:hAnsi="Times New Roman"/>
          <w:sz w:val="28"/>
          <w:szCs w:val="28"/>
        </w:rPr>
      </w:pPr>
      <w:r w:rsidRPr="005953BB">
        <w:rPr>
          <w:rFonts w:ascii="Times New Roman" w:hAnsi="Times New Roman"/>
          <w:sz w:val="28"/>
          <w:szCs w:val="28"/>
        </w:rPr>
        <w:t>Согласно части 2 статьи 457 УПК РФ, при исполнении запроса о правовой помощи применяются нормы УПК РФ, однако могут быть применены проце</w:t>
      </w:r>
      <w:r w:rsidRPr="005953BB">
        <w:rPr>
          <w:rFonts w:ascii="Times New Roman" w:hAnsi="Times New Roman"/>
          <w:sz w:val="28"/>
          <w:szCs w:val="28"/>
        </w:rPr>
        <w:t>с</w:t>
      </w:r>
      <w:r w:rsidRPr="005953BB">
        <w:rPr>
          <w:rFonts w:ascii="Times New Roman" w:hAnsi="Times New Roman"/>
          <w:sz w:val="28"/>
          <w:szCs w:val="28"/>
        </w:rPr>
        <w:t>суальные нормы законодательства иностранного государства в соответствии с международными договорами Российской Федерации, международными с</w:t>
      </w:r>
      <w:r w:rsidRPr="005953BB">
        <w:rPr>
          <w:rFonts w:ascii="Times New Roman" w:hAnsi="Times New Roman"/>
          <w:sz w:val="28"/>
          <w:szCs w:val="28"/>
        </w:rPr>
        <w:t>о</w:t>
      </w:r>
      <w:r w:rsidRPr="005953BB">
        <w:rPr>
          <w:rFonts w:ascii="Times New Roman" w:hAnsi="Times New Roman"/>
          <w:sz w:val="28"/>
          <w:szCs w:val="28"/>
        </w:rPr>
        <w:t>глашениями или на основе принципа взаимности, если это не противоречит з</w:t>
      </w:r>
      <w:r w:rsidRPr="005953BB">
        <w:rPr>
          <w:rFonts w:ascii="Times New Roman" w:hAnsi="Times New Roman"/>
          <w:sz w:val="28"/>
          <w:szCs w:val="28"/>
        </w:rPr>
        <w:t>а</w:t>
      </w:r>
      <w:r w:rsidRPr="005953BB">
        <w:rPr>
          <w:rFonts w:ascii="Times New Roman" w:hAnsi="Times New Roman"/>
          <w:sz w:val="28"/>
          <w:szCs w:val="28"/>
        </w:rPr>
        <w:t>конодательству и международным обязательствам Российской Федерации.</w:t>
      </w:r>
    </w:p>
    <w:p w:rsidR="00095243" w:rsidRPr="005953BB" w:rsidRDefault="00095243" w:rsidP="00B17257">
      <w:pPr>
        <w:spacing w:after="0" w:line="230" w:lineRule="auto"/>
        <w:ind w:firstLine="284"/>
        <w:jc w:val="both"/>
        <w:rPr>
          <w:rFonts w:ascii="Times New Roman" w:hAnsi="Times New Roman"/>
          <w:sz w:val="28"/>
          <w:szCs w:val="28"/>
        </w:rPr>
      </w:pPr>
      <w:r w:rsidRPr="005953BB">
        <w:rPr>
          <w:rFonts w:ascii="Times New Roman" w:hAnsi="Times New Roman"/>
          <w:sz w:val="28"/>
          <w:szCs w:val="28"/>
        </w:rPr>
        <w:lastRenderedPageBreak/>
        <w:t>Получение доказательств путем проведения конкре</w:t>
      </w:r>
      <w:r w:rsidRPr="005953BB">
        <w:rPr>
          <w:rFonts w:ascii="Times New Roman" w:hAnsi="Times New Roman"/>
          <w:sz w:val="28"/>
          <w:szCs w:val="28"/>
        </w:rPr>
        <w:t>т</w:t>
      </w:r>
      <w:r w:rsidRPr="005953BB">
        <w:rPr>
          <w:rFonts w:ascii="Times New Roman" w:hAnsi="Times New Roman"/>
          <w:sz w:val="28"/>
          <w:szCs w:val="28"/>
        </w:rPr>
        <w:t>ного следственного действия может быть не предусмо</w:t>
      </w:r>
      <w:r w:rsidRPr="005953BB">
        <w:rPr>
          <w:rFonts w:ascii="Times New Roman" w:hAnsi="Times New Roman"/>
          <w:sz w:val="28"/>
          <w:szCs w:val="28"/>
        </w:rPr>
        <w:t>т</w:t>
      </w:r>
      <w:r w:rsidRPr="005953BB">
        <w:rPr>
          <w:rFonts w:ascii="Times New Roman" w:hAnsi="Times New Roman"/>
          <w:sz w:val="28"/>
          <w:szCs w:val="28"/>
        </w:rPr>
        <w:t>рено уголовными процедурами запрашиваемого госуда</w:t>
      </w:r>
      <w:r w:rsidRPr="005953BB">
        <w:rPr>
          <w:rFonts w:ascii="Times New Roman" w:hAnsi="Times New Roman"/>
          <w:sz w:val="28"/>
          <w:szCs w:val="28"/>
        </w:rPr>
        <w:t>р</w:t>
      </w:r>
      <w:r w:rsidRPr="005953BB">
        <w:rPr>
          <w:rFonts w:ascii="Times New Roman" w:hAnsi="Times New Roman"/>
          <w:sz w:val="28"/>
          <w:szCs w:val="28"/>
        </w:rPr>
        <w:t>ства. В то же время обычно получение требуемого док</w:t>
      </w:r>
      <w:r w:rsidRPr="005953BB">
        <w:rPr>
          <w:rFonts w:ascii="Times New Roman" w:hAnsi="Times New Roman"/>
          <w:sz w:val="28"/>
          <w:szCs w:val="28"/>
        </w:rPr>
        <w:t>а</w:t>
      </w:r>
      <w:r w:rsidRPr="005953BB">
        <w:rPr>
          <w:rFonts w:ascii="Times New Roman" w:hAnsi="Times New Roman"/>
          <w:sz w:val="28"/>
          <w:szCs w:val="28"/>
        </w:rPr>
        <w:t>зательства во</w:t>
      </w:r>
      <w:r w:rsidRPr="005953BB">
        <w:rPr>
          <w:rFonts w:ascii="Times New Roman" w:hAnsi="Times New Roman"/>
          <w:sz w:val="28"/>
          <w:szCs w:val="28"/>
        </w:rPr>
        <w:t>з</w:t>
      </w:r>
      <w:r w:rsidRPr="005953BB">
        <w:rPr>
          <w:rFonts w:ascii="Times New Roman" w:hAnsi="Times New Roman"/>
          <w:sz w:val="28"/>
          <w:szCs w:val="28"/>
        </w:rPr>
        <w:t>можно, но другим способом.</w:t>
      </w:r>
    </w:p>
    <w:p w:rsidR="00095243" w:rsidRPr="005953BB" w:rsidRDefault="00095243" w:rsidP="00B17257">
      <w:pPr>
        <w:spacing w:after="0" w:line="230" w:lineRule="auto"/>
        <w:ind w:firstLine="284"/>
        <w:jc w:val="both"/>
        <w:rPr>
          <w:rFonts w:ascii="Times New Roman" w:hAnsi="Times New Roman"/>
          <w:sz w:val="28"/>
          <w:szCs w:val="28"/>
        </w:rPr>
      </w:pPr>
      <w:r w:rsidRPr="005953BB">
        <w:rPr>
          <w:rFonts w:ascii="Times New Roman" w:hAnsi="Times New Roman"/>
          <w:sz w:val="28"/>
          <w:szCs w:val="28"/>
        </w:rPr>
        <w:t>Кроме того, употребление специальной лексики, наз</w:t>
      </w:r>
      <w:r w:rsidRPr="005953BB">
        <w:rPr>
          <w:rFonts w:ascii="Times New Roman" w:hAnsi="Times New Roman"/>
          <w:sz w:val="28"/>
          <w:szCs w:val="28"/>
        </w:rPr>
        <w:t>ы</w:t>
      </w:r>
      <w:r w:rsidRPr="005953BB">
        <w:rPr>
          <w:rFonts w:ascii="Times New Roman" w:hAnsi="Times New Roman"/>
          <w:sz w:val="28"/>
          <w:szCs w:val="28"/>
        </w:rPr>
        <w:t>вающей виды доказ</w:t>
      </w:r>
      <w:r w:rsidRPr="005953BB">
        <w:rPr>
          <w:rFonts w:ascii="Times New Roman" w:hAnsi="Times New Roman"/>
          <w:sz w:val="28"/>
          <w:szCs w:val="28"/>
        </w:rPr>
        <w:t>а</w:t>
      </w:r>
      <w:r w:rsidRPr="005953BB">
        <w:rPr>
          <w:rFonts w:ascii="Times New Roman" w:hAnsi="Times New Roman"/>
          <w:sz w:val="28"/>
          <w:szCs w:val="28"/>
        </w:rPr>
        <w:t>тельств, следственных действий, не всегда уместно без разъяснения цели з</w:t>
      </w:r>
      <w:r w:rsidRPr="005953BB">
        <w:rPr>
          <w:rFonts w:ascii="Times New Roman" w:hAnsi="Times New Roman"/>
          <w:sz w:val="28"/>
          <w:szCs w:val="28"/>
        </w:rPr>
        <w:t>а</w:t>
      </w:r>
      <w:r w:rsidRPr="005953BB">
        <w:rPr>
          <w:rFonts w:ascii="Times New Roman" w:hAnsi="Times New Roman"/>
          <w:sz w:val="28"/>
          <w:szCs w:val="28"/>
        </w:rPr>
        <w:t>проса, поскольку, возможно, идентичное действие или документы могут носить совсем другое наименование в запрашиваемом государстве.</w:t>
      </w:r>
      <w:r w:rsidRPr="005953BB">
        <w:rPr>
          <w:rStyle w:val="a8"/>
          <w:rFonts w:ascii="Times New Roman" w:hAnsi="Times New Roman"/>
          <w:sz w:val="28"/>
          <w:szCs w:val="28"/>
        </w:rPr>
        <w:footnoteReference w:id="84"/>
      </w:r>
    </w:p>
    <w:p w:rsidR="00095243" w:rsidRPr="005953BB" w:rsidRDefault="00095243" w:rsidP="00B17257">
      <w:pPr>
        <w:spacing w:after="0" w:line="230" w:lineRule="auto"/>
        <w:ind w:firstLine="284"/>
        <w:jc w:val="both"/>
        <w:rPr>
          <w:rFonts w:ascii="Times New Roman" w:hAnsi="Times New Roman"/>
          <w:sz w:val="28"/>
          <w:szCs w:val="28"/>
        </w:rPr>
      </w:pPr>
      <w:r w:rsidRPr="005953BB">
        <w:rPr>
          <w:rFonts w:ascii="Times New Roman" w:hAnsi="Times New Roman"/>
          <w:sz w:val="28"/>
          <w:szCs w:val="28"/>
        </w:rPr>
        <w:t>В соответствии с международными договорами об оказании правовой пом</w:t>
      </w:r>
      <w:r w:rsidRPr="005953BB">
        <w:rPr>
          <w:rFonts w:ascii="Times New Roman" w:hAnsi="Times New Roman"/>
          <w:sz w:val="28"/>
          <w:szCs w:val="28"/>
        </w:rPr>
        <w:t>о</w:t>
      </w:r>
      <w:r w:rsidRPr="005953BB">
        <w:rPr>
          <w:rFonts w:ascii="Times New Roman" w:hAnsi="Times New Roman"/>
          <w:sz w:val="28"/>
          <w:szCs w:val="28"/>
        </w:rPr>
        <w:t>щи по уголовным делам правовая помощь может быть оказана в соответствии с законодательством запрашиваемой стороны</w:t>
      </w:r>
      <w:r w:rsidRPr="005953BB">
        <w:rPr>
          <w:rStyle w:val="a8"/>
          <w:rFonts w:ascii="Times New Roman" w:hAnsi="Times New Roman"/>
          <w:sz w:val="28"/>
          <w:szCs w:val="28"/>
        </w:rPr>
        <w:footnoteReference w:id="85"/>
      </w:r>
      <w:r w:rsidRPr="005953BB">
        <w:rPr>
          <w:rFonts w:ascii="Times New Roman" w:hAnsi="Times New Roman"/>
          <w:sz w:val="28"/>
          <w:szCs w:val="28"/>
        </w:rPr>
        <w:t xml:space="preserve"> или законодательством своего г</w:t>
      </w:r>
      <w:r w:rsidRPr="005953BB">
        <w:rPr>
          <w:rFonts w:ascii="Times New Roman" w:hAnsi="Times New Roman"/>
          <w:sz w:val="28"/>
          <w:szCs w:val="28"/>
        </w:rPr>
        <w:t>о</w:t>
      </w:r>
      <w:r w:rsidRPr="005953BB">
        <w:rPr>
          <w:rFonts w:ascii="Times New Roman" w:hAnsi="Times New Roman"/>
          <w:sz w:val="28"/>
          <w:szCs w:val="28"/>
        </w:rPr>
        <w:t>сударства.</w:t>
      </w:r>
      <w:r w:rsidRPr="005953BB">
        <w:rPr>
          <w:rStyle w:val="a8"/>
          <w:rFonts w:ascii="Times New Roman" w:hAnsi="Times New Roman"/>
          <w:sz w:val="28"/>
          <w:szCs w:val="28"/>
        </w:rPr>
        <w:footnoteReference w:id="86"/>
      </w:r>
    </w:p>
    <w:p w:rsidR="0058494B" w:rsidRPr="005953BB" w:rsidRDefault="0058494B" w:rsidP="00B17257">
      <w:pPr>
        <w:spacing w:after="0" w:line="230" w:lineRule="auto"/>
        <w:ind w:firstLine="284"/>
        <w:jc w:val="both"/>
        <w:rPr>
          <w:rFonts w:ascii="Times New Roman" w:hAnsi="Times New Roman"/>
          <w:sz w:val="28"/>
          <w:szCs w:val="28"/>
        </w:rPr>
      </w:pPr>
      <w:r w:rsidRPr="005953BB">
        <w:rPr>
          <w:rFonts w:ascii="Times New Roman" w:hAnsi="Times New Roman"/>
          <w:sz w:val="28"/>
          <w:szCs w:val="28"/>
        </w:rPr>
        <w:t>В соответствии со ст. 454 УПК РФ, запрос о производстве процессуальных действий составляется в письменном виде, подписывается должностным лицом, его направляющим, удостоверяется гербовой печатью соответствующего орг</w:t>
      </w:r>
      <w:r w:rsidRPr="005953BB">
        <w:rPr>
          <w:rFonts w:ascii="Times New Roman" w:hAnsi="Times New Roman"/>
          <w:sz w:val="28"/>
          <w:szCs w:val="28"/>
        </w:rPr>
        <w:t>а</w:t>
      </w:r>
      <w:r w:rsidRPr="005953BB">
        <w:rPr>
          <w:rFonts w:ascii="Times New Roman" w:hAnsi="Times New Roman"/>
          <w:sz w:val="28"/>
          <w:szCs w:val="28"/>
        </w:rPr>
        <w:t>на и должен содержать:</w:t>
      </w:r>
    </w:p>
    <w:p w:rsidR="0058494B" w:rsidRPr="005953BB" w:rsidRDefault="0058494B" w:rsidP="00B17257">
      <w:pPr>
        <w:autoSpaceDE w:val="0"/>
        <w:autoSpaceDN w:val="0"/>
        <w:adjustRightInd w:val="0"/>
        <w:spacing w:after="0" w:line="230" w:lineRule="auto"/>
        <w:ind w:firstLine="284"/>
        <w:jc w:val="both"/>
        <w:rPr>
          <w:rFonts w:ascii="Times New Roman" w:hAnsi="Times New Roman"/>
          <w:sz w:val="28"/>
          <w:szCs w:val="28"/>
        </w:rPr>
      </w:pPr>
      <w:r w:rsidRPr="005953BB">
        <w:rPr>
          <w:rFonts w:ascii="Times New Roman" w:hAnsi="Times New Roman"/>
          <w:sz w:val="28"/>
          <w:szCs w:val="28"/>
        </w:rPr>
        <w:t>1) наименование органа, от которого исходит запрос;</w:t>
      </w:r>
    </w:p>
    <w:p w:rsidR="0058494B" w:rsidRPr="005953BB" w:rsidRDefault="0058494B" w:rsidP="00B17257">
      <w:pPr>
        <w:autoSpaceDE w:val="0"/>
        <w:autoSpaceDN w:val="0"/>
        <w:adjustRightInd w:val="0"/>
        <w:spacing w:after="0" w:line="230" w:lineRule="auto"/>
        <w:ind w:firstLine="284"/>
        <w:jc w:val="both"/>
        <w:rPr>
          <w:rFonts w:ascii="Times New Roman" w:hAnsi="Times New Roman"/>
          <w:sz w:val="28"/>
          <w:szCs w:val="28"/>
        </w:rPr>
      </w:pPr>
      <w:r w:rsidRPr="005953BB">
        <w:rPr>
          <w:rFonts w:ascii="Times New Roman" w:hAnsi="Times New Roman"/>
          <w:sz w:val="28"/>
          <w:szCs w:val="28"/>
        </w:rPr>
        <w:t>2) наименование и место нахождения органа, в который направляется запрос;</w:t>
      </w:r>
    </w:p>
    <w:p w:rsidR="0058494B" w:rsidRPr="005953BB" w:rsidRDefault="0058494B" w:rsidP="00B17257">
      <w:pPr>
        <w:autoSpaceDE w:val="0"/>
        <w:autoSpaceDN w:val="0"/>
        <w:adjustRightInd w:val="0"/>
        <w:spacing w:after="0" w:line="230" w:lineRule="auto"/>
        <w:ind w:firstLine="284"/>
        <w:jc w:val="both"/>
        <w:rPr>
          <w:rFonts w:ascii="Times New Roman" w:hAnsi="Times New Roman"/>
          <w:sz w:val="28"/>
          <w:szCs w:val="28"/>
        </w:rPr>
      </w:pPr>
      <w:r w:rsidRPr="005953BB">
        <w:rPr>
          <w:rFonts w:ascii="Times New Roman" w:hAnsi="Times New Roman"/>
          <w:sz w:val="28"/>
          <w:szCs w:val="28"/>
        </w:rPr>
        <w:t>3) наименование уголовного дела и характер запроса;</w:t>
      </w:r>
    </w:p>
    <w:p w:rsidR="0058494B" w:rsidRPr="005953BB" w:rsidRDefault="0058494B" w:rsidP="00B17257">
      <w:pPr>
        <w:autoSpaceDE w:val="0"/>
        <w:autoSpaceDN w:val="0"/>
        <w:adjustRightInd w:val="0"/>
        <w:spacing w:after="0" w:line="230" w:lineRule="auto"/>
        <w:ind w:firstLine="284"/>
        <w:jc w:val="both"/>
        <w:rPr>
          <w:rFonts w:ascii="Times New Roman" w:hAnsi="Times New Roman"/>
          <w:sz w:val="28"/>
          <w:szCs w:val="28"/>
        </w:rPr>
      </w:pPr>
      <w:r w:rsidRPr="005953BB">
        <w:rPr>
          <w:rFonts w:ascii="Times New Roman" w:hAnsi="Times New Roman"/>
          <w:sz w:val="28"/>
          <w:szCs w:val="28"/>
        </w:rPr>
        <w:t>4) данные о лицах, в отношении которых направляется запрос, включая да</w:t>
      </w:r>
      <w:r w:rsidRPr="005953BB">
        <w:rPr>
          <w:rFonts w:ascii="Times New Roman" w:hAnsi="Times New Roman"/>
          <w:sz w:val="28"/>
          <w:szCs w:val="28"/>
        </w:rPr>
        <w:t>н</w:t>
      </w:r>
      <w:r w:rsidRPr="005953BB">
        <w:rPr>
          <w:rFonts w:ascii="Times New Roman" w:hAnsi="Times New Roman"/>
          <w:sz w:val="28"/>
          <w:szCs w:val="28"/>
        </w:rPr>
        <w:t>ные о дате и месте их рождения, гражданстве, роде занятий, месте жительства или месте пребывания, а для юридических лиц – их наименование и место н</w:t>
      </w:r>
      <w:r w:rsidRPr="005953BB">
        <w:rPr>
          <w:rFonts w:ascii="Times New Roman" w:hAnsi="Times New Roman"/>
          <w:sz w:val="28"/>
          <w:szCs w:val="28"/>
        </w:rPr>
        <w:t>а</w:t>
      </w:r>
      <w:r w:rsidRPr="005953BB">
        <w:rPr>
          <w:rFonts w:ascii="Times New Roman" w:hAnsi="Times New Roman"/>
          <w:sz w:val="28"/>
          <w:szCs w:val="28"/>
        </w:rPr>
        <w:t>хождения;</w:t>
      </w:r>
    </w:p>
    <w:p w:rsidR="0058494B" w:rsidRPr="005953BB" w:rsidRDefault="0058494B" w:rsidP="00B17257">
      <w:pPr>
        <w:autoSpaceDE w:val="0"/>
        <w:autoSpaceDN w:val="0"/>
        <w:adjustRightInd w:val="0"/>
        <w:spacing w:after="0" w:line="230" w:lineRule="auto"/>
        <w:ind w:firstLine="284"/>
        <w:jc w:val="both"/>
        <w:rPr>
          <w:rFonts w:ascii="Times New Roman" w:hAnsi="Times New Roman"/>
          <w:sz w:val="28"/>
          <w:szCs w:val="28"/>
        </w:rPr>
      </w:pPr>
      <w:r w:rsidRPr="005953BB">
        <w:rPr>
          <w:rFonts w:ascii="Times New Roman" w:hAnsi="Times New Roman"/>
          <w:sz w:val="28"/>
          <w:szCs w:val="28"/>
        </w:rPr>
        <w:t>5) изложение подлежащих выяснению обстоятельств, а также перечень з</w:t>
      </w:r>
      <w:r w:rsidRPr="005953BB">
        <w:rPr>
          <w:rFonts w:ascii="Times New Roman" w:hAnsi="Times New Roman"/>
          <w:sz w:val="28"/>
          <w:szCs w:val="28"/>
        </w:rPr>
        <w:t>а</w:t>
      </w:r>
      <w:r w:rsidRPr="005953BB">
        <w:rPr>
          <w:rFonts w:ascii="Times New Roman" w:hAnsi="Times New Roman"/>
          <w:sz w:val="28"/>
          <w:szCs w:val="28"/>
        </w:rPr>
        <w:t>прашиваемых документов, вещественных и других доказательств;</w:t>
      </w:r>
    </w:p>
    <w:p w:rsidR="0058494B" w:rsidRPr="005953BB" w:rsidRDefault="0058494B" w:rsidP="00B17257">
      <w:pPr>
        <w:autoSpaceDE w:val="0"/>
        <w:autoSpaceDN w:val="0"/>
        <w:adjustRightInd w:val="0"/>
        <w:spacing w:after="0" w:line="230" w:lineRule="auto"/>
        <w:ind w:firstLine="284"/>
        <w:jc w:val="both"/>
        <w:rPr>
          <w:rFonts w:ascii="Times New Roman" w:hAnsi="Times New Roman"/>
          <w:sz w:val="28"/>
          <w:szCs w:val="28"/>
        </w:rPr>
      </w:pPr>
      <w:r w:rsidRPr="005953BB">
        <w:rPr>
          <w:rFonts w:ascii="Times New Roman" w:hAnsi="Times New Roman"/>
          <w:sz w:val="28"/>
          <w:szCs w:val="28"/>
        </w:rPr>
        <w:t>6) сведения о фактических обстоятельствах совершенного преступления, его квалификация, текст соответствующей статьи Уголовного кодекса Российской Федерации, а при необходимости также сведения о размере вреда, причиненн</w:t>
      </w:r>
      <w:r w:rsidRPr="005953BB">
        <w:rPr>
          <w:rFonts w:ascii="Times New Roman" w:hAnsi="Times New Roman"/>
          <w:sz w:val="28"/>
          <w:szCs w:val="28"/>
        </w:rPr>
        <w:t>о</w:t>
      </w:r>
      <w:r w:rsidRPr="005953BB">
        <w:rPr>
          <w:rFonts w:ascii="Times New Roman" w:hAnsi="Times New Roman"/>
          <w:sz w:val="28"/>
          <w:szCs w:val="28"/>
        </w:rPr>
        <w:t>го данным преступлением.</w:t>
      </w:r>
    </w:p>
    <w:p w:rsidR="0058494B" w:rsidRPr="005953BB" w:rsidRDefault="0058494B" w:rsidP="00B17257">
      <w:pPr>
        <w:spacing w:after="0" w:line="230" w:lineRule="auto"/>
        <w:ind w:firstLine="284"/>
        <w:jc w:val="both"/>
        <w:rPr>
          <w:rFonts w:ascii="Times New Roman" w:hAnsi="Times New Roman"/>
          <w:sz w:val="28"/>
          <w:szCs w:val="28"/>
        </w:rPr>
      </w:pPr>
      <w:r w:rsidRPr="005953BB">
        <w:rPr>
          <w:rFonts w:ascii="Times New Roman" w:hAnsi="Times New Roman"/>
          <w:sz w:val="28"/>
          <w:szCs w:val="28"/>
        </w:rPr>
        <w:t>В этих целях предполагается внести изменения в статью 454 УПК РФ, д</w:t>
      </w:r>
      <w:r w:rsidRPr="005953BB">
        <w:rPr>
          <w:rFonts w:ascii="Times New Roman" w:hAnsi="Times New Roman"/>
          <w:sz w:val="28"/>
          <w:szCs w:val="28"/>
        </w:rPr>
        <w:t>о</w:t>
      </w:r>
      <w:r w:rsidRPr="005953BB">
        <w:rPr>
          <w:rFonts w:ascii="Times New Roman" w:hAnsi="Times New Roman"/>
          <w:sz w:val="28"/>
          <w:szCs w:val="28"/>
        </w:rPr>
        <w:t>полнив ее пунктами 7 и 8, и изложить ее в следующей редакции:</w:t>
      </w:r>
    </w:p>
    <w:p w:rsidR="0058494B" w:rsidRPr="005953BB" w:rsidRDefault="0058494B" w:rsidP="00B17257">
      <w:pPr>
        <w:spacing w:after="0" w:line="230" w:lineRule="auto"/>
        <w:ind w:firstLine="284"/>
        <w:jc w:val="both"/>
        <w:rPr>
          <w:rFonts w:ascii="Times New Roman" w:hAnsi="Times New Roman"/>
          <w:sz w:val="28"/>
          <w:szCs w:val="28"/>
        </w:rPr>
      </w:pPr>
      <w:r w:rsidRPr="005953BB">
        <w:rPr>
          <w:rFonts w:ascii="Times New Roman" w:hAnsi="Times New Roman"/>
          <w:sz w:val="28"/>
          <w:szCs w:val="28"/>
        </w:rPr>
        <w:t>7. Текст соответствующей статьи уголовно-процессуального законодательс</w:t>
      </w:r>
      <w:r w:rsidRPr="005953BB">
        <w:rPr>
          <w:rFonts w:ascii="Times New Roman" w:hAnsi="Times New Roman"/>
          <w:sz w:val="28"/>
          <w:szCs w:val="28"/>
        </w:rPr>
        <w:t>т</w:t>
      </w:r>
      <w:r w:rsidRPr="005953BB">
        <w:rPr>
          <w:rFonts w:ascii="Times New Roman" w:hAnsi="Times New Roman"/>
          <w:sz w:val="28"/>
          <w:szCs w:val="28"/>
        </w:rPr>
        <w:t>ва, который регулирует порядок производства соответствующего следственн</w:t>
      </w:r>
      <w:r w:rsidRPr="005953BB">
        <w:rPr>
          <w:rFonts w:ascii="Times New Roman" w:hAnsi="Times New Roman"/>
          <w:sz w:val="28"/>
          <w:szCs w:val="28"/>
        </w:rPr>
        <w:t>о</w:t>
      </w:r>
      <w:r w:rsidRPr="005953BB">
        <w:rPr>
          <w:rFonts w:ascii="Times New Roman" w:hAnsi="Times New Roman"/>
          <w:sz w:val="28"/>
          <w:szCs w:val="28"/>
        </w:rPr>
        <w:t>го или процессуального действия;</w:t>
      </w:r>
    </w:p>
    <w:p w:rsidR="0058494B" w:rsidRPr="005953BB" w:rsidRDefault="0058494B" w:rsidP="00B17257">
      <w:pPr>
        <w:spacing w:after="0" w:line="230" w:lineRule="auto"/>
        <w:ind w:firstLine="284"/>
        <w:jc w:val="both"/>
        <w:rPr>
          <w:rFonts w:ascii="Times New Roman" w:hAnsi="Times New Roman"/>
          <w:sz w:val="28"/>
          <w:szCs w:val="28"/>
        </w:rPr>
      </w:pPr>
      <w:r w:rsidRPr="005953BB">
        <w:rPr>
          <w:rFonts w:ascii="Times New Roman" w:hAnsi="Times New Roman"/>
          <w:sz w:val="28"/>
          <w:szCs w:val="28"/>
        </w:rPr>
        <w:t>8. Перечень обстоятельств, в результате которых доказательство может быть признано недопустимым согласно ст.75 УПК РФ.</w:t>
      </w:r>
    </w:p>
    <w:p w:rsidR="0058494B" w:rsidRPr="005953BB" w:rsidRDefault="0058494B" w:rsidP="00B17257">
      <w:pPr>
        <w:spacing w:after="0" w:line="230" w:lineRule="auto"/>
        <w:ind w:firstLine="284"/>
        <w:jc w:val="both"/>
        <w:rPr>
          <w:rFonts w:ascii="Times New Roman" w:hAnsi="Times New Roman"/>
          <w:sz w:val="28"/>
          <w:szCs w:val="28"/>
        </w:rPr>
      </w:pPr>
      <w:r w:rsidRPr="005953BB">
        <w:rPr>
          <w:rFonts w:ascii="Times New Roman" w:hAnsi="Times New Roman"/>
          <w:sz w:val="28"/>
          <w:szCs w:val="28"/>
        </w:rPr>
        <w:t>Это создаст условия для получения доказательств на территории иностранн</w:t>
      </w:r>
      <w:r w:rsidRPr="005953BB">
        <w:rPr>
          <w:rFonts w:ascii="Times New Roman" w:hAnsi="Times New Roman"/>
          <w:sz w:val="28"/>
          <w:szCs w:val="28"/>
        </w:rPr>
        <w:t>о</w:t>
      </w:r>
      <w:r w:rsidRPr="005953BB">
        <w:rPr>
          <w:rFonts w:ascii="Times New Roman" w:hAnsi="Times New Roman"/>
          <w:sz w:val="28"/>
          <w:szCs w:val="28"/>
        </w:rPr>
        <w:t>го государства, пользующихся такой же юридической силой, как если бы они были получены на территории Российской Федерации в полном соответствии с требованиями УПК РФ.</w:t>
      </w:r>
    </w:p>
    <w:p w:rsidR="004A740B" w:rsidRPr="00F62590" w:rsidRDefault="004674D2" w:rsidP="009A2D5A">
      <w:pPr>
        <w:spacing w:after="0" w:line="240" w:lineRule="auto"/>
        <w:ind w:firstLine="284"/>
        <w:jc w:val="right"/>
        <w:rPr>
          <w:rFonts w:ascii="Times New Roman" w:hAnsi="Times New Roman"/>
          <w:b/>
          <w:sz w:val="28"/>
          <w:szCs w:val="28"/>
        </w:rPr>
      </w:pPr>
      <w:r>
        <w:rPr>
          <w:rFonts w:ascii="Times New Roman" w:hAnsi="Times New Roman"/>
          <w:b/>
          <w:noProof/>
          <w:sz w:val="28"/>
          <w:szCs w:val="28"/>
          <w:lang w:eastAsia="ru-RU"/>
        </w:rPr>
        <w:lastRenderedPageBreak/>
        <w:drawing>
          <wp:anchor distT="0" distB="0" distL="114300" distR="114300" simplePos="0" relativeHeight="251736064" behindDoc="0" locked="0" layoutInCell="1" allowOverlap="1">
            <wp:simplePos x="0" y="0"/>
            <wp:positionH relativeFrom="column">
              <wp:posOffset>236220</wp:posOffset>
            </wp:positionH>
            <wp:positionV relativeFrom="paragraph">
              <wp:posOffset>-39370</wp:posOffset>
            </wp:positionV>
            <wp:extent cx="1380490" cy="1800225"/>
            <wp:effectExtent l="19050" t="0" r="0" b="0"/>
            <wp:wrapSquare wrapText="bothSides"/>
            <wp:docPr id="23" name="Рисунок 1" descr="D:\Почт. ящик\№ 9\фото\хайдаров м-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очт. ящик\№ 9\фото\хайдаров м-р.jpg"/>
                    <pic:cNvPicPr>
                      <a:picLocks noChangeAspect="1" noChangeArrowheads="1"/>
                    </pic:cNvPicPr>
                  </pic:nvPicPr>
                  <pic:blipFill>
                    <a:blip r:embed="rId42" cstate="print"/>
                    <a:srcRect/>
                    <a:stretch>
                      <a:fillRect/>
                    </a:stretch>
                  </pic:blipFill>
                  <pic:spPr bwMode="auto">
                    <a:xfrm>
                      <a:off x="0" y="0"/>
                      <a:ext cx="1380490" cy="1800225"/>
                    </a:xfrm>
                    <a:prstGeom prst="rect">
                      <a:avLst/>
                    </a:prstGeom>
                    <a:noFill/>
                    <a:ln w="9525">
                      <a:noFill/>
                      <a:miter lim="800000"/>
                      <a:headEnd/>
                      <a:tailEnd/>
                    </a:ln>
                  </pic:spPr>
                </pic:pic>
              </a:graphicData>
            </a:graphic>
          </wp:anchor>
        </w:drawing>
      </w:r>
      <w:r w:rsidR="00F62590" w:rsidRPr="00F62590">
        <w:rPr>
          <w:rFonts w:ascii="Times New Roman" w:hAnsi="Times New Roman"/>
          <w:b/>
          <w:sz w:val="28"/>
          <w:szCs w:val="28"/>
        </w:rPr>
        <w:t xml:space="preserve">А.А. </w:t>
      </w:r>
      <w:r w:rsidR="0058494B" w:rsidRPr="00F62590">
        <w:rPr>
          <w:rFonts w:ascii="Times New Roman" w:hAnsi="Times New Roman"/>
          <w:b/>
          <w:sz w:val="28"/>
          <w:szCs w:val="28"/>
        </w:rPr>
        <w:t xml:space="preserve">Хайдаров </w:t>
      </w:r>
    </w:p>
    <w:p w:rsidR="00E424B0" w:rsidRDefault="00E424B0" w:rsidP="009A2D5A">
      <w:pPr>
        <w:spacing w:after="0" w:line="240" w:lineRule="auto"/>
        <w:ind w:firstLine="284"/>
        <w:jc w:val="right"/>
        <w:rPr>
          <w:rFonts w:ascii="Times New Roman" w:hAnsi="Times New Roman"/>
          <w:sz w:val="28"/>
          <w:szCs w:val="28"/>
        </w:rPr>
      </w:pPr>
      <w:r>
        <w:rPr>
          <w:rFonts w:ascii="Times New Roman" w:hAnsi="Times New Roman"/>
          <w:sz w:val="28"/>
          <w:szCs w:val="28"/>
        </w:rPr>
        <w:t xml:space="preserve">кандидат </w:t>
      </w:r>
      <w:r w:rsidR="0058494B" w:rsidRPr="005953BB">
        <w:rPr>
          <w:rFonts w:ascii="Times New Roman" w:hAnsi="Times New Roman"/>
          <w:sz w:val="28"/>
          <w:szCs w:val="28"/>
        </w:rPr>
        <w:t>ю</w:t>
      </w:r>
      <w:r>
        <w:rPr>
          <w:rFonts w:ascii="Times New Roman" w:hAnsi="Times New Roman"/>
          <w:sz w:val="28"/>
          <w:szCs w:val="28"/>
        </w:rPr>
        <w:t xml:space="preserve">ридических </w:t>
      </w:r>
      <w:r w:rsidR="0058494B" w:rsidRPr="005953BB">
        <w:rPr>
          <w:rFonts w:ascii="Times New Roman" w:hAnsi="Times New Roman"/>
          <w:sz w:val="28"/>
          <w:szCs w:val="28"/>
        </w:rPr>
        <w:t>н</w:t>
      </w:r>
      <w:r>
        <w:rPr>
          <w:rFonts w:ascii="Times New Roman" w:hAnsi="Times New Roman"/>
          <w:sz w:val="28"/>
          <w:szCs w:val="28"/>
        </w:rPr>
        <w:t>аук,</w:t>
      </w:r>
      <w:r w:rsidR="0058494B" w:rsidRPr="005953BB">
        <w:rPr>
          <w:rFonts w:ascii="Times New Roman" w:hAnsi="Times New Roman"/>
          <w:sz w:val="28"/>
          <w:szCs w:val="28"/>
        </w:rPr>
        <w:t xml:space="preserve"> </w:t>
      </w:r>
    </w:p>
    <w:p w:rsidR="00F62590" w:rsidRDefault="0058494B" w:rsidP="009A2D5A">
      <w:pPr>
        <w:spacing w:after="0" w:line="240" w:lineRule="auto"/>
        <w:ind w:firstLine="284"/>
        <w:jc w:val="right"/>
        <w:rPr>
          <w:rFonts w:ascii="Times New Roman" w:hAnsi="Times New Roman"/>
          <w:sz w:val="28"/>
          <w:szCs w:val="28"/>
        </w:rPr>
      </w:pPr>
      <w:r w:rsidRPr="005953BB">
        <w:rPr>
          <w:rFonts w:ascii="Times New Roman" w:hAnsi="Times New Roman"/>
          <w:sz w:val="28"/>
          <w:szCs w:val="28"/>
        </w:rPr>
        <w:t xml:space="preserve">старший преподаватель кафедры уголовного процесса </w:t>
      </w:r>
    </w:p>
    <w:p w:rsidR="0058494B" w:rsidRDefault="00F62590" w:rsidP="009A2D5A">
      <w:pPr>
        <w:spacing w:after="0" w:line="240" w:lineRule="auto"/>
        <w:ind w:firstLine="284"/>
        <w:jc w:val="right"/>
        <w:rPr>
          <w:rFonts w:ascii="Times New Roman" w:hAnsi="Times New Roman"/>
          <w:sz w:val="28"/>
          <w:szCs w:val="28"/>
        </w:rPr>
      </w:pPr>
      <w:r>
        <w:rPr>
          <w:rFonts w:ascii="Times New Roman" w:hAnsi="Times New Roman"/>
          <w:sz w:val="28"/>
          <w:szCs w:val="28"/>
        </w:rPr>
        <w:t>(</w:t>
      </w:r>
      <w:r w:rsidR="0058494B" w:rsidRPr="005953BB">
        <w:rPr>
          <w:rFonts w:ascii="Times New Roman" w:hAnsi="Times New Roman"/>
          <w:sz w:val="28"/>
          <w:szCs w:val="28"/>
        </w:rPr>
        <w:t>КЮИ МВД Ро</w:t>
      </w:r>
      <w:r>
        <w:rPr>
          <w:rFonts w:ascii="Times New Roman" w:hAnsi="Times New Roman"/>
          <w:sz w:val="28"/>
          <w:szCs w:val="28"/>
        </w:rPr>
        <w:t>ссии)</w:t>
      </w:r>
    </w:p>
    <w:p w:rsidR="00E424B0" w:rsidRDefault="00E424B0" w:rsidP="009A2D5A">
      <w:pPr>
        <w:spacing w:after="0" w:line="240" w:lineRule="auto"/>
        <w:ind w:firstLine="284"/>
        <w:jc w:val="right"/>
        <w:rPr>
          <w:rFonts w:ascii="Times New Roman" w:hAnsi="Times New Roman"/>
          <w:sz w:val="28"/>
          <w:szCs w:val="28"/>
        </w:rPr>
      </w:pPr>
    </w:p>
    <w:p w:rsidR="00E424B0" w:rsidRPr="00E424B0" w:rsidRDefault="00E424B0" w:rsidP="009A2D5A">
      <w:pPr>
        <w:spacing w:after="0" w:line="240" w:lineRule="auto"/>
        <w:ind w:firstLine="284"/>
        <w:jc w:val="right"/>
        <w:rPr>
          <w:rFonts w:ascii="Times New Roman" w:hAnsi="Times New Roman"/>
          <w:sz w:val="28"/>
          <w:szCs w:val="28"/>
          <w:lang w:val="en-US"/>
        </w:rPr>
      </w:pPr>
      <w:r w:rsidRPr="00E424B0">
        <w:rPr>
          <w:rFonts w:ascii="Times New Roman" w:hAnsi="Times New Roman"/>
          <w:sz w:val="28"/>
          <w:szCs w:val="28"/>
          <w:lang w:val="de-DE"/>
        </w:rPr>
        <w:t xml:space="preserve">PhD, Senior Lecturer im Strafverfahren, </w:t>
      </w:r>
    </w:p>
    <w:p w:rsidR="00E424B0" w:rsidRPr="00E424B0" w:rsidRDefault="00E424B0" w:rsidP="009A2D5A">
      <w:pPr>
        <w:spacing w:after="0" w:line="240" w:lineRule="auto"/>
        <w:ind w:firstLine="284"/>
        <w:jc w:val="right"/>
        <w:rPr>
          <w:rFonts w:ascii="Times New Roman" w:hAnsi="Times New Roman"/>
          <w:sz w:val="28"/>
          <w:szCs w:val="28"/>
        </w:rPr>
      </w:pPr>
      <w:r w:rsidRPr="00E424B0">
        <w:rPr>
          <w:rFonts w:ascii="Times New Roman" w:hAnsi="Times New Roman"/>
          <w:sz w:val="28"/>
          <w:szCs w:val="28"/>
          <w:lang w:val="de-DE"/>
        </w:rPr>
        <w:t>Polizei-Major</w:t>
      </w:r>
      <w:r w:rsidRPr="00E424B0">
        <w:rPr>
          <w:rFonts w:ascii="Times New Roman" w:hAnsi="Times New Roman"/>
          <w:sz w:val="28"/>
          <w:szCs w:val="28"/>
        </w:rPr>
        <w:t xml:space="preserve"> </w:t>
      </w:r>
    </w:p>
    <w:p w:rsidR="00E424B0" w:rsidRDefault="00E424B0" w:rsidP="004A740B">
      <w:pPr>
        <w:spacing w:after="0" w:line="240" w:lineRule="auto"/>
        <w:ind w:firstLine="284"/>
        <w:jc w:val="right"/>
        <w:rPr>
          <w:rFonts w:ascii="Times New Roman" w:hAnsi="Times New Roman"/>
          <w:sz w:val="28"/>
          <w:szCs w:val="28"/>
        </w:rPr>
      </w:pPr>
    </w:p>
    <w:p w:rsidR="004674D2" w:rsidRPr="00E424B0" w:rsidRDefault="004674D2" w:rsidP="004A740B">
      <w:pPr>
        <w:spacing w:after="0" w:line="240" w:lineRule="auto"/>
        <w:ind w:firstLine="284"/>
        <w:jc w:val="right"/>
        <w:rPr>
          <w:rFonts w:ascii="Times New Roman" w:hAnsi="Times New Roman"/>
          <w:sz w:val="28"/>
          <w:szCs w:val="28"/>
        </w:rPr>
      </w:pPr>
    </w:p>
    <w:p w:rsidR="00F62590" w:rsidRDefault="0058494B" w:rsidP="004A740B">
      <w:pPr>
        <w:spacing w:after="0" w:line="240" w:lineRule="auto"/>
        <w:ind w:firstLine="284"/>
        <w:jc w:val="center"/>
        <w:rPr>
          <w:rFonts w:ascii="Times New Roman" w:hAnsi="Times New Roman"/>
          <w:b/>
          <w:sz w:val="28"/>
          <w:szCs w:val="28"/>
        </w:rPr>
      </w:pPr>
      <w:r w:rsidRPr="004A740B">
        <w:rPr>
          <w:rFonts w:ascii="Times New Roman" w:hAnsi="Times New Roman"/>
          <w:b/>
          <w:sz w:val="28"/>
          <w:szCs w:val="28"/>
        </w:rPr>
        <w:t xml:space="preserve">ПРОБЛЕМНЫЕ ВОПРОСЫ ОБЕСПЕЧЕНИЯ ГРАЖДАНСКОГО </w:t>
      </w:r>
    </w:p>
    <w:p w:rsidR="00F62590" w:rsidRDefault="0058494B" w:rsidP="004A740B">
      <w:pPr>
        <w:spacing w:after="0" w:line="240" w:lineRule="auto"/>
        <w:ind w:firstLine="284"/>
        <w:jc w:val="center"/>
        <w:rPr>
          <w:rFonts w:ascii="Times New Roman" w:hAnsi="Times New Roman"/>
          <w:b/>
          <w:sz w:val="28"/>
          <w:szCs w:val="28"/>
        </w:rPr>
      </w:pPr>
      <w:r w:rsidRPr="004A740B">
        <w:rPr>
          <w:rFonts w:ascii="Times New Roman" w:hAnsi="Times New Roman"/>
          <w:b/>
          <w:sz w:val="28"/>
          <w:szCs w:val="28"/>
        </w:rPr>
        <w:t xml:space="preserve">ИСКА И ВОЗМОЖНОЙ КОНФИСКАЦИИ ИМУЩЕСТВА </w:t>
      </w:r>
    </w:p>
    <w:p w:rsidR="0058494B" w:rsidRPr="004A740B" w:rsidRDefault="0058494B" w:rsidP="004A740B">
      <w:pPr>
        <w:spacing w:after="0" w:line="240" w:lineRule="auto"/>
        <w:ind w:firstLine="284"/>
        <w:jc w:val="center"/>
        <w:rPr>
          <w:rFonts w:ascii="Times New Roman" w:hAnsi="Times New Roman"/>
          <w:b/>
          <w:sz w:val="28"/>
          <w:szCs w:val="28"/>
        </w:rPr>
      </w:pPr>
      <w:r w:rsidRPr="004A740B">
        <w:rPr>
          <w:rFonts w:ascii="Times New Roman" w:hAnsi="Times New Roman"/>
          <w:b/>
          <w:sz w:val="28"/>
          <w:szCs w:val="28"/>
        </w:rPr>
        <w:t>В ХОДЕ СУДЕБНОГО СЛЕДСТВИЯ</w:t>
      </w:r>
    </w:p>
    <w:p w:rsidR="0058494B" w:rsidRDefault="0058494B" w:rsidP="004A740B">
      <w:pPr>
        <w:spacing w:after="0" w:line="240" w:lineRule="auto"/>
        <w:ind w:firstLine="284"/>
        <w:rPr>
          <w:rFonts w:ascii="Times New Roman" w:hAnsi="Times New Roman"/>
          <w:sz w:val="28"/>
          <w:szCs w:val="28"/>
        </w:rPr>
      </w:pPr>
    </w:p>
    <w:p w:rsidR="00F62590" w:rsidRPr="00F62590" w:rsidRDefault="00F62590" w:rsidP="00F62590">
      <w:pPr>
        <w:spacing w:after="0" w:line="240" w:lineRule="auto"/>
        <w:ind w:firstLine="284"/>
        <w:jc w:val="center"/>
        <w:rPr>
          <w:rFonts w:ascii="Times New Roman" w:hAnsi="Times New Roman"/>
          <w:b/>
          <w:shd w:val="clear" w:color="auto" w:fill="FFFFFF"/>
          <w:lang w:val="en-US"/>
        </w:rPr>
      </w:pPr>
      <w:r w:rsidRPr="00F62590">
        <w:rPr>
          <w:rFonts w:ascii="Times New Roman" w:hAnsi="Times New Roman"/>
          <w:b/>
          <w:shd w:val="clear" w:color="auto" w:fill="FFFFFF"/>
          <w:lang w:val="en-US"/>
        </w:rPr>
        <w:t>DIE PROBLEMATISCHEN FRAGEN SOFTWARE ZIVILKLAGE UND MÖGLICHEN AUSSCHLUSS-IM LAUFE DER GERICHTLICHEN UNTERSUCHUNG</w:t>
      </w:r>
    </w:p>
    <w:p w:rsidR="00F62590" w:rsidRPr="00F62590" w:rsidRDefault="00F62590" w:rsidP="004A740B">
      <w:pPr>
        <w:spacing w:after="0" w:line="240" w:lineRule="auto"/>
        <w:ind w:firstLine="284"/>
        <w:rPr>
          <w:rFonts w:ascii="Times New Roman" w:hAnsi="Times New Roman"/>
          <w:sz w:val="28"/>
          <w:szCs w:val="28"/>
          <w:lang w:val="en-US"/>
        </w:rPr>
      </w:pP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Ежегодно сумма материального ущерба  по уголовным делам составляет примерно 20-30 млд рублей</w:t>
      </w:r>
      <w:r w:rsidR="00F62590">
        <w:rPr>
          <w:rStyle w:val="a8"/>
          <w:rFonts w:ascii="Times New Roman" w:hAnsi="Times New Roman"/>
          <w:sz w:val="28"/>
          <w:szCs w:val="28"/>
        </w:rPr>
        <w:footnoteReference w:id="87"/>
      </w:r>
      <w:r w:rsidRPr="005953BB">
        <w:rPr>
          <w:rFonts w:ascii="Times New Roman" w:hAnsi="Times New Roman"/>
          <w:sz w:val="28"/>
          <w:szCs w:val="28"/>
        </w:rPr>
        <w:t xml:space="preserve"> . Так, по данным Судебного департамента Верхо</w:t>
      </w:r>
      <w:r w:rsidRPr="005953BB">
        <w:rPr>
          <w:rFonts w:ascii="Times New Roman" w:hAnsi="Times New Roman"/>
          <w:sz w:val="28"/>
          <w:szCs w:val="28"/>
        </w:rPr>
        <w:t>в</w:t>
      </w:r>
      <w:r w:rsidRPr="005953BB">
        <w:rPr>
          <w:rFonts w:ascii="Times New Roman" w:hAnsi="Times New Roman"/>
          <w:sz w:val="28"/>
          <w:szCs w:val="28"/>
        </w:rPr>
        <w:t>ного Суда Российской Федерации, сумма прямого ущерба от преступлений, о</w:t>
      </w:r>
      <w:r w:rsidRPr="005953BB">
        <w:rPr>
          <w:rFonts w:ascii="Times New Roman" w:hAnsi="Times New Roman"/>
          <w:sz w:val="28"/>
          <w:szCs w:val="28"/>
        </w:rPr>
        <w:t>п</w:t>
      </w:r>
      <w:r w:rsidRPr="005953BB">
        <w:rPr>
          <w:rFonts w:ascii="Times New Roman" w:hAnsi="Times New Roman"/>
          <w:sz w:val="28"/>
          <w:szCs w:val="28"/>
        </w:rPr>
        <w:t>ределенная федеральными судами общей юрисдикции и мировыми судьями по судебным актам, в 2010 году составила 20 млрд 478 млн рублей.  Для сра</w:t>
      </w:r>
      <w:r w:rsidRPr="005953BB">
        <w:rPr>
          <w:rFonts w:ascii="Times New Roman" w:hAnsi="Times New Roman"/>
          <w:sz w:val="28"/>
          <w:szCs w:val="28"/>
        </w:rPr>
        <w:t>в</w:t>
      </w:r>
      <w:r w:rsidRPr="005953BB">
        <w:rPr>
          <w:rFonts w:ascii="Times New Roman" w:hAnsi="Times New Roman"/>
          <w:sz w:val="28"/>
          <w:szCs w:val="28"/>
        </w:rPr>
        <w:t>нения за аналогичный период 2009 года сумма ущерба составила 15 млрд 759 млн рублей. В 2011 году эта сумма составила рекордные 26 млрд 718 млн рублей</w:t>
      </w:r>
      <w:r w:rsidR="00F62590">
        <w:rPr>
          <w:rStyle w:val="a8"/>
          <w:rFonts w:ascii="Times New Roman" w:hAnsi="Times New Roman"/>
          <w:sz w:val="28"/>
          <w:szCs w:val="28"/>
        </w:rPr>
        <w:footnoteReference w:id="88"/>
      </w:r>
      <w:r w:rsidRPr="005953BB">
        <w:rPr>
          <w:rFonts w:ascii="Times New Roman" w:hAnsi="Times New Roman"/>
          <w:sz w:val="28"/>
          <w:szCs w:val="28"/>
        </w:rPr>
        <w:t xml:space="preserve">.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В отечественном уголовном процессе сохраняется возможность рассмотр</w:t>
      </w:r>
      <w:r w:rsidRPr="005953BB">
        <w:rPr>
          <w:rFonts w:ascii="Times New Roman" w:hAnsi="Times New Roman"/>
          <w:sz w:val="28"/>
          <w:szCs w:val="28"/>
        </w:rPr>
        <w:t>е</w:t>
      </w:r>
      <w:r w:rsidRPr="005953BB">
        <w:rPr>
          <w:rFonts w:ascii="Times New Roman" w:hAnsi="Times New Roman"/>
          <w:sz w:val="28"/>
          <w:szCs w:val="28"/>
        </w:rPr>
        <w:t>ния по существу заявленного гражданского иска. В соответствии со ст. 44 УПК гражданский иск может быть предъявлен после возбуждения уголовного дела и до окончания судебного следствия при разбирательстве уголовного дела в суде первой инстанции. Мы поддерживаем точку зрения, согласно которой суд (с</w:t>
      </w:r>
      <w:r w:rsidRPr="005953BB">
        <w:rPr>
          <w:rFonts w:ascii="Times New Roman" w:hAnsi="Times New Roman"/>
          <w:sz w:val="28"/>
          <w:szCs w:val="28"/>
        </w:rPr>
        <w:t>у</w:t>
      </w:r>
      <w:r w:rsidRPr="005953BB">
        <w:rPr>
          <w:rFonts w:ascii="Times New Roman" w:hAnsi="Times New Roman"/>
          <w:sz w:val="28"/>
          <w:szCs w:val="28"/>
        </w:rPr>
        <w:t>дья) в ходе судебного следствия имеет право самостоятельно принимать пр</w:t>
      </w:r>
      <w:r w:rsidRPr="005953BB">
        <w:rPr>
          <w:rFonts w:ascii="Times New Roman" w:hAnsi="Times New Roman"/>
          <w:sz w:val="28"/>
          <w:szCs w:val="28"/>
        </w:rPr>
        <w:t>о</w:t>
      </w:r>
      <w:r w:rsidRPr="005953BB">
        <w:rPr>
          <w:rFonts w:ascii="Times New Roman" w:hAnsi="Times New Roman"/>
          <w:sz w:val="28"/>
          <w:szCs w:val="28"/>
        </w:rPr>
        <w:t>цессуальное решение о признании лица  потерпевшим и гражданским истцом.</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Исковой способ защиты прав и законных интересов потерпевшего и гра</w:t>
      </w:r>
      <w:r w:rsidRPr="005953BB">
        <w:rPr>
          <w:rFonts w:ascii="Times New Roman" w:hAnsi="Times New Roman"/>
          <w:sz w:val="28"/>
          <w:szCs w:val="28"/>
        </w:rPr>
        <w:t>ж</w:t>
      </w:r>
      <w:r w:rsidRPr="005953BB">
        <w:rPr>
          <w:rFonts w:ascii="Times New Roman" w:hAnsi="Times New Roman"/>
          <w:sz w:val="28"/>
          <w:szCs w:val="28"/>
        </w:rPr>
        <w:t>данского истца по уголовным делам возникает лишь когда обвиняемый (подс</w:t>
      </w:r>
      <w:r w:rsidRPr="005953BB">
        <w:rPr>
          <w:rFonts w:ascii="Times New Roman" w:hAnsi="Times New Roman"/>
          <w:sz w:val="28"/>
          <w:szCs w:val="28"/>
        </w:rPr>
        <w:t>у</w:t>
      </w:r>
      <w:r w:rsidRPr="005953BB">
        <w:rPr>
          <w:rFonts w:ascii="Times New Roman" w:hAnsi="Times New Roman"/>
          <w:sz w:val="28"/>
          <w:szCs w:val="28"/>
        </w:rPr>
        <w:t>димый) не согласились устранить имущественные последствия и его включение производится при невозможности применения других правовых инструме</w:t>
      </w:r>
      <w:r w:rsidRPr="005953BB">
        <w:rPr>
          <w:rFonts w:ascii="Times New Roman" w:hAnsi="Times New Roman"/>
          <w:sz w:val="28"/>
          <w:szCs w:val="28"/>
        </w:rPr>
        <w:t>н</w:t>
      </w:r>
      <w:r w:rsidRPr="005953BB">
        <w:rPr>
          <w:rFonts w:ascii="Times New Roman" w:hAnsi="Times New Roman"/>
          <w:sz w:val="28"/>
          <w:szCs w:val="28"/>
        </w:rPr>
        <w:t>тов</w:t>
      </w:r>
      <w:r w:rsidR="00F62590">
        <w:rPr>
          <w:rStyle w:val="a8"/>
          <w:rFonts w:ascii="Times New Roman" w:hAnsi="Times New Roman"/>
          <w:sz w:val="28"/>
          <w:szCs w:val="28"/>
        </w:rPr>
        <w:footnoteReference w:id="89"/>
      </w:r>
      <w:r w:rsidRPr="005953BB">
        <w:rPr>
          <w:rFonts w:ascii="Times New Roman" w:hAnsi="Times New Roman"/>
          <w:sz w:val="28"/>
          <w:szCs w:val="28"/>
        </w:rPr>
        <w:t>. Из чего следует, что гражданский иск имеет принудительную природу в уг</w:t>
      </w:r>
      <w:r w:rsidRPr="005953BB">
        <w:rPr>
          <w:rFonts w:ascii="Times New Roman" w:hAnsi="Times New Roman"/>
          <w:sz w:val="28"/>
          <w:szCs w:val="28"/>
        </w:rPr>
        <w:t>о</w:t>
      </w:r>
      <w:r w:rsidRPr="005953BB">
        <w:rPr>
          <w:rFonts w:ascii="Times New Roman" w:hAnsi="Times New Roman"/>
          <w:sz w:val="28"/>
          <w:szCs w:val="28"/>
        </w:rPr>
        <w:t>ловном судопроизводстве.</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lastRenderedPageBreak/>
        <w:t>Однако в  обеспечении гражданских исков при расследовании уголовных дел арестовывается имущество, как на досудебных, так и на судебных стадиях, ра</w:t>
      </w:r>
      <w:r w:rsidRPr="005953BB">
        <w:rPr>
          <w:rFonts w:ascii="Times New Roman" w:hAnsi="Times New Roman"/>
          <w:sz w:val="28"/>
          <w:szCs w:val="28"/>
        </w:rPr>
        <w:t>в</w:t>
      </w:r>
      <w:r w:rsidRPr="005953BB">
        <w:rPr>
          <w:rFonts w:ascii="Times New Roman" w:hAnsi="Times New Roman"/>
          <w:sz w:val="28"/>
          <w:szCs w:val="28"/>
        </w:rPr>
        <w:t>ную примерно лишь десятой части причиняемого ущерба.</w:t>
      </w:r>
    </w:p>
    <w:p w:rsidR="0058494B" w:rsidRPr="005953BB" w:rsidRDefault="0058494B" w:rsidP="004A740B">
      <w:pPr>
        <w:spacing w:after="0" w:line="240" w:lineRule="auto"/>
        <w:ind w:firstLine="284"/>
        <w:jc w:val="both"/>
        <w:rPr>
          <w:rFonts w:ascii="Times New Roman" w:hAnsi="Times New Roman"/>
          <w:sz w:val="28"/>
          <w:szCs w:val="28"/>
          <w:shd w:val="clear" w:color="auto" w:fill="FFFFFF"/>
        </w:rPr>
      </w:pPr>
      <w:r w:rsidRPr="005953BB">
        <w:rPr>
          <w:rFonts w:ascii="Times New Roman" w:hAnsi="Times New Roman"/>
          <w:sz w:val="28"/>
          <w:szCs w:val="28"/>
        </w:rPr>
        <w:t>В соответствии со ст. 230 УПК РФ суд (судья) в ходе судебного следствия вправе применить м</w:t>
      </w:r>
      <w:r w:rsidRPr="005953BB">
        <w:rPr>
          <w:rFonts w:ascii="Times New Roman" w:hAnsi="Times New Roman"/>
          <w:sz w:val="28"/>
          <w:szCs w:val="28"/>
          <w:shd w:val="clear" w:color="auto" w:fill="FFFFFF"/>
        </w:rPr>
        <w:t>еры по обеспечению как гражданского иска, так и возмо</w:t>
      </w:r>
      <w:r w:rsidRPr="005953BB">
        <w:rPr>
          <w:rFonts w:ascii="Times New Roman" w:hAnsi="Times New Roman"/>
          <w:sz w:val="28"/>
          <w:szCs w:val="28"/>
          <w:shd w:val="clear" w:color="auto" w:fill="FFFFFF"/>
        </w:rPr>
        <w:t>ж</w:t>
      </w:r>
      <w:r w:rsidRPr="005953BB">
        <w:rPr>
          <w:rFonts w:ascii="Times New Roman" w:hAnsi="Times New Roman"/>
          <w:sz w:val="28"/>
          <w:szCs w:val="28"/>
          <w:shd w:val="clear" w:color="auto" w:fill="FFFFFF"/>
        </w:rPr>
        <w:t>ной конфискации имущества. Под этими мерами понимаются процессуальные средства, с помощью которых возможно обеспечить возмещение вреда, прич</w:t>
      </w:r>
      <w:r w:rsidRPr="005953BB">
        <w:rPr>
          <w:rFonts w:ascii="Times New Roman" w:hAnsi="Times New Roman"/>
          <w:sz w:val="28"/>
          <w:szCs w:val="28"/>
          <w:shd w:val="clear" w:color="auto" w:fill="FFFFFF"/>
        </w:rPr>
        <w:t>и</w:t>
      </w:r>
      <w:r w:rsidRPr="005953BB">
        <w:rPr>
          <w:rFonts w:ascii="Times New Roman" w:hAnsi="Times New Roman"/>
          <w:sz w:val="28"/>
          <w:szCs w:val="28"/>
          <w:shd w:val="clear" w:color="auto" w:fill="FFFFFF"/>
        </w:rPr>
        <w:t xml:space="preserve">ненного преступлением, либо возможной конфискации имущества. </w:t>
      </w:r>
    </w:p>
    <w:p w:rsidR="0058494B" w:rsidRPr="005953BB" w:rsidRDefault="0058494B" w:rsidP="004A740B">
      <w:pPr>
        <w:spacing w:after="0" w:line="240" w:lineRule="auto"/>
        <w:ind w:firstLine="284"/>
        <w:jc w:val="both"/>
        <w:rPr>
          <w:rFonts w:ascii="Times New Roman" w:hAnsi="Times New Roman"/>
          <w:sz w:val="28"/>
          <w:szCs w:val="28"/>
          <w:shd w:val="clear" w:color="auto" w:fill="FFFFFF"/>
        </w:rPr>
      </w:pPr>
      <w:r w:rsidRPr="005953BB">
        <w:rPr>
          <w:rFonts w:ascii="Times New Roman" w:hAnsi="Times New Roman"/>
          <w:sz w:val="28"/>
          <w:szCs w:val="28"/>
          <w:shd w:val="clear" w:color="auto" w:fill="FFFFFF"/>
        </w:rPr>
        <w:t>Приведенные цифры статистики наглядно свидетельствуют о том, что меры по обеспечению гражданского иска и возможной конфискации имущества пр</w:t>
      </w:r>
      <w:r w:rsidRPr="005953BB">
        <w:rPr>
          <w:rFonts w:ascii="Times New Roman" w:hAnsi="Times New Roman"/>
          <w:sz w:val="28"/>
          <w:szCs w:val="28"/>
          <w:shd w:val="clear" w:color="auto" w:fill="FFFFFF"/>
        </w:rPr>
        <w:t>и</w:t>
      </w:r>
      <w:r w:rsidRPr="005953BB">
        <w:rPr>
          <w:rFonts w:ascii="Times New Roman" w:hAnsi="Times New Roman"/>
          <w:sz w:val="28"/>
          <w:szCs w:val="28"/>
          <w:shd w:val="clear" w:color="auto" w:fill="FFFFFF"/>
        </w:rPr>
        <w:t>меняются компетентными должностными лицами крайне неэффективно.</w:t>
      </w:r>
    </w:p>
    <w:p w:rsidR="0058494B" w:rsidRPr="005953BB" w:rsidRDefault="0058494B" w:rsidP="004A740B">
      <w:pPr>
        <w:shd w:val="clear" w:color="auto" w:fill="FFFFFF"/>
        <w:spacing w:after="0" w:line="240" w:lineRule="auto"/>
        <w:ind w:right="40" w:firstLine="284"/>
        <w:jc w:val="both"/>
        <w:rPr>
          <w:rFonts w:ascii="Times New Roman" w:hAnsi="Times New Roman"/>
          <w:sz w:val="28"/>
          <w:szCs w:val="28"/>
        </w:rPr>
      </w:pPr>
      <w:r w:rsidRPr="005953BB">
        <w:rPr>
          <w:rFonts w:ascii="Times New Roman" w:hAnsi="Times New Roman"/>
          <w:sz w:val="28"/>
          <w:szCs w:val="28"/>
        </w:rPr>
        <w:t>Рассматриваемые процессуальные меры обязан был принять следователь (дознаватель) в ходе предварительного расследования, а в случаях, когда п</w:t>
      </w:r>
      <w:r w:rsidRPr="005953BB">
        <w:rPr>
          <w:rFonts w:ascii="Times New Roman" w:hAnsi="Times New Roman"/>
          <w:sz w:val="28"/>
          <w:szCs w:val="28"/>
        </w:rPr>
        <w:t>о</w:t>
      </w:r>
      <w:r w:rsidRPr="005953BB">
        <w:rPr>
          <w:rFonts w:ascii="Times New Roman" w:hAnsi="Times New Roman"/>
          <w:sz w:val="28"/>
          <w:szCs w:val="28"/>
        </w:rPr>
        <w:t>добные меры не приняты сторона обвинения вправе заявить ходатайство о применении указанных мер  на стадии подготовки дела к судебному заседания и судебного следствия.</w:t>
      </w:r>
    </w:p>
    <w:p w:rsidR="0058494B" w:rsidRPr="005953BB" w:rsidRDefault="0058494B" w:rsidP="004A740B">
      <w:pPr>
        <w:shd w:val="clear" w:color="auto" w:fill="FFFFFF"/>
        <w:spacing w:after="0" w:line="240" w:lineRule="auto"/>
        <w:ind w:right="40" w:firstLine="284"/>
        <w:jc w:val="both"/>
        <w:rPr>
          <w:rFonts w:ascii="Times New Roman" w:hAnsi="Times New Roman"/>
          <w:sz w:val="28"/>
          <w:szCs w:val="28"/>
        </w:rPr>
      </w:pPr>
      <w:r w:rsidRPr="005953BB">
        <w:rPr>
          <w:rFonts w:ascii="Times New Roman" w:hAnsi="Times New Roman"/>
          <w:sz w:val="28"/>
          <w:szCs w:val="28"/>
        </w:rPr>
        <w:t xml:space="preserve"> При изучении уголовного дела в порядке ст.228 УПК судья должен был в</w:t>
      </w:r>
      <w:r w:rsidRPr="005953BB">
        <w:rPr>
          <w:rFonts w:ascii="Times New Roman" w:hAnsi="Times New Roman"/>
          <w:sz w:val="28"/>
          <w:szCs w:val="28"/>
        </w:rPr>
        <w:t>ы</w:t>
      </w:r>
      <w:r w:rsidRPr="005953BB">
        <w:rPr>
          <w:rFonts w:ascii="Times New Roman" w:hAnsi="Times New Roman"/>
          <w:sz w:val="28"/>
          <w:szCs w:val="28"/>
        </w:rPr>
        <w:t>яснить, приняты ли меры, обеспечивающие возмещение вреда, причиненного преступлением, и возможную конфискацию имущества. Подобное процесс</w:t>
      </w:r>
      <w:r w:rsidRPr="005953BB">
        <w:rPr>
          <w:rFonts w:ascii="Times New Roman" w:hAnsi="Times New Roman"/>
          <w:sz w:val="28"/>
          <w:szCs w:val="28"/>
        </w:rPr>
        <w:t>у</w:t>
      </w:r>
      <w:r w:rsidRPr="005953BB">
        <w:rPr>
          <w:rFonts w:ascii="Times New Roman" w:hAnsi="Times New Roman"/>
          <w:sz w:val="28"/>
          <w:szCs w:val="28"/>
        </w:rPr>
        <w:t>альное решение суд (судья) вправе принять и в ходе судебного следствия при выяснении тех или иных обстоятельств по уголовному делу в силу измени</w:t>
      </w:r>
      <w:r w:rsidRPr="005953BB">
        <w:rPr>
          <w:rFonts w:ascii="Times New Roman" w:hAnsi="Times New Roman"/>
          <w:sz w:val="28"/>
          <w:szCs w:val="28"/>
        </w:rPr>
        <w:t>в</w:t>
      </w:r>
      <w:r w:rsidRPr="005953BB">
        <w:rPr>
          <w:rFonts w:ascii="Times New Roman" w:hAnsi="Times New Roman"/>
          <w:sz w:val="28"/>
          <w:szCs w:val="28"/>
        </w:rPr>
        <w:t>шейся процессуальной ситуации.</w:t>
      </w:r>
    </w:p>
    <w:p w:rsidR="0058494B" w:rsidRPr="005953BB" w:rsidRDefault="0058494B" w:rsidP="004A740B">
      <w:pPr>
        <w:shd w:val="clear" w:color="auto" w:fill="FFFFFF"/>
        <w:spacing w:after="0" w:line="240" w:lineRule="auto"/>
        <w:ind w:right="40" w:firstLine="284"/>
        <w:jc w:val="both"/>
        <w:rPr>
          <w:rFonts w:ascii="Times New Roman" w:hAnsi="Times New Roman"/>
          <w:sz w:val="28"/>
          <w:szCs w:val="28"/>
        </w:rPr>
      </w:pPr>
      <w:r w:rsidRPr="005953BB">
        <w:rPr>
          <w:rFonts w:ascii="Times New Roman" w:hAnsi="Times New Roman"/>
          <w:sz w:val="28"/>
          <w:szCs w:val="28"/>
        </w:rPr>
        <w:t>В отличие от УПК РСФСР 1960 г., по которому судье разрешалось по своему усмотрению принять решение о наложении ареста на имущество, по УПК РФ усмотрение судьи увязывается с поступлением ходатайства потерпевшего,  гражданского  истца  или  их представителей либо прокурора, что свидетельс</w:t>
      </w:r>
      <w:r w:rsidRPr="005953BB">
        <w:rPr>
          <w:rFonts w:ascii="Times New Roman" w:hAnsi="Times New Roman"/>
          <w:sz w:val="28"/>
          <w:szCs w:val="28"/>
        </w:rPr>
        <w:t>т</w:t>
      </w:r>
      <w:r w:rsidRPr="005953BB">
        <w:rPr>
          <w:rFonts w:ascii="Times New Roman" w:hAnsi="Times New Roman"/>
          <w:sz w:val="28"/>
          <w:szCs w:val="28"/>
        </w:rPr>
        <w:t>вует об изменившейся роли суда в условиях действия принципа состязательн</w:t>
      </w:r>
      <w:r w:rsidRPr="005953BB">
        <w:rPr>
          <w:rFonts w:ascii="Times New Roman" w:hAnsi="Times New Roman"/>
          <w:sz w:val="28"/>
          <w:szCs w:val="28"/>
        </w:rPr>
        <w:t>о</w:t>
      </w:r>
      <w:r w:rsidRPr="005953BB">
        <w:rPr>
          <w:rFonts w:ascii="Times New Roman" w:hAnsi="Times New Roman"/>
          <w:sz w:val="28"/>
          <w:szCs w:val="28"/>
        </w:rPr>
        <w:t>сти сторон. В указанной ситуации суд (судья), придя к выводу  о том, что нео</w:t>
      </w:r>
      <w:r w:rsidRPr="005953BB">
        <w:rPr>
          <w:rFonts w:ascii="Times New Roman" w:hAnsi="Times New Roman"/>
          <w:sz w:val="28"/>
          <w:szCs w:val="28"/>
        </w:rPr>
        <w:t>б</w:t>
      </w:r>
      <w:r w:rsidRPr="005953BB">
        <w:rPr>
          <w:rFonts w:ascii="Times New Roman" w:hAnsi="Times New Roman"/>
          <w:sz w:val="28"/>
          <w:szCs w:val="28"/>
        </w:rPr>
        <w:t>ходимо применить меры, необходимые для последующей конфискации имущ</w:t>
      </w:r>
      <w:r w:rsidRPr="005953BB">
        <w:rPr>
          <w:rFonts w:ascii="Times New Roman" w:hAnsi="Times New Roman"/>
          <w:sz w:val="28"/>
          <w:szCs w:val="28"/>
        </w:rPr>
        <w:t>е</w:t>
      </w:r>
      <w:r w:rsidRPr="005953BB">
        <w:rPr>
          <w:rFonts w:ascii="Times New Roman" w:hAnsi="Times New Roman"/>
          <w:sz w:val="28"/>
          <w:szCs w:val="28"/>
        </w:rPr>
        <w:t>ства, не вправе производить судебные действия по своей инициативе, а выну</w:t>
      </w:r>
      <w:r w:rsidRPr="005953BB">
        <w:rPr>
          <w:rFonts w:ascii="Times New Roman" w:hAnsi="Times New Roman"/>
          <w:sz w:val="28"/>
          <w:szCs w:val="28"/>
        </w:rPr>
        <w:t>ж</w:t>
      </w:r>
      <w:r w:rsidRPr="005953BB">
        <w:rPr>
          <w:rFonts w:ascii="Times New Roman" w:hAnsi="Times New Roman"/>
          <w:sz w:val="28"/>
          <w:szCs w:val="28"/>
        </w:rPr>
        <w:t>ден будет дожидаться ходатайств от стороны обвинения. Г.Н. Королев по из</w:t>
      </w:r>
      <w:r w:rsidRPr="005953BB">
        <w:rPr>
          <w:rFonts w:ascii="Times New Roman" w:hAnsi="Times New Roman"/>
          <w:sz w:val="28"/>
          <w:szCs w:val="28"/>
        </w:rPr>
        <w:t>у</w:t>
      </w:r>
      <w:r w:rsidRPr="005953BB">
        <w:rPr>
          <w:rFonts w:ascii="Times New Roman" w:hAnsi="Times New Roman"/>
          <w:sz w:val="28"/>
          <w:szCs w:val="28"/>
        </w:rPr>
        <w:t>чаемому вопросу отмечает, что предметом проверки суда (судьи) в судебных стадиях уголовного процесса выступает лишь формальное соблюдение треб</w:t>
      </w:r>
      <w:r w:rsidRPr="005953BB">
        <w:rPr>
          <w:rFonts w:ascii="Times New Roman" w:hAnsi="Times New Roman"/>
          <w:sz w:val="28"/>
          <w:szCs w:val="28"/>
        </w:rPr>
        <w:t>о</w:t>
      </w:r>
      <w:r w:rsidRPr="005953BB">
        <w:rPr>
          <w:rFonts w:ascii="Times New Roman" w:hAnsi="Times New Roman"/>
          <w:sz w:val="28"/>
          <w:szCs w:val="28"/>
        </w:rPr>
        <w:t>ваний закона на предыдущем этапе производства по делу, ибо законодатель в принципе исключает возможность принятия мер по инициативе суда</w:t>
      </w:r>
      <w:r w:rsidR="00F62590">
        <w:rPr>
          <w:rStyle w:val="a8"/>
          <w:rFonts w:ascii="Times New Roman" w:hAnsi="Times New Roman"/>
          <w:sz w:val="28"/>
          <w:szCs w:val="28"/>
        </w:rPr>
        <w:footnoteReference w:id="90"/>
      </w:r>
      <w:r w:rsidRPr="005953BB">
        <w:rPr>
          <w:rFonts w:ascii="Times New Roman" w:hAnsi="Times New Roman"/>
          <w:sz w:val="28"/>
          <w:szCs w:val="28"/>
        </w:rPr>
        <w:t xml:space="preserve">. </w:t>
      </w:r>
    </w:p>
    <w:p w:rsidR="0058494B" w:rsidRPr="005953BB" w:rsidRDefault="0058494B" w:rsidP="004A740B">
      <w:pPr>
        <w:pStyle w:val="HTML"/>
        <w:ind w:firstLine="284"/>
        <w:jc w:val="both"/>
        <w:rPr>
          <w:rFonts w:ascii="Times New Roman" w:hAnsi="Times New Roman" w:cs="Times New Roman"/>
          <w:sz w:val="28"/>
          <w:szCs w:val="28"/>
        </w:rPr>
      </w:pPr>
      <w:r w:rsidRPr="005953BB">
        <w:rPr>
          <w:rFonts w:ascii="Times New Roman" w:hAnsi="Times New Roman" w:cs="Times New Roman"/>
          <w:sz w:val="28"/>
          <w:szCs w:val="28"/>
        </w:rPr>
        <w:t>Однако принятие мер обеспечения гражданского иска и возможной конф</w:t>
      </w:r>
      <w:r w:rsidRPr="005953BB">
        <w:rPr>
          <w:rFonts w:ascii="Times New Roman" w:hAnsi="Times New Roman" w:cs="Times New Roman"/>
          <w:sz w:val="28"/>
          <w:szCs w:val="28"/>
        </w:rPr>
        <w:t>и</w:t>
      </w:r>
      <w:r w:rsidRPr="005953BB">
        <w:rPr>
          <w:rFonts w:ascii="Times New Roman" w:hAnsi="Times New Roman" w:cs="Times New Roman"/>
          <w:sz w:val="28"/>
          <w:szCs w:val="28"/>
        </w:rPr>
        <w:t>скации имущества никак не может предопределить предстоящий спор между сторонами. Меры обеспечения гражданского иска и возможной конфискации имущества - это, как справедливо указывается в литературе, превентивно-обеспечительные меры процессуального принуждения, содержание которых состоит в ограничениях права собственности (иного вещного права) для пред</w:t>
      </w:r>
      <w:r w:rsidRPr="005953BB">
        <w:rPr>
          <w:rFonts w:ascii="Times New Roman" w:hAnsi="Times New Roman" w:cs="Times New Roman"/>
          <w:sz w:val="28"/>
          <w:szCs w:val="28"/>
        </w:rPr>
        <w:t>у</w:t>
      </w:r>
      <w:r w:rsidRPr="005953BB">
        <w:rPr>
          <w:rFonts w:ascii="Times New Roman" w:hAnsi="Times New Roman" w:cs="Times New Roman"/>
          <w:sz w:val="28"/>
          <w:szCs w:val="28"/>
        </w:rPr>
        <w:t>преждения ее сокрытия или отчуждения с целью обеспечить исполнение приг</w:t>
      </w:r>
      <w:r w:rsidRPr="005953BB">
        <w:rPr>
          <w:rFonts w:ascii="Times New Roman" w:hAnsi="Times New Roman" w:cs="Times New Roman"/>
          <w:sz w:val="28"/>
          <w:szCs w:val="28"/>
        </w:rPr>
        <w:t>о</w:t>
      </w:r>
      <w:r w:rsidRPr="005953BB">
        <w:rPr>
          <w:rFonts w:ascii="Times New Roman" w:hAnsi="Times New Roman" w:cs="Times New Roman"/>
          <w:sz w:val="28"/>
          <w:szCs w:val="28"/>
        </w:rPr>
        <w:lastRenderedPageBreak/>
        <w:t>вора в части имущественных взысканий</w:t>
      </w:r>
      <w:r w:rsidR="00F62590">
        <w:rPr>
          <w:rStyle w:val="a8"/>
          <w:rFonts w:ascii="Times New Roman" w:hAnsi="Times New Roman" w:cs="Times New Roman"/>
          <w:sz w:val="28"/>
          <w:szCs w:val="28"/>
        </w:rPr>
        <w:footnoteReference w:id="91"/>
      </w:r>
      <w:r w:rsidRPr="005953BB">
        <w:rPr>
          <w:rFonts w:ascii="Times New Roman" w:hAnsi="Times New Roman" w:cs="Times New Roman"/>
          <w:sz w:val="28"/>
          <w:szCs w:val="28"/>
        </w:rPr>
        <w:t>. Применяя указанные меры, суд (с</w:t>
      </w:r>
      <w:r w:rsidRPr="005953BB">
        <w:rPr>
          <w:rFonts w:ascii="Times New Roman" w:hAnsi="Times New Roman" w:cs="Times New Roman"/>
          <w:sz w:val="28"/>
          <w:szCs w:val="28"/>
        </w:rPr>
        <w:t>у</w:t>
      </w:r>
      <w:r w:rsidRPr="005953BB">
        <w:rPr>
          <w:rFonts w:ascii="Times New Roman" w:hAnsi="Times New Roman" w:cs="Times New Roman"/>
          <w:sz w:val="28"/>
          <w:szCs w:val="28"/>
        </w:rPr>
        <w:t>дья) не нарушает равенство прав сторон и принцип состязательности, а дейс</w:t>
      </w:r>
      <w:r w:rsidRPr="005953BB">
        <w:rPr>
          <w:rFonts w:ascii="Times New Roman" w:hAnsi="Times New Roman" w:cs="Times New Roman"/>
          <w:sz w:val="28"/>
          <w:szCs w:val="28"/>
        </w:rPr>
        <w:t>т</w:t>
      </w:r>
      <w:r w:rsidRPr="005953BB">
        <w:rPr>
          <w:rFonts w:ascii="Times New Roman" w:hAnsi="Times New Roman" w:cs="Times New Roman"/>
          <w:sz w:val="28"/>
          <w:szCs w:val="28"/>
        </w:rPr>
        <w:t>вует в силу принципа публичности, основываясь на государственно-властном характере своей деятельности, а также на том, что при постановлении обвин</w:t>
      </w:r>
      <w:r w:rsidRPr="005953BB">
        <w:rPr>
          <w:rFonts w:ascii="Times New Roman" w:hAnsi="Times New Roman" w:cs="Times New Roman"/>
          <w:sz w:val="28"/>
          <w:szCs w:val="28"/>
        </w:rPr>
        <w:t>и</w:t>
      </w:r>
      <w:r w:rsidRPr="005953BB">
        <w:rPr>
          <w:rFonts w:ascii="Times New Roman" w:hAnsi="Times New Roman" w:cs="Times New Roman"/>
          <w:sz w:val="28"/>
          <w:szCs w:val="28"/>
        </w:rPr>
        <w:t>тельного приговора он вправе применить конфискацию имущества и разрешить гражданский иск.</w:t>
      </w:r>
    </w:p>
    <w:p w:rsidR="0058494B" w:rsidRPr="005953BB" w:rsidRDefault="0058494B" w:rsidP="004A740B">
      <w:pPr>
        <w:pStyle w:val="HTML"/>
        <w:ind w:firstLine="284"/>
        <w:jc w:val="both"/>
        <w:rPr>
          <w:rFonts w:ascii="Times New Roman" w:hAnsi="Times New Roman" w:cs="Times New Roman"/>
          <w:sz w:val="28"/>
          <w:szCs w:val="28"/>
        </w:rPr>
      </w:pPr>
      <w:r w:rsidRPr="005953BB">
        <w:rPr>
          <w:rFonts w:ascii="Times New Roman" w:hAnsi="Times New Roman" w:cs="Times New Roman"/>
          <w:sz w:val="28"/>
          <w:szCs w:val="28"/>
        </w:rPr>
        <w:t>В ст. 230 УПК и в п.6 постановления Пленума Верховного Суда РФ от 22 д</w:t>
      </w:r>
      <w:r w:rsidRPr="005953BB">
        <w:rPr>
          <w:rFonts w:ascii="Times New Roman" w:hAnsi="Times New Roman" w:cs="Times New Roman"/>
          <w:sz w:val="28"/>
          <w:szCs w:val="28"/>
        </w:rPr>
        <w:t>е</w:t>
      </w:r>
      <w:r w:rsidRPr="005953BB">
        <w:rPr>
          <w:rFonts w:ascii="Times New Roman" w:hAnsi="Times New Roman" w:cs="Times New Roman"/>
          <w:sz w:val="28"/>
          <w:szCs w:val="28"/>
        </w:rPr>
        <w:t xml:space="preserve">кабря 2009 г. подчеркивается, что судья вправе принять меры по обеспечению гражданского иска и возможной конфискации имущества лишь при наличии оснований. </w:t>
      </w:r>
    </w:p>
    <w:p w:rsidR="0058494B" w:rsidRPr="005953BB" w:rsidRDefault="0058494B" w:rsidP="004A740B">
      <w:pPr>
        <w:pStyle w:val="HTML"/>
        <w:ind w:firstLine="284"/>
        <w:jc w:val="both"/>
        <w:rPr>
          <w:rFonts w:ascii="Times New Roman" w:hAnsi="Times New Roman" w:cs="Times New Roman"/>
          <w:sz w:val="28"/>
          <w:szCs w:val="28"/>
        </w:rPr>
      </w:pPr>
      <w:r w:rsidRPr="005953BB">
        <w:rPr>
          <w:rFonts w:ascii="Times New Roman" w:hAnsi="Times New Roman" w:cs="Times New Roman"/>
          <w:sz w:val="28"/>
          <w:szCs w:val="28"/>
        </w:rPr>
        <w:t>Судья выносит постановление о наложении  ареста  на имущество подсуд</w:t>
      </w:r>
      <w:r w:rsidRPr="005953BB">
        <w:rPr>
          <w:rFonts w:ascii="Times New Roman" w:hAnsi="Times New Roman" w:cs="Times New Roman"/>
          <w:sz w:val="28"/>
          <w:szCs w:val="28"/>
        </w:rPr>
        <w:t>и</w:t>
      </w:r>
      <w:r w:rsidRPr="005953BB">
        <w:rPr>
          <w:rFonts w:ascii="Times New Roman" w:hAnsi="Times New Roman" w:cs="Times New Roman"/>
          <w:sz w:val="28"/>
          <w:szCs w:val="28"/>
        </w:rPr>
        <w:t>мого, а также на имущество иных лиц, если имеются достаточные основания  полагать,  что  оно  получено в результате преступных действий подсудимого либо использовалось или предназначалось для использования в качестве орудия  преступления либо для финансирования терроризма, организованной</w:t>
      </w:r>
      <w:r w:rsidR="00F62590">
        <w:rPr>
          <w:rFonts w:ascii="Times New Roman" w:hAnsi="Times New Roman" w:cs="Times New Roman"/>
          <w:sz w:val="28"/>
          <w:szCs w:val="28"/>
        </w:rPr>
        <w:t xml:space="preserve"> </w:t>
      </w:r>
      <w:r w:rsidRPr="005953BB">
        <w:rPr>
          <w:rFonts w:ascii="Times New Roman" w:hAnsi="Times New Roman" w:cs="Times New Roman"/>
          <w:sz w:val="28"/>
          <w:szCs w:val="28"/>
        </w:rPr>
        <w:t>группы, незаконного  вооруженного формирования, преступного сообщества (престу</w:t>
      </w:r>
      <w:r w:rsidRPr="005953BB">
        <w:rPr>
          <w:rFonts w:ascii="Times New Roman" w:hAnsi="Times New Roman" w:cs="Times New Roman"/>
          <w:sz w:val="28"/>
          <w:szCs w:val="28"/>
        </w:rPr>
        <w:t>п</w:t>
      </w:r>
      <w:r w:rsidRPr="005953BB">
        <w:rPr>
          <w:rFonts w:ascii="Times New Roman" w:hAnsi="Times New Roman" w:cs="Times New Roman"/>
          <w:sz w:val="28"/>
          <w:szCs w:val="28"/>
        </w:rPr>
        <w:t>ной организации)</w:t>
      </w:r>
      <w:r w:rsidR="00F62590">
        <w:rPr>
          <w:rStyle w:val="a8"/>
          <w:rFonts w:ascii="Times New Roman" w:hAnsi="Times New Roman" w:cs="Times New Roman"/>
          <w:sz w:val="28"/>
          <w:szCs w:val="28"/>
        </w:rPr>
        <w:footnoteReference w:id="92"/>
      </w:r>
      <w:r w:rsidRPr="005953BB">
        <w:rPr>
          <w:rFonts w:ascii="Times New Roman" w:hAnsi="Times New Roman" w:cs="Times New Roman"/>
          <w:sz w:val="28"/>
          <w:szCs w:val="28"/>
        </w:rPr>
        <w:t xml:space="preserve">. </w:t>
      </w:r>
    </w:p>
    <w:p w:rsidR="0058494B" w:rsidRPr="005953BB" w:rsidRDefault="0058494B" w:rsidP="004A740B">
      <w:pPr>
        <w:pStyle w:val="HTML"/>
        <w:ind w:firstLine="284"/>
        <w:jc w:val="both"/>
        <w:rPr>
          <w:rFonts w:ascii="Times New Roman" w:hAnsi="Times New Roman" w:cs="Times New Roman"/>
          <w:sz w:val="28"/>
          <w:szCs w:val="28"/>
        </w:rPr>
      </w:pPr>
      <w:r w:rsidRPr="005953BB">
        <w:rPr>
          <w:rFonts w:ascii="Times New Roman" w:hAnsi="Times New Roman" w:cs="Times New Roman"/>
          <w:sz w:val="28"/>
          <w:szCs w:val="28"/>
        </w:rPr>
        <w:t>Решая вопрос об удовлетворении ходатайства стороны обвинения о налож</w:t>
      </w:r>
      <w:r w:rsidRPr="005953BB">
        <w:rPr>
          <w:rFonts w:ascii="Times New Roman" w:hAnsi="Times New Roman" w:cs="Times New Roman"/>
          <w:sz w:val="28"/>
          <w:szCs w:val="28"/>
        </w:rPr>
        <w:t>е</w:t>
      </w:r>
      <w:r w:rsidRPr="005953BB">
        <w:rPr>
          <w:rFonts w:ascii="Times New Roman" w:hAnsi="Times New Roman" w:cs="Times New Roman"/>
          <w:sz w:val="28"/>
          <w:szCs w:val="28"/>
        </w:rPr>
        <w:t>нии ареста на имущество обвиняемого, суду (судье) надлежит проверить, им</w:t>
      </w:r>
      <w:r w:rsidRPr="005953BB">
        <w:rPr>
          <w:rFonts w:ascii="Times New Roman" w:hAnsi="Times New Roman" w:cs="Times New Roman"/>
          <w:sz w:val="28"/>
          <w:szCs w:val="28"/>
        </w:rPr>
        <w:t>е</w:t>
      </w:r>
      <w:r w:rsidRPr="005953BB">
        <w:rPr>
          <w:rFonts w:ascii="Times New Roman" w:hAnsi="Times New Roman" w:cs="Times New Roman"/>
          <w:sz w:val="28"/>
          <w:szCs w:val="28"/>
        </w:rPr>
        <w:t xml:space="preserve">ются </w:t>
      </w:r>
      <w:r w:rsidR="003423B9">
        <w:rPr>
          <w:rFonts w:ascii="Times New Roman" w:hAnsi="Times New Roman" w:cs="Times New Roman"/>
          <w:sz w:val="28"/>
          <w:szCs w:val="28"/>
        </w:rPr>
        <w:t>ли</w:t>
      </w:r>
      <w:r w:rsidRPr="005953BB">
        <w:rPr>
          <w:rFonts w:ascii="Times New Roman" w:hAnsi="Times New Roman" w:cs="Times New Roman"/>
          <w:sz w:val="28"/>
          <w:szCs w:val="28"/>
        </w:rPr>
        <w:t xml:space="preserve"> в материалах уголовного дела или в материалах, представленных ст</w:t>
      </w:r>
      <w:r w:rsidRPr="005953BB">
        <w:rPr>
          <w:rFonts w:ascii="Times New Roman" w:hAnsi="Times New Roman" w:cs="Times New Roman"/>
          <w:sz w:val="28"/>
          <w:szCs w:val="28"/>
        </w:rPr>
        <w:t>о</w:t>
      </w:r>
      <w:r w:rsidRPr="005953BB">
        <w:rPr>
          <w:rFonts w:ascii="Times New Roman" w:hAnsi="Times New Roman" w:cs="Times New Roman"/>
          <w:sz w:val="28"/>
          <w:szCs w:val="28"/>
        </w:rPr>
        <w:t>роной, сведения о наличии у обвиняемого денежных средств, ценностей и др</w:t>
      </w:r>
      <w:r w:rsidRPr="005953BB">
        <w:rPr>
          <w:rFonts w:ascii="Times New Roman" w:hAnsi="Times New Roman" w:cs="Times New Roman"/>
          <w:sz w:val="28"/>
          <w:szCs w:val="28"/>
        </w:rPr>
        <w:t>у</w:t>
      </w:r>
      <w:r w:rsidRPr="005953BB">
        <w:rPr>
          <w:rFonts w:ascii="Times New Roman" w:hAnsi="Times New Roman" w:cs="Times New Roman"/>
          <w:sz w:val="28"/>
          <w:szCs w:val="28"/>
        </w:rPr>
        <w:t>гого имущества, на которые может быть наложен арест.</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Практическое применение положений ст. 230 УПК в рамках судебного сле</w:t>
      </w:r>
      <w:r w:rsidRPr="005953BB">
        <w:rPr>
          <w:rFonts w:ascii="Times New Roman" w:hAnsi="Times New Roman"/>
          <w:sz w:val="28"/>
          <w:szCs w:val="28"/>
        </w:rPr>
        <w:t>д</w:t>
      </w:r>
      <w:r w:rsidRPr="005953BB">
        <w:rPr>
          <w:rFonts w:ascii="Times New Roman" w:hAnsi="Times New Roman"/>
          <w:sz w:val="28"/>
          <w:szCs w:val="28"/>
        </w:rPr>
        <w:t>ствия осложняется рядом обстоятельств. Так, в ходе судебного следствия н</w:t>
      </w:r>
      <w:r w:rsidRPr="005953BB">
        <w:rPr>
          <w:rFonts w:ascii="Times New Roman" w:hAnsi="Times New Roman"/>
          <w:sz w:val="28"/>
          <w:szCs w:val="28"/>
        </w:rPr>
        <w:t>е</w:t>
      </w:r>
      <w:r w:rsidRPr="005953BB">
        <w:rPr>
          <w:rFonts w:ascii="Times New Roman" w:hAnsi="Times New Roman"/>
          <w:sz w:val="28"/>
          <w:szCs w:val="28"/>
        </w:rPr>
        <w:t>возможно производство обыска в жилище и иных помещениях, а это означает, что сторона обвинения обязана представить информацию, которая доподлинно бы подтверждала, что у подсудимого имеется конкретное имущество в опред</w:t>
      </w:r>
      <w:r w:rsidRPr="005953BB">
        <w:rPr>
          <w:rFonts w:ascii="Times New Roman" w:hAnsi="Times New Roman"/>
          <w:sz w:val="28"/>
          <w:szCs w:val="28"/>
        </w:rPr>
        <w:t>е</w:t>
      </w:r>
      <w:r w:rsidRPr="005953BB">
        <w:rPr>
          <w:rFonts w:ascii="Times New Roman" w:hAnsi="Times New Roman"/>
          <w:sz w:val="28"/>
          <w:szCs w:val="28"/>
        </w:rPr>
        <w:t>ленном месте, которая может быть получена иным процессуальным способом. Однако самостоятельно производить какие-либо процессуальные действия, н</w:t>
      </w:r>
      <w:r w:rsidRPr="005953BB">
        <w:rPr>
          <w:rFonts w:ascii="Times New Roman" w:hAnsi="Times New Roman"/>
          <w:sz w:val="28"/>
          <w:szCs w:val="28"/>
        </w:rPr>
        <w:t>а</w:t>
      </w:r>
      <w:r w:rsidRPr="005953BB">
        <w:rPr>
          <w:rFonts w:ascii="Times New Roman" w:hAnsi="Times New Roman"/>
          <w:sz w:val="28"/>
          <w:szCs w:val="28"/>
        </w:rPr>
        <w:t>правленные на установление имущества подсудимого, для принятия соответс</w:t>
      </w:r>
      <w:r w:rsidRPr="005953BB">
        <w:rPr>
          <w:rFonts w:ascii="Times New Roman" w:hAnsi="Times New Roman"/>
          <w:sz w:val="28"/>
          <w:szCs w:val="28"/>
        </w:rPr>
        <w:t>т</w:t>
      </w:r>
      <w:r w:rsidRPr="005953BB">
        <w:rPr>
          <w:rFonts w:ascii="Times New Roman" w:hAnsi="Times New Roman"/>
          <w:sz w:val="28"/>
          <w:szCs w:val="28"/>
        </w:rPr>
        <w:t>вующих мер сторона обвинения в рамках судебных стадий не вправе.</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В ст. 230 УПК не уточняется, какие именно меры по обеспечению возмещ</w:t>
      </w:r>
      <w:r w:rsidRPr="005953BB">
        <w:rPr>
          <w:rFonts w:ascii="Times New Roman" w:hAnsi="Times New Roman"/>
          <w:sz w:val="28"/>
          <w:szCs w:val="28"/>
        </w:rPr>
        <w:t>е</w:t>
      </w:r>
      <w:r w:rsidRPr="005953BB">
        <w:rPr>
          <w:rFonts w:ascii="Times New Roman" w:hAnsi="Times New Roman"/>
          <w:sz w:val="28"/>
          <w:szCs w:val="28"/>
        </w:rPr>
        <w:t>ния вреда, причиненного преступлением, либо возможной конфискации им</w:t>
      </w:r>
      <w:r w:rsidRPr="005953BB">
        <w:rPr>
          <w:rFonts w:ascii="Times New Roman" w:hAnsi="Times New Roman"/>
          <w:sz w:val="28"/>
          <w:szCs w:val="28"/>
        </w:rPr>
        <w:t>у</w:t>
      </w:r>
      <w:r w:rsidRPr="005953BB">
        <w:rPr>
          <w:rFonts w:ascii="Times New Roman" w:hAnsi="Times New Roman"/>
          <w:sz w:val="28"/>
          <w:szCs w:val="28"/>
        </w:rPr>
        <w:t>ществ может предпринять суд (судья). Традиционно к подобным мерам относят лишь наложение ареста на имущество. Однако в литературе высказываются и другие точки зрения. Так, Шутов К.Н. предлагает относить к подобным мерам такое процессуальное действие, как обыск</w:t>
      </w:r>
      <w:r w:rsidR="00F62590">
        <w:rPr>
          <w:rStyle w:val="a8"/>
          <w:rFonts w:ascii="Times New Roman" w:hAnsi="Times New Roman"/>
          <w:sz w:val="28"/>
          <w:szCs w:val="28"/>
        </w:rPr>
        <w:footnoteReference w:id="93"/>
      </w:r>
      <w:r w:rsidRPr="005953BB">
        <w:rPr>
          <w:rFonts w:ascii="Times New Roman" w:hAnsi="Times New Roman"/>
          <w:sz w:val="28"/>
          <w:szCs w:val="28"/>
          <w:shd w:val="clear" w:color="auto" w:fill="F7F7F7"/>
        </w:rPr>
        <w:t xml:space="preserve">, </w:t>
      </w:r>
      <w:r w:rsidRPr="005953BB">
        <w:rPr>
          <w:rFonts w:ascii="Times New Roman" w:hAnsi="Times New Roman"/>
          <w:sz w:val="28"/>
          <w:szCs w:val="28"/>
        </w:rPr>
        <w:t xml:space="preserve">хотя мы не разделяем подобной точки зрения, исходя из сущности отечественного судебного производства.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lastRenderedPageBreak/>
        <w:t>Как нам кажется, представляют определенный научный интерес следующие вопросы: как та или иная сторона вправе устанавливать подобную информацию и каков объем полномочий в этом вопросе у государственного обвинителя, вправе ли он производить сам или поручить следователю (дознавателю) прои</w:t>
      </w:r>
      <w:r w:rsidRPr="005953BB">
        <w:rPr>
          <w:rFonts w:ascii="Times New Roman" w:hAnsi="Times New Roman"/>
          <w:sz w:val="28"/>
          <w:szCs w:val="28"/>
        </w:rPr>
        <w:t>з</w:t>
      </w:r>
      <w:r w:rsidRPr="005953BB">
        <w:rPr>
          <w:rFonts w:ascii="Times New Roman" w:hAnsi="Times New Roman"/>
          <w:sz w:val="28"/>
          <w:szCs w:val="28"/>
        </w:rPr>
        <w:t xml:space="preserve">водство процессуальных действий с целью установить место нахождение и размер этого имущества в ходе судебного следствия, имеет ли права сторона защиты на самостоятельные процессуальные действия по подобным вопросам.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По нашему мнению, процессуальные действия  по установлению места н</w:t>
      </w:r>
      <w:r w:rsidRPr="005953BB">
        <w:rPr>
          <w:rFonts w:ascii="Times New Roman" w:hAnsi="Times New Roman"/>
          <w:sz w:val="28"/>
          <w:szCs w:val="28"/>
        </w:rPr>
        <w:t>а</w:t>
      </w:r>
      <w:r w:rsidRPr="005953BB">
        <w:rPr>
          <w:rFonts w:ascii="Times New Roman" w:hAnsi="Times New Roman"/>
          <w:sz w:val="28"/>
          <w:szCs w:val="28"/>
        </w:rPr>
        <w:t>хождения и размера имущества могут производиться только судом (судьей) по заявленным стороной обвинения ходатайствам. К процессуальным действиям подобного рода могут быть отнесены, например, направление запросов в ба</w:t>
      </w:r>
      <w:r w:rsidRPr="005953BB">
        <w:rPr>
          <w:rFonts w:ascii="Times New Roman" w:hAnsi="Times New Roman"/>
          <w:sz w:val="28"/>
          <w:szCs w:val="28"/>
        </w:rPr>
        <w:t>н</w:t>
      </w:r>
      <w:r w:rsidRPr="005953BB">
        <w:rPr>
          <w:rFonts w:ascii="Times New Roman" w:hAnsi="Times New Roman"/>
          <w:sz w:val="28"/>
          <w:szCs w:val="28"/>
        </w:rPr>
        <w:t>ковские либо иные учреждения коммерческого типа с целью установить инт</w:t>
      </w:r>
      <w:r w:rsidRPr="005953BB">
        <w:rPr>
          <w:rFonts w:ascii="Times New Roman" w:hAnsi="Times New Roman"/>
          <w:sz w:val="28"/>
          <w:szCs w:val="28"/>
        </w:rPr>
        <w:t>е</w:t>
      </w:r>
      <w:r w:rsidRPr="005953BB">
        <w:rPr>
          <w:rFonts w:ascii="Times New Roman" w:hAnsi="Times New Roman"/>
          <w:sz w:val="28"/>
          <w:szCs w:val="28"/>
        </w:rPr>
        <w:t>ресующую суд (судью) информацию. Государственный обвинитель в свою оч</w:t>
      </w:r>
      <w:r w:rsidRPr="005953BB">
        <w:rPr>
          <w:rFonts w:ascii="Times New Roman" w:hAnsi="Times New Roman"/>
          <w:sz w:val="28"/>
          <w:szCs w:val="28"/>
        </w:rPr>
        <w:t>е</w:t>
      </w:r>
      <w:r w:rsidRPr="005953BB">
        <w:rPr>
          <w:rFonts w:ascii="Times New Roman" w:hAnsi="Times New Roman"/>
          <w:sz w:val="28"/>
          <w:szCs w:val="28"/>
        </w:rPr>
        <w:t>редь не вправе проводить самостоятельные процессуальные действия. Это та</w:t>
      </w:r>
      <w:r w:rsidRPr="005953BB">
        <w:rPr>
          <w:rFonts w:ascii="Times New Roman" w:hAnsi="Times New Roman"/>
          <w:sz w:val="28"/>
          <w:szCs w:val="28"/>
        </w:rPr>
        <w:t>к</w:t>
      </w:r>
      <w:r w:rsidRPr="005953BB">
        <w:rPr>
          <w:rFonts w:ascii="Times New Roman" w:hAnsi="Times New Roman"/>
          <w:sz w:val="28"/>
          <w:szCs w:val="28"/>
        </w:rPr>
        <w:t>же является серьезной причиной, сдерживающей применение такой меры уг</w:t>
      </w:r>
      <w:r w:rsidRPr="005953BB">
        <w:rPr>
          <w:rFonts w:ascii="Times New Roman" w:hAnsi="Times New Roman"/>
          <w:sz w:val="28"/>
          <w:szCs w:val="28"/>
        </w:rPr>
        <w:t>о</w:t>
      </w:r>
      <w:r w:rsidRPr="005953BB">
        <w:rPr>
          <w:rFonts w:ascii="Times New Roman" w:hAnsi="Times New Roman"/>
          <w:sz w:val="28"/>
          <w:szCs w:val="28"/>
        </w:rPr>
        <w:t>ловно-правового характера, как конфискация имущества в судебных стадиях уголовного процесса.</w:t>
      </w:r>
    </w:p>
    <w:p w:rsidR="0058494B" w:rsidRPr="005953BB" w:rsidRDefault="0058494B" w:rsidP="004A740B">
      <w:pPr>
        <w:spacing w:after="0" w:line="240" w:lineRule="auto"/>
        <w:ind w:firstLine="284"/>
        <w:jc w:val="both"/>
        <w:rPr>
          <w:rFonts w:ascii="Times New Roman" w:hAnsi="Times New Roman"/>
          <w:bCs/>
          <w:sz w:val="28"/>
          <w:szCs w:val="28"/>
        </w:rPr>
      </w:pPr>
      <w:r w:rsidRPr="005953BB">
        <w:rPr>
          <w:rFonts w:ascii="Times New Roman" w:hAnsi="Times New Roman"/>
          <w:sz w:val="28"/>
          <w:szCs w:val="28"/>
        </w:rPr>
        <w:t>Государственными обвинителями и судами (судьями) уделяется недостато</w:t>
      </w:r>
      <w:r w:rsidRPr="005953BB">
        <w:rPr>
          <w:rFonts w:ascii="Times New Roman" w:hAnsi="Times New Roman"/>
          <w:sz w:val="28"/>
          <w:szCs w:val="28"/>
        </w:rPr>
        <w:t>ч</w:t>
      </w:r>
      <w:r w:rsidRPr="005953BB">
        <w:rPr>
          <w:rFonts w:ascii="Times New Roman" w:hAnsi="Times New Roman"/>
          <w:sz w:val="28"/>
          <w:szCs w:val="28"/>
        </w:rPr>
        <w:t xml:space="preserve">ное внимание процессуальным вопросам обеспечения гражданского иска и возможной конфискации имущества в судебных стадиях. Их нерешенность приводит к тому, что </w:t>
      </w:r>
      <w:r w:rsidRPr="005953BB">
        <w:rPr>
          <w:rFonts w:ascii="Times New Roman" w:hAnsi="Times New Roman"/>
          <w:sz w:val="28"/>
          <w:szCs w:val="28"/>
          <w:shd w:val="clear" w:color="auto" w:fill="FFFFFF"/>
        </w:rPr>
        <w:t>судами (судьями) крайне редко  применяется конфиск</w:t>
      </w:r>
      <w:r w:rsidRPr="005953BB">
        <w:rPr>
          <w:rFonts w:ascii="Times New Roman" w:hAnsi="Times New Roman"/>
          <w:sz w:val="28"/>
          <w:szCs w:val="28"/>
          <w:shd w:val="clear" w:color="auto" w:fill="FFFFFF"/>
        </w:rPr>
        <w:t>а</w:t>
      </w:r>
      <w:r w:rsidRPr="005953BB">
        <w:rPr>
          <w:rFonts w:ascii="Times New Roman" w:hAnsi="Times New Roman"/>
          <w:sz w:val="28"/>
          <w:szCs w:val="28"/>
          <w:shd w:val="clear" w:color="auto" w:fill="FFFFFF"/>
        </w:rPr>
        <w:t xml:space="preserve">ция имущества. Так, </w:t>
      </w:r>
      <w:r w:rsidRPr="005953BB">
        <w:rPr>
          <w:rFonts w:ascii="Times New Roman" w:hAnsi="Times New Roman"/>
          <w:sz w:val="28"/>
          <w:szCs w:val="28"/>
        </w:rPr>
        <w:t>в 2007 г. конфискация как иная мера уголовно-правового характера применялась судами общей юрисдикции в России лишь в 73 случаях. В 2008 и 2009 гг. она была применена в отношении 511 и 587 осужде</w:t>
      </w:r>
      <w:r w:rsidRPr="005953BB">
        <w:rPr>
          <w:rFonts w:ascii="Times New Roman" w:hAnsi="Times New Roman"/>
          <w:sz w:val="28"/>
          <w:szCs w:val="28"/>
        </w:rPr>
        <w:t>н</w:t>
      </w:r>
      <w:r w:rsidRPr="005953BB">
        <w:rPr>
          <w:rFonts w:ascii="Times New Roman" w:hAnsi="Times New Roman"/>
          <w:sz w:val="28"/>
          <w:szCs w:val="28"/>
        </w:rPr>
        <w:t>ных соответственно</w:t>
      </w:r>
      <w:r w:rsidR="00F62590">
        <w:rPr>
          <w:rStyle w:val="a8"/>
          <w:rFonts w:ascii="Times New Roman" w:hAnsi="Times New Roman"/>
          <w:sz w:val="28"/>
          <w:szCs w:val="28"/>
        </w:rPr>
        <w:footnoteReference w:id="94"/>
      </w:r>
      <w:r w:rsidRPr="005953BB">
        <w:rPr>
          <w:rFonts w:ascii="Times New Roman" w:hAnsi="Times New Roman"/>
          <w:sz w:val="28"/>
          <w:szCs w:val="28"/>
        </w:rPr>
        <w:t xml:space="preserve"> [8]. В 2010 г. в 679 случаях п</w:t>
      </w:r>
      <w:r w:rsidRPr="005953BB">
        <w:rPr>
          <w:rFonts w:ascii="Times New Roman" w:hAnsi="Times New Roman"/>
          <w:bCs/>
          <w:sz w:val="28"/>
          <w:szCs w:val="28"/>
        </w:rPr>
        <w:t>рименена мера уголовно-процессуального характера в виде конфискации имущества</w:t>
      </w:r>
      <w:r w:rsidR="00F62590">
        <w:rPr>
          <w:rStyle w:val="a8"/>
          <w:rFonts w:ascii="Times New Roman" w:hAnsi="Times New Roman"/>
          <w:bCs/>
          <w:sz w:val="28"/>
          <w:szCs w:val="28"/>
        </w:rPr>
        <w:footnoteReference w:id="95"/>
      </w:r>
      <w:r w:rsidRPr="005953BB">
        <w:rPr>
          <w:rFonts w:ascii="Times New Roman" w:hAnsi="Times New Roman"/>
          <w:bCs/>
          <w:sz w:val="28"/>
          <w:szCs w:val="28"/>
        </w:rPr>
        <w:t xml:space="preserve"> [9]. В 671 случае применялась конфискация имущества в 2011 г.</w:t>
      </w:r>
      <w:r w:rsidR="00F62590">
        <w:rPr>
          <w:rStyle w:val="a8"/>
          <w:rFonts w:ascii="Times New Roman" w:hAnsi="Times New Roman"/>
          <w:bCs/>
          <w:sz w:val="28"/>
          <w:szCs w:val="28"/>
        </w:rPr>
        <w:footnoteReference w:id="96"/>
      </w:r>
      <w:r w:rsidRPr="005953BB">
        <w:rPr>
          <w:rFonts w:ascii="Times New Roman" w:hAnsi="Times New Roman"/>
          <w:bCs/>
          <w:sz w:val="28"/>
          <w:szCs w:val="28"/>
        </w:rPr>
        <w:t xml:space="preserve"> [10]. </w:t>
      </w:r>
    </w:p>
    <w:p w:rsidR="0058494B" w:rsidRPr="005953BB" w:rsidRDefault="0058494B" w:rsidP="004A740B">
      <w:pPr>
        <w:tabs>
          <w:tab w:val="left" w:pos="6096"/>
        </w:tabs>
        <w:spacing w:after="0" w:line="240" w:lineRule="auto"/>
        <w:ind w:firstLine="284"/>
        <w:jc w:val="both"/>
        <w:rPr>
          <w:rFonts w:ascii="Times New Roman" w:hAnsi="Times New Roman"/>
          <w:bCs/>
          <w:sz w:val="28"/>
          <w:szCs w:val="28"/>
        </w:rPr>
      </w:pPr>
      <w:r w:rsidRPr="005953BB">
        <w:rPr>
          <w:rFonts w:ascii="Times New Roman" w:hAnsi="Times New Roman"/>
          <w:sz w:val="28"/>
          <w:szCs w:val="28"/>
        </w:rPr>
        <w:t>Для сравнения: судами общей юрисдикции по первой инстанции в стране в 2007 г. рассмотрено 1 млн 185 тыс. уголовных дел в отношении 1 млн 300 тыс. подсудимых.  В 2008 г. судами общей юрисдикции по первой инстанции ра</w:t>
      </w:r>
      <w:r w:rsidRPr="005953BB">
        <w:rPr>
          <w:rFonts w:ascii="Times New Roman" w:hAnsi="Times New Roman"/>
          <w:sz w:val="28"/>
          <w:szCs w:val="28"/>
        </w:rPr>
        <w:t>с</w:t>
      </w:r>
      <w:r w:rsidRPr="005953BB">
        <w:rPr>
          <w:rFonts w:ascii="Times New Roman" w:hAnsi="Times New Roman"/>
          <w:sz w:val="28"/>
          <w:szCs w:val="28"/>
        </w:rPr>
        <w:t>смотрено 1 млн 166 тыс. уголовных дел в отношении 1 млн 809 тыс. лиц</w:t>
      </w:r>
      <w:r w:rsidR="00F62590">
        <w:rPr>
          <w:rStyle w:val="a8"/>
          <w:rFonts w:ascii="Times New Roman" w:hAnsi="Times New Roman"/>
          <w:sz w:val="28"/>
          <w:szCs w:val="28"/>
        </w:rPr>
        <w:footnoteReference w:id="97"/>
      </w:r>
      <w:r w:rsidRPr="005953BB">
        <w:rPr>
          <w:rFonts w:ascii="Times New Roman" w:hAnsi="Times New Roman"/>
          <w:sz w:val="28"/>
          <w:szCs w:val="28"/>
        </w:rPr>
        <w:t xml:space="preserve"> [11]. В 2009 г. в суды общей юрисдикции по первой инстанции поступило 1 млн 102 тыс. дел</w:t>
      </w:r>
      <w:r w:rsidR="00F62590">
        <w:rPr>
          <w:rStyle w:val="a8"/>
          <w:rFonts w:ascii="Times New Roman" w:hAnsi="Times New Roman"/>
          <w:sz w:val="28"/>
          <w:szCs w:val="28"/>
        </w:rPr>
        <w:footnoteReference w:id="98"/>
      </w:r>
      <w:r w:rsidRPr="005953BB">
        <w:rPr>
          <w:rFonts w:ascii="Times New Roman" w:hAnsi="Times New Roman"/>
          <w:sz w:val="28"/>
          <w:szCs w:val="28"/>
        </w:rPr>
        <w:t xml:space="preserve"> [12]. В 2010 году судами общей юрисдикции по существу поступило 1 </w:t>
      </w:r>
      <w:r w:rsidRPr="005953BB">
        <w:rPr>
          <w:rFonts w:ascii="Times New Roman" w:hAnsi="Times New Roman"/>
          <w:sz w:val="28"/>
          <w:szCs w:val="28"/>
        </w:rPr>
        <w:lastRenderedPageBreak/>
        <w:t>млн 34 тыс. уголовных дел</w:t>
      </w:r>
      <w:r w:rsidR="00F62590">
        <w:rPr>
          <w:rStyle w:val="a8"/>
          <w:rFonts w:ascii="Times New Roman" w:hAnsi="Times New Roman"/>
          <w:sz w:val="28"/>
          <w:szCs w:val="28"/>
        </w:rPr>
        <w:footnoteReference w:id="99"/>
      </w:r>
      <w:r w:rsidRPr="005953BB">
        <w:rPr>
          <w:rFonts w:ascii="Times New Roman" w:hAnsi="Times New Roman"/>
          <w:sz w:val="28"/>
          <w:szCs w:val="28"/>
        </w:rPr>
        <w:t xml:space="preserve"> [13].  </w:t>
      </w:r>
      <w:r w:rsidRPr="005953BB">
        <w:rPr>
          <w:rFonts w:ascii="Times New Roman" w:hAnsi="Times New Roman"/>
          <w:bCs/>
          <w:sz w:val="28"/>
          <w:szCs w:val="28"/>
        </w:rPr>
        <w:t>В 2011 году в суды общей юрисдикции по первой инстанции  поступило 989 тыс. уголовных дел.</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Следует признать, что конфискация имущества как одна из действенных мер, направленных на борьбу с финансовыми ресурсами преступности, используется крайне неэффективно.</w:t>
      </w:r>
    </w:p>
    <w:p w:rsidR="0058494B" w:rsidRPr="005953BB" w:rsidRDefault="0058494B" w:rsidP="004A740B">
      <w:pPr>
        <w:spacing w:after="0" w:line="240" w:lineRule="auto"/>
        <w:ind w:firstLine="284"/>
        <w:jc w:val="both"/>
        <w:rPr>
          <w:rFonts w:ascii="Times New Roman" w:hAnsi="Times New Roman"/>
          <w:sz w:val="28"/>
          <w:szCs w:val="28"/>
          <w:shd w:val="clear" w:color="auto" w:fill="FFFFFF"/>
        </w:rPr>
      </w:pPr>
      <w:r w:rsidRPr="005953BB">
        <w:rPr>
          <w:rFonts w:ascii="Times New Roman" w:hAnsi="Times New Roman"/>
          <w:sz w:val="28"/>
          <w:szCs w:val="28"/>
        </w:rPr>
        <w:t>Данное обстоятельство негативно сказывается на защите интересов госуда</w:t>
      </w:r>
      <w:r w:rsidRPr="005953BB">
        <w:rPr>
          <w:rFonts w:ascii="Times New Roman" w:hAnsi="Times New Roman"/>
          <w:sz w:val="28"/>
          <w:szCs w:val="28"/>
        </w:rPr>
        <w:t>р</w:t>
      </w:r>
      <w:r w:rsidRPr="005953BB">
        <w:rPr>
          <w:rFonts w:ascii="Times New Roman" w:hAnsi="Times New Roman"/>
          <w:sz w:val="28"/>
          <w:szCs w:val="28"/>
        </w:rPr>
        <w:t>ства, общества, прав и законных интересов отдельных граждан, а также  ими</w:t>
      </w:r>
      <w:r w:rsidRPr="005953BB">
        <w:rPr>
          <w:rFonts w:ascii="Times New Roman" w:hAnsi="Times New Roman"/>
          <w:sz w:val="28"/>
          <w:szCs w:val="28"/>
        </w:rPr>
        <w:t>д</w:t>
      </w:r>
      <w:r w:rsidRPr="005953BB">
        <w:rPr>
          <w:rFonts w:ascii="Times New Roman" w:hAnsi="Times New Roman"/>
          <w:sz w:val="28"/>
          <w:szCs w:val="28"/>
        </w:rPr>
        <w:t>же отечественного правосудия.</w:t>
      </w:r>
    </w:p>
    <w:p w:rsidR="0058494B" w:rsidRPr="005953BB" w:rsidRDefault="0058494B" w:rsidP="004A740B">
      <w:pPr>
        <w:pStyle w:val="HTML"/>
        <w:ind w:firstLine="284"/>
        <w:jc w:val="both"/>
        <w:rPr>
          <w:rFonts w:ascii="Times New Roman" w:hAnsi="Times New Roman" w:cs="Times New Roman"/>
          <w:sz w:val="28"/>
          <w:szCs w:val="28"/>
        </w:rPr>
      </w:pPr>
      <w:r w:rsidRPr="005953BB">
        <w:rPr>
          <w:rFonts w:ascii="Times New Roman" w:hAnsi="Times New Roman" w:cs="Times New Roman"/>
          <w:sz w:val="28"/>
          <w:szCs w:val="28"/>
        </w:rPr>
        <w:t>Одной из причин является отсутствие системности в федеральном законод</w:t>
      </w:r>
      <w:r w:rsidRPr="005953BB">
        <w:rPr>
          <w:rFonts w:ascii="Times New Roman" w:hAnsi="Times New Roman" w:cs="Times New Roman"/>
          <w:sz w:val="28"/>
          <w:szCs w:val="28"/>
        </w:rPr>
        <w:t>а</w:t>
      </w:r>
      <w:r w:rsidRPr="005953BB">
        <w:rPr>
          <w:rFonts w:ascii="Times New Roman" w:hAnsi="Times New Roman" w:cs="Times New Roman"/>
          <w:sz w:val="28"/>
          <w:szCs w:val="28"/>
        </w:rPr>
        <w:t>тельстве, регулирующем вопросы, связанные с конфискацией имущества. Пр</w:t>
      </w:r>
      <w:r w:rsidRPr="005953BB">
        <w:rPr>
          <w:rFonts w:ascii="Times New Roman" w:hAnsi="Times New Roman" w:cs="Times New Roman"/>
          <w:sz w:val="28"/>
          <w:szCs w:val="28"/>
        </w:rPr>
        <w:t>и</w:t>
      </w:r>
      <w:r w:rsidRPr="005953BB">
        <w:rPr>
          <w:rFonts w:ascii="Times New Roman" w:hAnsi="Times New Roman" w:cs="Times New Roman"/>
          <w:sz w:val="28"/>
          <w:szCs w:val="28"/>
        </w:rPr>
        <w:t>ведем пример коллизий в рассматриваемом вопросе.</w:t>
      </w:r>
    </w:p>
    <w:p w:rsidR="0058494B" w:rsidRPr="005953BB" w:rsidRDefault="0058494B" w:rsidP="004A740B">
      <w:pPr>
        <w:pStyle w:val="HTML"/>
        <w:ind w:firstLine="284"/>
        <w:jc w:val="both"/>
        <w:rPr>
          <w:rFonts w:ascii="Times New Roman" w:hAnsi="Times New Roman" w:cs="Times New Roman"/>
          <w:sz w:val="28"/>
          <w:szCs w:val="28"/>
        </w:rPr>
      </w:pPr>
      <w:r w:rsidRPr="005953BB">
        <w:rPr>
          <w:rFonts w:ascii="Times New Roman" w:hAnsi="Times New Roman" w:cs="Times New Roman"/>
          <w:sz w:val="28"/>
          <w:szCs w:val="28"/>
        </w:rPr>
        <w:t>Так, в соответствии с п.8 ч.1 ст.73 УПК в ходе судебного следствия должны быть установлены обстоятельства, подтверждающие, что имущество, подлеж</w:t>
      </w:r>
      <w:r w:rsidRPr="005953BB">
        <w:rPr>
          <w:rFonts w:ascii="Times New Roman" w:hAnsi="Times New Roman" w:cs="Times New Roman"/>
          <w:sz w:val="28"/>
          <w:szCs w:val="28"/>
        </w:rPr>
        <w:t>а</w:t>
      </w:r>
      <w:r w:rsidRPr="005953BB">
        <w:rPr>
          <w:rFonts w:ascii="Times New Roman" w:hAnsi="Times New Roman" w:cs="Times New Roman"/>
          <w:sz w:val="28"/>
          <w:szCs w:val="28"/>
        </w:rPr>
        <w:t>щее конфискации в соответствии со статьей 104.1 Уголовного кодекса Росси</w:t>
      </w:r>
      <w:r w:rsidRPr="005953BB">
        <w:rPr>
          <w:rFonts w:ascii="Times New Roman" w:hAnsi="Times New Roman" w:cs="Times New Roman"/>
          <w:sz w:val="28"/>
          <w:szCs w:val="28"/>
        </w:rPr>
        <w:t>й</w:t>
      </w:r>
      <w:r w:rsidRPr="005953BB">
        <w:rPr>
          <w:rFonts w:ascii="Times New Roman" w:hAnsi="Times New Roman" w:cs="Times New Roman"/>
          <w:sz w:val="28"/>
          <w:szCs w:val="28"/>
        </w:rPr>
        <w:t>ской Федерации, получено в результате совершения преступления или является доходами от этого имущества либо использовалось или предназначалось для использования в качестве орудия преступления либо для финансирования те</w:t>
      </w:r>
      <w:r w:rsidRPr="005953BB">
        <w:rPr>
          <w:rFonts w:ascii="Times New Roman" w:hAnsi="Times New Roman" w:cs="Times New Roman"/>
          <w:sz w:val="28"/>
          <w:szCs w:val="28"/>
        </w:rPr>
        <w:t>р</w:t>
      </w:r>
      <w:r w:rsidRPr="005953BB">
        <w:rPr>
          <w:rFonts w:ascii="Times New Roman" w:hAnsi="Times New Roman" w:cs="Times New Roman"/>
          <w:sz w:val="28"/>
          <w:szCs w:val="28"/>
        </w:rPr>
        <w:t>роризма, организованной группы, незаконного вооруженного формирования, преступного сообщества (преступной организации).</w:t>
      </w:r>
    </w:p>
    <w:p w:rsidR="0058494B" w:rsidRPr="005953BB" w:rsidRDefault="0058494B" w:rsidP="004A740B">
      <w:pPr>
        <w:pStyle w:val="HTML"/>
        <w:ind w:firstLine="284"/>
        <w:jc w:val="both"/>
        <w:rPr>
          <w:rFonts w:ascii="Times New Roman" w:hAnsi="Times New Roman" w:cs="Times New Roman"/>
          <w:sz w:val="28"/>
          <w:szCs w:val="28"/>
        </w:rPr>
      </w:pPr>
      <w:r w:rsidRPr="005953BB">
        <w:rPr>
          <w:rFonts w:ascii="Times New Roman" w:hAnsi="Times New Roman" w:cs="Times New Roman"/>
          <w:sz w:val="28"/>
          <w:szCs w:val="28"/>
        </w:rPr>
        <w:t>Однако в ст. 104.1 УК РФ указано, что конфискация имущества есть прин</w:t>
      </w:r>
      <w:r w:rsidRPr="005953BB">
        <w:rPr>
          <w:rFonts w:ascii="Times New Roman" w:hAnsi="Times New Roman" w:cs="Times New Roman"/>
          <w:sz w:val="28"/>
          <w:szCs w:val="28"/>
        </w:rPr>
        <w:t>у</w:t>
      </w:r>
      <w:r w:rsidRPr="005953BB">
        <w:rPr>
          <w:rFonts w:ascii="Times New Roman" w:hAnsi="Times New Roman" w:cs="Times New Roman"/>
          <w:sz w:val="28"/>
          <w:szCs w:val="28"/>
        </w:rPr>
        <w:t>дительное безвозмездное изъятие и обращение в собственность государства на основании обвинительного приговора не только орудий, но и оборудования или иных средств совершения преступления, принадлежащих обвиняемому. В да</w:t>
      </w:r>
      <w:r w:rsidRPr="005953BB">
        <w:rPr>
          <w:rFonts w:ascii="Times New Roman" w:hAnsi="Times New Roman" w:cs="Times New Roman"/>
          <w:sz w:val="28"/>
          <w:szCs w:val="28"/>
        </w:rPr>
        <w:t>н</w:t>
      </w:r>
      <w:r w:rsidRPr="005953BB">
        <w:rPr>
          <w:rFonts w:ascii="Times New Roman" w:hAnsi="Times New Roman" w:cs="Times New Roman"/>
          <w:sz w:val="28"/>
          <w:szCs w:val="28"/>
        </w:rPr>
        <w:t>ном случае очевидно отсутствие системности в федеральном законодательстве. Поэтому п.8 ч.1 ст. 73 УПК рекомендуется изложить в следующей редакции: «обстоятельства, подтверждающие, что имущество, подлежащее конфискации в соответствии со статьей 104.1 Уголовного кодекса Российской Федерации, п</w:t>
      </w:r>
      <w:r w:rsidRPr="005953BB">
        <w:rPr>
          <w:rFonts w:ascii="Times New Roman" w:hAnsi="Times New Roman" w:cs="Times New Roman"/>
          <w:sz w:val="28"/>
          <w:szCs w:val="28"/>
        </w:rPr>
        <w:t>о</w:t>
      </w:r>
      <w:r w:rsidRPr="005953BB">
        <w:rPr>
          <w:rFonts w:ascii="Times New Roman" w:hAnsi="Times New Roman" w:cs="Times New Roman"/>
          <w:sz w:val="28"/>
          <w:szCs w:val="28"/>
        </w:rPr>
        <w:t>лучено в результате совершения преступления или является доходами от этого имущества, либо использовалось или предназначалось для использования в к</w:t>
      </w:r>
      <w:r w:rsidRPr="005953BB">
        <w:rPr>
          <w:rFonts w:ascii="Times New Roman" w:hAnsi="Times New Roman" w:cs="Times New Roman"/>
          <w:sz w:val="28"/>
          <w:szCs w:val="28"/>
        </w:rPr>
        <w:t>а</w:t>
      </w:r>
      <w:r w:rsidRPr="005953BB">
        <w:rPr>
          <w:rFonts w:ascii="Times New Roman" w:hAnsi="Times New Roman" w:cs="Times New Roman"/>
          <w:sz w:val="28"/>
          <w:szCs w:val="28"/>
        </w:rPr>
        <w:t>честве орудия, оборудования и иных средств совершения преступления либо для финансирования терроризма, организованной группы, незаконного воор</w:t>
      </w:r>
      <w:r w:rsidRPr="005953BB">
        <w:rPr>
          <w:rFonts w:ascii="Times New Roman" w:hAnsi="Times New Roman" w:cs="Times New Roman"/>
          <w:sz w:val="28"/>
          <w:szCs w:val="28"/>
        </w:rPr>
        <w:t>у</w:t>
      </w:r>
      <w:r w:rsidRPr="005953BB">
        <w:rPr>
          <w:rFonts w:ascii="Times New Roman" w:hAnsi="Times New Roman" w:cs="Times New Roman"/>
          <w:sz w:val="28"/>
          <w:szCs w:val="28"/>
        </w:rPr>
        <w:t>женного формирования, преступного сообщества (преступной организации)».</w:t>
      </w:r>
    </w:p>
    <w:p w:rsidR="0058494B" w:rsidRPr="005953BB" w:rsidRDefault="0058494B" w:rsidP="004A740B">
      <w:pPr>
        <w:pStyle w:val="HTML"/>
        <w:ind w:firstLine="284"/>
        <w:jc w:val="both"/>
        <w:rPr>
          <w:rFonts w:ascii="Times New Roman" w:hAnsi="Times New Roman" w:cs="Times New Roman"/>
          <w:sz w:val="28"/>
          <w:szCs w:val="28"/>
        </w:rPr>
      </w:pPr>
      <w:r w:rsidRPr="005953BB">
        <w:rPr>
          <w:rFonts w:ascii="Times New Roman" w:hAnsi="Times New Roman" w:cs="Times New Roman"/>
          <w:sz w:val="28"/>
          <w:szCs w:val="28"/>
        </w:rPr>
        <w:t>В соответствии с п. «б» ч. 1. ст. 104.1 УК РФ имущество и доходы от этого имущества, полученные в результате совершения преступлений, подвергавши</w:t>
      </w:r>
      <w:r w:rsidRPr="005953BB">
        <w:rPr>
          <w:rFonts w:ascii="Times New Roman" w:hAnsi="Times New Roman" w:cs="Times New Roman"/>
          <w:sz w:val="28"/>
          <w:szCs w:val="28"/>
        </w:rPr>
        <w:t>е</w:t>
      </w:r>
      <w:r w:rsidRPr="005953BB">
        <w:rPr>
          <w:rFonts w:ascii="Times New Roman" w:hAnsi="Times New Roman" w:cs="Times New Roman"/>
          <w:sz w:val="28"/>
          <w:szCs w:val="28"/>
        </w:rPr>
        <w:t>ся преобразованию и превращению, подлежат также обязательной конфиск</w:t>
      </w:r>
      <w:r w:rsidRPr="005953BB">
        <w:rPr>
          <w:rFonts w:ascii="Times New Roman" w:hAnsi="Times New Roman" w:cs="Times New Roman"/>
          <w:sz w:val="28"/>
          <w:szCs w:val="28"/>
        </w:rPr>
        <w:t>а</w:t>
      </w:r>
      <w:r w:rsidRPr="005953BB">
        <w:rPr>
          <w:rFonts w:ascii="Times New Roman" w:hAnsi="Times New Roman" w:cs="Times New Roman"/>
          <w:sz w:val="28"/>
          <w:szCs w:val="28"/>
        </w:rPr>
        <w:t>ции. В ходе производства по уголовному делу, в том числе в ходе судебного следствия, необходимо устанавливать обстоятельства, подтверждающие, что имущество, подлежащее конфискации в соответствии со статьей 104.1 Уголо</w:t>
      </w:r>
      <w:r w:rsidRPr="005953BB">
        <w:rPr>
          <w:rFonts w:ascii="Times New Roman" w:hAnsi="Times New Roman" w:cs="Times New Roman"/>
          <w:sz w:val="28"/>
          <w:szCs w:val="28"/>
        </w:rPr>
        <w:t>в</w:t>
      </w:r>
      <w:r w:rsidRPr="005953BB">
        <w:rPr>
          <w:rFonts w:ascii="Times New Roman" w:hAnsi="Times New Roman" w:cs="Times New Roman"/>
          <w:sz w:val="28"/>
          <w:szCs w:val="28"/>
        </w:rPr>
        <w:t>ного кодекса Российской Федерации, а также доходы от этого имущества были частично или полностью превращены или преобразованы. В этой связи рек</w:t>
      </w:r>
      <w:r w:rsidRPr="005953BB">
        <w:rPr>
          <w:rFonts w:ascii="Times New Roman" w:hAnsi="Times New Roman" w:cs="Times New Roman"/>
          <w:sz w:val="28"/>
          <w:szCs w:val="28"/>
        </w:rPr>
        <w:t>о</w:t>
      </w:r>
      <w:r w:rsidRPr="005953BB">
        <w:rPr>
          <w:rFonts w:ascii="Times New Roman" w:hAnsi="Times New Roman" w:cs="Times New Roman"/>
          <w:sz w:val="28"/>
          <w:szCs w:val="28"/>
        </w:rPr>
        <w:t>мендуем в ч.1 ст. 73 УПК РФ добавить пункт 9 следующего содержания: «о</w:t>
      </w:r>
      <w:r w:rsidRPr="005953BB">
        <w:rPr>
          <w:rFonts w:ascii="Times New Roman" w:hAnsi="Times New Roman" w:cs="Times New Roman"/>
          <w:sz w:val="28"/>
          <w:szCs w:val="28"/>
        </w:rPr>
        <w:t>б</w:t>
      </w:r>
      <w:r w:rsidRPr="005953BB">
        <w:rPr>
          <w:rFonts w:ascii="Times New Roman" w:hAnsi="Times New Roman" w:cs="Times New Roman"/>
          <w:sz w:val="28"/>
          <w:szCs w:val="28"/>
        </w:rPr>
        <w:lastRenderedPageBreak/>
        <w:t>стоятельства, подтверждающие, что имущество или доходы от этого имущес</w:t>
      </w:r>
      <w:r w:rsidRPr="005953BB">
        <w:rPr>
          <w:rFonts w:ascii="Times New Roman" w:hAnsi="Times New Roman" w:cs="Times New Roman"/>
          <w:sz w:val="28"/>
          <w:szCs w:val="28"/>
        </w:rPr>
        <w:t>т</w:t>
      </w:r>
      <w:r w:rsidRPr="005953BB">
        <w:rPr>
          <w:rFonts w:ascii="Times New Roman" w:hAnsi="Times New Roman" w:cs="Times New Roman"/>
          <w:sz w:val="28"/>
          <w:szCs w:val="28"/>
        </w:rPr>
        <w:t>ва, подлежащие конфискации в соответствии со статьей 104.1 Уголовного к</w:t>
      </w:r>
      <w:r w:rsidRPr="005953BB">
        <w:rPr>
          <w:rFonts w:ascii="Times New Roman" w:hAnsi="Times New Roman" w:cs="Times New Roman"/>
          <w:sz w:val="28"/>
          <w:szCs w:val="28"/>
        </w:rPr>
        <w:t>о</w:t>
      </w:r>
      <w:r w:rsidRPr="005953BB">
        <w:rPr>
          <w:rFonts w:ascii="Times New Roman" w:hAnsi="Times New Roman" w:cs="Times New Roman"/>
          <w:sz w:val="28"/>
          <w:szCs w:val="28"/>
        </w:rPr>
        <w:t>декса Российской Федерации, были частично или полностью превращены или преобразованы».</w:t>
      </w:r>
    </w:p>
    <w:p w:rsidR="0058494B" w:rsidRPr="005953BB" w:rsidRDefault="0058494B" w:rsidP="004A740B">
      <w:pPr>
        <w:pStyle w:val="HTML"/>
        <w:ind w:firstLine="284"/>
        <w:jc w:val="both"/>
        <w:rPr>
          <w:rFonts w:ascii="Times New Roman" w:hAnsi="Times New Roman" w:cs="Times New Roman"/>
          <w:sz w:val="28"/>
          <w:szCs w:val="28"/>
        </w:rPr>
      </w:pPr>
      <w:r w:rsidRPr="005953BB">
        <w:rPr>
          <w:rFonts w:ascii="Times New Roman" w:hAnsi="Times New Roman" w:cs="Times New Roman"/>
          <w:sz w:val="28"/>
          <w:szCs w:val="28"/>
        </w:rPr>
        <w:t>Таким образом, в федеральном законодательстве отсутствует системный подход по рассматриваемой проблеме. Выявленные нами коллизии необходимо устранить в кратчайший срок в целях повышения качества борьбы с преступн</w:t>
      </w:r>
      <w:r w:rsidRPr="005953BB">
        <w:rPr>
          <w:rFonts w:ascii="Times New Roman" w:hAnsi="Times New Roman" w:cs="Times New Roman"/>
          <w:sz w:val="28"/>
          <w:szCs w:val="28"/>
        </w:rPr>
        <w:t>о</w:t>
      </w:r>
      <w:r w:rsidRPr="005953BB">
        <w:rPr>
          <w:rFonts w:ascii="Times New Roman" w:hAnsi="Times New Roman" w:cs="Times New Roman"/>
          <w:sz w:val="28"/>
          <w:szCs w:val="28"/>
        </w:rPr>
        <w:t>стью, в том числе организованной. Своевременное принятие мер обеспечения гражданского иска и  возможной конфискации имущества в ходе судебного следствия положительно отразится на защите интересов потерпевших, общес</w:t>
      </w:r>
      <w:r w:rsidRPr="005953BB">
        <w:rPr>
          <w:rFonts w:ascii="Times New Roman" w:hAnsi="Times New Roman" w:cs="Times New Roman"/>
          <w:sz w:val="28"/>
          <w:szCs w:val="28"/>
        </w:rPr>
        <w:t>т</w:t>
      </w:r>
      <w:r w:rsidRPr="005953BB">
        <w:rPr>
          <w:rFonts w:ascii="Times New Roman" w:hAnsi="Times New Roman" w:cs="Times New Roman"/>
          <w:sz w:val="28"/>
          <w:szCs w:val="28"/>
        </w:rPr>
        <w:t>ва и государства.</w:t>
      </w:r>
    </w:p>
    <w:p w:rsidR="004674D2" w:rsidRDefault="004674D2">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br w:type="page"/>
      </w:r>
    </w:p>
    <w:p w:rsidR="00F62590" w:rsidRDefault="00DB4CF1" w:rsidP="009A2D5A">
      <w:pPr>
        <w:pStyle w:val="a5"/>
        <w:spacing w:before="0" w:beforeAutospacing="0" w:after="0" w:afterAutospacing="0"/>
        <w:ind w:firstLine="284"/>
        <w:jc w:val="right"/>
        <w:rPr>
          <w:b/>
          <w:color w:val="000000"/>
          <w:sz w:val="28"/>
          <w:szCs w:val="28"/>
        </w:rPr>
      </w:pPr>
      <w:r w:rsidRPr="00DB4CF1">
        <w:rPr>
          <w:b/>
          <w:noProof/>
          <w:color w:val="000000"/>
          <w:sz w:val="28"/>
          <w:szCs w:val="28"/>
        </w:rPr>
        <w:lastRenderedPageBreak/>
        <w:drawing>
          <wp:anchor distT="0" distB="0" distL="114300" distR="114300" simplePos="0" relativeHeight="251737088" behindDoc="0" locked="0" layoutInCell="1" allowOverlap="1">
            <wp:simplePos x="0" y="0"/>
            <wp:positionH relativeFrom="column">
              <wp:posOffset>-173990</wp:posOffset>
            </wp:positionH>
            <wp:positionV relativeFrom="paragraph">
              <wp:posOffset>-118745</wp:posOffset>
            </wp:positionV>
            <wp:extent cx="1790700" cy="1800225"/>
            <wp:effectExtent l="19050" t="0" r="0" b="0"/>
            <wp:wrapSquare wrapText="bothSides"/>
            <wp:docPr id="24" name="Рисунок 6" descr="Мазуренко П.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Мазуренко П.Н.jpg"/>
                    <pic:cNvPicPr preferRelativeResize="0">
                      <a:picLocks noChangeAspect="1"/>
                    </pic:cNvPicPr>
                  </pic:nvPicPr>
                  <pic:blipFill>
                    <a:blip r:embed="rId43" cstate="print">
                      <a:clrChange>
                        <a:clrFrom>
                          <a:srgbClr val="FFFFFF"/>
                        </a:clrFrom>
                        <a:clrTo>
                          <a:srgbClr val="FFFFFF">
                            <a:alpha val="0"/>
                          </a:srgbClr>
                        </a:clrTo>
                      </a:clrChange>
                    </a:blip>
                    <a:srcRect l="20253" t="34174" r="30379"/>
                    <a:stretch>
                      <a:fillRect/>
                    </a:stretch>
                  </pic:blipFill>
                  <pic:spPr>
                    <a:xfrm>
                      <a:off x="0" y="0"/>
                      <a:ext cx="1790700" cy="1800225"/>
                    </a:xfrm>
                    <a:prstGeom prst="rect">
                      <a:avLst/>
                    </a:prstGeom>
                  </pic:spPr>
                </pic:pic>
              </a:graphicData>
            </a:graphic>
          </wp:anchor>
        </w:drawing>
      </w:r>
      <w:r w:rsidR="0058494B" w:rsidRPr="005953BB">
        <w:rPr>
          <w:b/>
          <w:color w:val="000000"/>
          <w:sz w:val="28"/>
          <w:szCs w:val="28"/>
        </w:rPr>
        <w:t>П.Н.</w:t>
      </w:r>
      <w:r w:rsidR="004674D2">
        <w:rPr>
          <w:b/>
          <w:color w:val="000000"/>
          <w:sz w:val="28"/>
          <w:szCs w:val="28"/>
        </w:rPr>
        <w:t xml:space="preserve"> </w:t>
      </w:r>
      <w:r w:rsidR="0058494B" w:rsidRPr="005953BB">
        <w:rPr>
          <w:b/>
          <w:color w:val="000000"/>
          <w:sz w:val="28"/>
          <w:szCs w:val="28"/>
        </w:rPr>
        <w:t>Мазуренко</w:t>
      </w:r>
    </w:p>
    <w:p w:rsidR="00D31589" w:rsidRDefault="00D31589" w:rsidP="009A2D5A">
      <w:pPr>
        <w:pStyle w:val="a5"/>
        <w:spacing w:before="0" w:beforeAutospacing="0" w:after="0" w:afterAutospacing="0"/>
        <w:ind w:firstLine="284"/>
        <w:jc w:val="right"/>
        <w:rPr>
          <w:color w:val="000000"/>
          <w:sz w:val="28"/>
          <w:szCs w:val="28"/>
        </w:rPr>
      </w:pPr>
      <w:r w:rsidRPr="00D31589">
        <w:rPr>
          <w:color w:val="000000"/>
          <w:sz w:val="28"/>
          <w:szCs w:val="28"/>
        </w:rPr>
        <w:t xml:space="preserve">кандидат юридических наук, </w:t>
      </w:r>
    </w:p>
    <w:p w:rsidR="00D31589" w:rsidRDefault="00D31589" w:rsidP="009A2D5A">
      <w:pPr>
        <w:pStyle w:val="a5"/>
        <w:spacing w:before="0" w:beforeAutospacing="0" w:after="0" w:afterAutospacing="0"/>
        <w:ind w:firstLine="284"/>
        <w:jc w:val="right"/>
        <w:rPr>
          <w:color w:val="000000"/>
          <w:sz w:val="28"/>
          <w:szCs w:val="28"/>
        </w:rPr>
      </w:pPr>
      <w:r w:rsidRPr="00D31589">
        <w:rPr>
          <w:color w:val="000000"/>
          <w:sz w:val="28"/>
          <w:szCs w:val="28"/>
        </w:rPr>
        <w:t xml:space="preserve">доцент  кафедры криминалистики, </w:t>
      </w:r>
    </w:p>
    <w:p w:rsidR="00D31589" w:rsidRPr="005953BB" w:rsidRDefault="00D31589" w:rsidP="009A2D5A">
      <w:pPr>
        <w:pStyle w:val="a5"/>
        <w:spacing w:before="0" w:beforeAutospacing="0" w:after="0" w:afterAutospacing="0"/>
        <w:ind w:firstLine="284"/>
        <w:jc w:val="right"/>
        <w:rPr>
          <w:b/>
          <w:color w:val="000000"/>
          <w:sz w:val="28"/>
          <w:szCs w:val="28"/>
        </w:rPr>
      </w:pPr>
      <w:r w:rsidRPr="00D31589">
        <w:rPr>
          <w:color w:val="000000"/>
          <w:sz w:val="28"/>
          <w:szCs w:val="28"/>
        </w:rPr>
        <w:t>полковник полиции</w:t>
      </w:r>
      <w:r>
        <w:rPr>
          <w:color w:val="000000"/>
          <w:sz w:val="28"/>
          <w:szCs w:val="28"/>
        </w:rPr>
        <w:t xml:space="preserve"> (КЮИ МВД России)</w:t>
      </w:r>
    </w:p>
    <w:p w:rsidR="00F62590" w:rsidRPr="00D31589" w:rsidRDefault="00F62590" w:rsidP="009A2D5A">
      <w:pPr>
        <w:pStyle w:val="a5"/>
        <w:spacing w:before="0" w:beforeAutospacing="0" w:after="0" w:afterAutospacing="0"/>
        <w:ind w:firstLine="284"/>
        <w:jc w:val="right"/>
        <w:rPr>
          <w:color w:val="000000"/>
          <w:sz w:val="28"/>
          <w:szCs w:val="28"/>
        </w:rPr>
      </w:pPr>
    </w:p>
    <w:p w:rsidR="00D31589" w:rsidRPr="007D77F9" w:rsidRDefault="00D31589" w:rsidP="009A2D5A">
      <w:pPr>
        <w:pStyle w:val="a5"/>
        <w:spacing w:before="0" w:beforeAutospacing="0" w:after="0" w:afterAutospacing="0"/>
        <w:ind w:firstLine="284"/>
        <w:jc w:val="right"/>
        <w:rPr>
          <w:color w:val="000000"/>
          <w:sz w:val="28"/>
          <w:szCs w:val="28"/>
          <w:lang w:val="en-US"/>
        </w:rPr>
      </w:pPr>
      <w:r w:rsidRPr="00D31589">
        <w:rPr>
          <w:color w:val="000000"/>
          <w:sz w:val="28"/>
          <w:szCs w:val="28"/>
          <w:lang w:val="de-DE"/>
        </w:rPr>
        <w:t xml:space="preserve">PhD, Associate Professor für Kriminologie, </w:t>
      </w:r>
    </w:p>
    <w:p w:rsidR="00D31589" w:rsidRPr="00D31589" w:rsidRDefault="00D31589" w:rsidP="009A2D5A">
      <w:pPr>
        <w:pStyle w:val="a5"/>
        <w:spacing w:before="0" w:beforeAutospacing="0" w:after="0" w:afterAutospacing="0"/>
        <w:ind w:firstLine="284"/>
        <w:jc w:val="right"/>
        <w:rPr>
          <w:color w:val="000000"/>
          <w:sz w:val="28"/>
          <w:szCs w:val="28"/>
        </w:rPr>
      </w:pPr>
      <w:r w:rsidRPr="00D31589">
        <w:rPr>
          <w:color w:val="000000"/>
          <w:sz w:val="28"/>
          <w:szCs w:val="28"/>
          <w:lang w:val="de-DE"/>
        </w:rPr>
        <w:t>Polizei-Oberst</w:t>
      </w:r>
      <w:r w:rsidRPr="00D31589">
        <w:rPr>
          <w:color w:val="000000"/>
          <w:sz w:val="28"/>
          <w:szCs w:val="28"/>
        </w:rPr>
        <w:t xml:space="preserve"> </w:t>
      </w:r>
    </w:p>
    <w:p w:rsidR="00D31589" w:rsidRPr="00D31589" w:rsidRDefault="00D31589" w:rsidP="004A740B">
      <w:pPr>
        <w:pStyle w:val="a5"/>
        <w:spacing w:before="0" w:beforeAutospacing="0" w:after="0" w:afterAutospacing="0"/>
        <w:ind w:firstLine="284"/>
        <w:jc w:val="center"/>
        <w:rPr>
          <w:b/>
          <w:color w:val="000000"/>
          <w:sz w:val="28"/>
          <w:szCs w:val="28"/>
        </w:rPr>
      </w:pPr>
    </w:p>
    <w:p w:rsidR="009A2D5A" w:rsidRDefault="009A2D5A" w:rsidP="004A740B">
      <w:pPr>
        <w:pStyle w:val="a5"/>
        <w:spacing w:before="0" w:beforeAutospacing="0" w:after="0" w:afterAutospacing="0"/>
        <w:ind w:firstLine="284"/>
        <w:jc w:val="center"/>
        <w:rPr>
          <w:b/>
          <w:color w:val="000000"/>
          <w:sz w:val="28"/>
          <w:szCs w:val="28"/>
        </w:rPr>
      </w:pPr>
    </w:p>
    <w:p w:rsidR="00F62590" w:rsidRDefault="004A740B" w:rsidP="004A740B">
      <w:pPr>
        <w:pStyle w:val="a5"/>
        <w:spacing w:before="0" w:beforeAutospacing="0" w:after="0" w:afterAutospacing="0"/>
        <w:ind w:firstLine="284"/>
        <w:jc w:val="center"/>
        <w:rPr>
          <w:b/>
          <w:color w:val="000000"/>
          <w:sz w:val="28"/>
          <w:szCs w:val="28"/>
        </w:rPr>
      </w:pPr>
      <w:r w:rsidRPr="005953BB">
        <w:rPr>
          <w:b/>
          <w:color w:val="000000"/>
          <w:sz w:val="28"/>
          <w:szCs w:val="28"/>
        </w:rPr>
        <w:t xml:space="preserve">ОБОРОТ ГРАЖДАНСКОГО ОРУЖИЯ </w:t>
      </w:r>
    </w:p>
    <w:p w:rsidR="0058494B" w:rsidRDefault="004A740B" w:rsidP="004A740B">
      <w:pPr>
        <w:pStyle w:val="a5"/>
        <w:spacing w:before="0" w:beforeAutospacing="0" w:after="0" w:afterAutospacing="0"/>
        <w:ind w:firstLine="284"/>
        <w:jc w:val="center"/>
        <w:rPr>
          <w:b/>
          <w:color w:val="000000"/>
          <w:sz w:val="28"/>
          <w:szCs w:val="28"/>
        </w:rPr>
      </w:pPr>
      <w:r w:rsidRPr="005953BB">
        <w:rPr>
          <w:b/>
          <w:color w:val="000000"/>
          <w:sz w:val="28"/>
          <w:szCs w:val="28"/>
        </w:rPr>
        <w:t>КАК ТРАНСНАЦИОНАЛЬНАЯ ПРОБЛЕМА</w:t>
      </w:r>
    </w:p>
    <w:p w:rsidR="00D31589" w:rsidRDefault="00D31589" w:rsidP="004A740B">
      <w:pPr>
        <w:pStyle w:val="a5"/>
        <w:spacing w:before="0" w:beforeAutospacing="0" w:after="0" w:afterAutospacing="0"/>
        <w:ind w:firstLine="284"/>
        <w:jc w:val="center"/>
        <w:rPr>
          <w:b/>
          <w:color w:val="000000"/>
          <w:sz w:val="28"/>
          <w:szCs w:val="28"/>
        </w:rPr>
      </w:pPr>
    </w:p>
    <w:p w:rsidR="00D31589" w:rsidRPr="00D31589" w:rsidRDefault="00D31589" w:rsidP="004A740B">
      <w:pPr>
        <w:pStyle w:val="a5"/>
        <w:spacing w:before="0" w:beforeAutospacing="0" w:after="0" w:afterAutospacing="0"/>
        <w:ind w:firstLine="284"/>
        <w:jc w:val="center"/>
        <w:rPr>
          <w:b/>
          <w:color w:val="000000"/>
          <w:sz w:val="22"/>
          <w:szCs w:val="22"/>
          <w:lang w:val="en-US"/>
        </w:rPr>
      </w:pPr>
      <w:r w:rsidRPr="00D31589">
        <w:rPr>
          <w:b/>
          <w:color w:val="000000"/>
          <w:sz w:val="22"/>
          <w:szCs w:val="22"/>
          <w:lang w:val="de-DE"/>
        </w:rPr>
        <w:t>DER UMSATZ DER ZIVILEN WAFFEN ALS TRANSNATIONALES PROBLEM</w:t>
      </w:r>
    </w:p>
    <w:p w:rsidR="00F62590" w:rsidRPr="00D31589" w:rsidRDefault="00F62590" w:rsidP="004A740B">
      <w:pPr>
        <w:pStyle w:val="a5"/>
        <w:spacing w:before="0" w:beforeAutospacing="0" w:after="0" w:afterAutospacing="0"/>
        <w:ind w:firstLine="284"/>
        <w:jc w:val="center"/>
        <w:rPr>
          <w:b/>
          <w:sz w:val="28"/>
          <w:szCs w:val="28"/>
          <w:lang w:val="en-US"/>
        </w:rPr>
      </w:pPr>
    </w:p>
    <w:p w:rsidR="0058494B" w:rsidRPr="005953BB" w:rsidRDefault="0058494B" w:rsidP="00F62590">
      <w:pPr>
        <w:pStyle w:val="af3"/>
        <w:widowControl w:val="0"/>
        <w:spacing w:after="0" w:line="240" w:lineRule="auto"/>
        <w:ind w:firstLine="284"/>
        <w:jc w:val="both"/>
        <w:rPr>
          <w:rFonts w:ascii="Times New Roman" w:hAnsi="Times New Roman"/>
          <w:sz w:val="28"/>
          <w:szCs w:val="28"/>
        </w:rPr>
      </w:pPr>
      <w:r w:rsidRPr="005953BB">
        <w:rPr>
          <w:rFonts w:ascii="Times New Roman" w:eastAsia="Lucida Sans Unicode" w:hAnsi="Times New Roman"/>
          <w:sz w:val="28"/>
          <w:szCs w:val="28"/>
          <w:lang w:bidi="ru-RU"/>
        </w:rPr>
        <w:t>Как известно, ни одно из государств не может обеспечить абсолютный ур</w:t>
      </w:r>
      <w:r w:rsidRPr="005953BB">
        <w:rPr>
          <w:rFonts w:ascii="Times New Roman" w:eastAsia="Lucida Sans Unicode" w:hAnsi="Times New Roman"/>
          <w:sz w:val="28"/>
          <w:szCs w:val="28"/>
          <w:lang w:bidi="ru-RU"/>
        </w:rPr>
        <w:t>о</w:t>
      </w:r>
      <w:r w:rsidRPr="005953BB">
        <w:rPr>
          <w:rFonts w:ascii="Times New Roman" w:eastAsia="Lucida Sans Unicode" w:hAnsi="Times New Roman"/>
          <w:sz w:val="28"/>
          <w:szCs w:val="28"/>
          <w:lang w:bidi="ru-RU"/>
        </w:rPr>
        <w:t>вень  безопасности своих граждан, но согласиться с наличием у них оружия может только очень демократичное, сильное и стабильное государство, в кот</w:t>
      </w:r>
      <w:r w:rsidRPr="005953BB">
        <w:rPr>
          <w:rFonts w:ascii="Times New Roman" w:eastAsia="Lucida Sans Unicode" w:hAnsi="Times New Roman"/>
          <w:sz w:val="28"/>
          <w:szCs w:val="28"/>
          <w:lang w:bidi="ru-RU"/>
        </w:rPr>
        <w:t>о</w:t>
      </w:r>
      <w:r w:rsidRPr="005953BB">
        <w:rPr>
          <w:rFonts w:ascii="Times New Roman" w:eastAsia="Lucida Sans Unicode" w:hAnsi="Times New Roman"/>
          <w:sz w:val="28"/>
          <w:szCs w:val="28"/>
          <w:lang w:bidi="ru-RU"/>
        </w:rPr>
        <w:t xml:space="preserve">ром наличие у граждан оружия не является дестабилизирующим фактором, а наоборот, повышает уровень безопасности как личности, так и государства. </w:t>
      </w:r>
      <w:r w:rsidRPr="005953BB">
        <w:rPr>
          <w:rFonts w:ascii="Times New Roman" w:hAnsi="Times New Roman"/>
          <w:sz w:val="28"/>
          <w:szCs w:val="28"/>
        </w:rPr>
        <w:t>С</w:t>
      </w:r>
      <w:r w:rsidRPr="005953BB">
        <w:rPr>
          <w:rFonts w:ascii="Times New Roman" w:hAnsi="Times New Roman"/>
          <w:sz w:val="28"/>
          <w:szCs w:val="28"/>
        </w:rPr>
        <w:t>о</w:t>
      </w:r>
      <w:r w:rsidRPr="005953BB">
        <w:rPr>
          <w:rFonts w:ascii="Times New Roman" w:hAnsi="Times New Roman"/>
          <w:sz w:val="28"/>
          <w:szCs w:val="28"/>
        </w:rPr>
        <w:t>бытия последних лет  показывают, что государство и, в первую очередь,  пол</w:t>
      </w:r>
      <w:r w:rsidRPr="005953BB">
        <w:rPr>
          <w:rFonts w:ascii="Times New Roman" w:hAnsi="Times New Roman"/>
          <w:sz w:val="28"/>
          <w:szCs w:val="28"/>
        </w:rPr>
        <w:t>и</w:t>
      </w:r>
      <w:r w:rsidRPr="005953BB">
        <w:rPr>
          <w:rFonts w:ascii="Times New Roman" w:hAnsi="Times New Roman"/>
          <w:sz w:val="28"/>
          <w:szCs w:val="28"/>
        </w:rPr>
        <w:t>ция объективно не может обеспечить полную безопасность граждан. Так, тр</w:t>
      </w:r>
      <w:r w:rsidRPr="005953BB">
        <w:rPr>
          <w:rFonts w:ascii="Times New Roman" w:hAnsi="Times New Roman"/>
          <w:sz w:val="28"/>
          <w:szCs w:val="28"/>
        </w:rPr>
        <w:t>а</w:t>
      </w:r>
      <w:r w:rsidRPr="005953BB">
        <w:rPr>
          <w:rFonts w:ascii="Times New Roman" w:hAnsi="Times New Roman"/>
          <w:sz w:val="28"/>
          <w:szCs w:val="28"/>
        </w:rPr>
        <w:t>гические события на острове Утойя в Норвегии со всей очевидностью  показ</w:t>
      </w:r>
      <w:r w:rsidRPr="005953BB">
        <w:rPr>
          <w:rFonts w:ascii="Times New Roman" w:hAnsi="Times New Roman"/>
          <w:sz w:val="28"/>
          <w:szCs w:val="28"/>
        </w:rPr>
        <w:t>а</w:t>
      </w:r>
      <w:r w:rsidRPr="005953BB">
        <w:rPr>
          <w:rFonts w:ascii="Times New Roman" w:hAnsi="Times New Roman"/>
          <w:sz w:val="28"/>
          <w:szCs w:val="28"/>
        </w:rPr>
        <w:t xml:space="preserve">ли,  что   полицейские оказываются на месте преступления только через час – полтора. Очевидно, что данная проблема комплексная и требует для ее решения множества правовых,  экономических, социальных способов воздействия. </w:t>
      </w:r>
    </w:p>
    <w:p w:rsidR="0058494B" w:rsidRPr="005953BB" w:rsidRDefault="0058494B" w:rsidP="00F62590">
      <w:pPr>
        <w:pStyle w:val="af3"/>
        <w:widowControl w:val="0"/>
        <w:spacing w:after="0" w:line="240" w:lineRule="auto"/>
        <w:ind w:firstLine="284"/>
        <w:jc w:val="both"/>
        <w:rPr>
          <w:rFonts w:ascii="Times New Roman" w:hAnsi="Times New Roman"/>
          <w:sz w:val="28"/>
          <w:szCs w:val="28"/>
        </w:rPr>
      </w:pPr>
      <w:r w:rsidRPr="005953BB">
        <w:rPr>
          <w:rFonts w:ascii="Times New Roman" w:hAnsi="Times New Roman"/>
          <w:sz w:val="28"/>
          <w:szCs w:val="28"/>
        </w:rPr>
        <w:t xml:space="preserve">В последние  20 лет в России был принят целый  ряд нормативно-правовых актов,  регламентирующих  отношение  граждан России к оружию. </w:t>
      </w:r>
    </w:p>
    <w:p w:rsidR="0058494B" w:rsidRPr="005953BB" w:rsidRDefault="0058494B" w:rsidP="00F62590">
      <w:pPr>
        <w:pStyle w:val="af3"/>
        <w:widowControl w:val="0"/>
        <w:spacing w:after="0" w:line="240" w:lineRule="auto"/>
        <w:ind w:firstLine="284"/>
        <w:jc w:val="both"/>
        <w:rPr>
          <w:rFonts w:ascii="Times New Roman" w:hAnsi="Times New Roman"/>
          <w:sz w:val="28"/>
          <w:szCs w:val="28"/>
        </w:rPr>
      </w:pPr>
      <w:r w:rsidRPr="005953BB">
        <w:rPr>
          <w:rFonts w:ascii="Times New Roman" w:hAnsi="Times New Roman"/>
          <w:sz w:val="28"/>
          <w:szCs w:val="28"/>
        </w:rPr>
        <w:t>При этом многие вопросы были решены, на наш взгляд, без учета основных вопросов, в числе которых: обеспечение личной безопасности  граждан и обе</w:t>
      </w:r>
      <w:r w:rsidRPr="005953BB">
        <w:rPr>
          <w:rFonts w:ascii="Times New Roman" w:hAnsi="Times New Roman"/>
          <w:sz w:val="28"/>
          <w:szCs w:val="28"/>
        </w:rPr>
        <w:t>с</w:t>
      </w:r>
      <w:r w:rsidRPr="005953BB">
        <w:rPr>
          <w:rFonts w:ascii="Times New Roman" w:hAnsi="Times New Roman"/>
          <w:sz w:val="28"/>
          <w:szCs w:val="28"/>
        </w:rPr>
        <w:t xml:space="preserve">печение общественной безопасности. </w:t>
      </w:r>
    </w:p>
    <w:p w:rsidR="0058494B" w:rsidRPr="005953BB" w:rsidRDefault="0058494B" w:rsidP="00F62590">
      <w:pPr>
        <w:spacing w:after="0" w:line="240" w:lineRule="auto"/>
        <w:ind w:firstLine="284"/>
        <w:jc w:val="both"/>
        <w:rPr>
          <w:rFonts w:ascii="Times New Roman" w:hAnsi="Times New Roman"/>
          <w:color w:val="000000"/>
          <w:sz w:val="28"/>
          <w:szCs w:val="28"/>
        </w:rPr>
      </w:pPr>
      <w:r w:rsidRPr="005953BB">
        <w:rPr>
          <w:rFonts w:ascii="Times New Roman" w:hAnsi="Times New Roman"/>
          <w:color w:val="000000"/>
          <w:sz w:val="28"/>
          <w:szCs w:val="28"/>
        </w:rPr>
        <w:t>Действующим законодательством России предусмотрены следующие  огр</w:t>
      </w:r>
      <w:r w:rsidRPr="005953BB">
        <w:rPr>
          <w:rFonts w:ascii="Times New Roman" w:hAnsi="Times New Roman"/>
          <w:color w:val="000000"/>
          <w:sz w:val="28"/>
          <w:szCs w:val="28"/>
        </w:rPr>
        <w:t>а</w:t>
      </w:r>
      <w:r w:rsidRPr="005953BB">
        <w:rPr>
          <w:rFonts w:ascii="Times New Roman" w:hAnsi="Times New Roman"/>
          <w:color w:val="000000"/>
          <w:sz w:val="28"/>
          <w:szCs w:val="28"/>
        </w:rPr>
        <w:t>ничения, устанавливаемым на оборот гражданского оружия.</w:t>
      </w:r>
    </w:p>
    <w:p w:rsidR="0058494B" w:rsidRPr="005953BB" w:rsidRDefault="0058494B" w:rsidP="00F62590">
      <w:pPr>
        <w:spacing w:after="0" w:line="240" w:lineRule="auto"/>
        <w:ind w:firstLine="284"/>
        <w:jc w:val="both"/>
        <w:rPr>
          <w:rFonts w:ascii="Times New Roman" w:hAnsi="Times New Roman"/>
          <w:color w:val="000000"/>
          <w:sz w:val="28"/>
          <w:szCs w:val="28"/>
        </w:rPr>
      </w:pPr>
      <w:r w:rsidRPr="005953BB">
        <w:rPr>
          <w:rFonts w:ascii="Times New Roman" w:hAnsi="Times New Roman"/>
          <w:color w:val="000000"/>
          <w:sz w:val="28"/>
          <w:szCs w:val="28"/>
        </w:rPr>
        <w:t>На территории Российской Федерации запрещаются:</w:t>
      </w:r>
    </w:p>
    <w:p w:rsidR="0058494B" w:rsidRPr="005953BB" w:rsidRDefault="0058494B" w:rsidP="00F62590">
      <w:pPr>
        <w:spacing w:after="0" w:line="240" w:lineRule="auto"/>
        <w:ind w:firstLine="284"/>
        <w:jc w:val="both"/>
        <w:rPr>
          <w:rFonts w:ascii="Times New Roman" w:hAnsi="Times New Roman"/>
          <w:color w:val="000000"/>
          <w:sz w:val="28"/>
          <w:szCs w:val="28"/>
        </w:rPr>
      </w:pPr>
      <w:r w:rsidRPr="005953BB">
        <w:rPr>
          <w:rFonts w:ascii="Times New Roman" w:hAnsi="Times New Roman"/>
          <w:color w:val="000000"/>
          <w:sz w:val="28"/>
          <w:szCs w:val="28"/>
        </w:rPr>
        <w:t>1) оборот в качестве гражданского оружия:</w:t>
      </w:r>
    </w:p>
    <w:p w:rsidR="0058494B" w:rsidRPr="005953BB" w:rsidRDefault="0058494B" w:rsidP="00B232A0">
      <w:pPr>
        <w:numPr>
          <w:ilvl w:val="0"/>
          <w:numId w:val="10"/>
        </w:numPr>
        <w:spacing w:after="0" w:line="240" w:lineRule="auto"/>
        <w:ind w:left="0" w:firstLine="284"/>
        <w:jc w:val="both"/>
        <w:rPr>
          <w:rFonts w:ascii="Times New Roman" w:hAnsi="Times New Roman"/>
          <w:color w:val="000000"/>
          <w:sz w:val="28"/>
          <w:szCs w:val="28"/>
        </w:rPr>
      </w:pPr>
      <w:bookmarkStart w:id="1" w:name="601"/>
      <w:bookmarkEnd w:id="1"/>
      <w:r w:rsidRPr="005953BB">
        <w:rPr>
          <w:rFonts w:ascii="Times New Roman" w:hAnsi="Times New Roman"/>
          <w:color w:val="000000"/>
          <w:sz w:val="28"/>
          <w:szCs w:val="28"/>
        </w:rPr>
        <w:t>огнестрельного длинноствольного оружия с емкостью магазина (бараб</w:t>
      </w:r>
      <w:r w:rsidRPr="005953BB">
        <w:rPr>
          <w:rFonts w:ascii="Times New Roman" w:hAnsi="Times New Roman"/>
          <w:color w:val="000000"/>
          <w:sz w:val="28"/>
          <w:szCs w:val="28"/>
        </w:rPr>
        <w:t>а</w:t>
      </w:r>
      <w:r w:rsidRPr="005953BB">
        <w:rPr>
          <w:rFonts w:ascii="Times New Roman" w:hAnsi="Times New Roman"/>
          <w:color w:val="000000"/>
          <w:sz w:val="28"/>
          <w:szCs w:val="28"/>
        </w:rPr>
        <w:t xml:space="preserve">на) более 10 патронов, за исключением спортивного оружия, имеющего длину ствола или длину ствола со ствольной коробкой менее </w:t>
      </w:r>
      <w:smartTag w:uri="urn:schemas-microsoft-com:office:smarttags" w:element="metricconverter">
        <w:smartTagPr>
          <w:attr w:name="ProductID" w:val="500 мм"/>
        </w:smartTagPr>
        <w:r w:rsidRPr="005953BB">
          <w:rPr>
            <w:rFonts w:ascii="Times New Roman" w:hAnsi="Times New Roman"/>
            <w:color w:val="000000"/>
            <w:sz w:val="28"/>
            <w:szCs w:val="28"/>
          </w:rPr>
          <w:t>500 мм</w:t>
        </w:r>
      </w:smartTag>
      <w:r w:rsidRPr="005953BB">
        <w:rPr>
          <w:rFonts w:ascii="Times New Roman" w:hAnsi="Times New Roman"/>
          <w:color w:val="000000"/>
          <w:sz w:val="28"/>
          <w:szCs w:val="28"/>
        </w:rPr>
        <w:t xml:space="preserve"> и общую длину оружия менее </w:t>
      </w:r>
      <w:smartTag w:uri="urn:schemas-microsoft-com:office:smarttags" w:element="metricconverter">
        <w:smartTagPr>
          <w:attr w:name="ProductID" w:val="800 мм"/>
        </w:smartTagPr>
        <w:r w:rsidRPr="005953BB">
          <w:rPr>
            <w:rFonts w:ascii="Times New Roman" w:hAnsi="Times New Roman"/>
            <w:color w:val="000000"/>
            <w:sz w:val="28"/>
            <w:szCs w:val="28"/>
          </w:rPr>
          <w:t>800 мм</w:t>
        </w:r>
      </w:smartTag>
      <w:r w:rsidRPr="005953BB">
        <w:rPr>
          <w:rFonts w:ascii="Times New Roman" w:hAnsi="Times New Roman"/>
          <w:color w:val="000000"/>
          <w:sz w:val="28"/>
          <w:szCs w:val="28"/>
        </w:rPr>
        <w:t>, а также имеющего конструкцию, которая позволяет сд</w:t>
      </w:r>
      <w:r w:rsidRPr="005953BB">
        <w:rPr>
          <w:rFonts w:ascii="Times New Roman" w:hAnsi="Times New Roman"/>
          <w:color w:val="000000"/>
          <w:sz w:val="28"/>
          <w:szCs w:val="28"/>
        </w:rPr>
        <w:t>е</w:t>
      </w:r>
      <w:r w:rsidRPr="005953BB">
        <w:rPr>
          <w:rFonts w:ascii="Times New Roman" w:hAnsi="Times New Roman"/>
          <w:color w:val="000000"/>
          <w:sz w:val="28"/>
          <w:szCs w:val="28"/>
        </w:rPr>
        <w:t xml:space="preserve">лать его длину менее </w:t>
      </w:r>
      <w:smartTag w:uri="urn:schemas-microsoft-com:office:smarttags" w:element="metricconverter">
        <w:smartTagPr>
          <w:attr w:name="ProductID" w:val="800 мм"/>
        </w:smartTagPr>
        <w:r w:rsidRPr="005953BB">
          <w:rPr>
            <w:rFonts w:ascii="Times New Roman" w:hAnsi="Times New Roman"/>
            <w:color w:val="000000"/>
            <w:sz w:val="28"/>
            <w:szCs w:val="28"/>
          </w:rPr>
          <w:t>800 мм</w:t>
        </w:r>
      </w:smartTag>
      <w:r w:rsidRPr="005953BB">
        <w:rPr>
          <w:rFonts w:ascii="Times New Roman" w:hAnsi="Times New Roman"/>
          <w:color w:val="000000"/>
          <w:sz w:val="28"/>
          <w:szCs w:val="28"/>
        </w:rPr>
        <w:t xml:space="preserve"> и при этом не теряется возможность производства выстрела;</w:t>
      </w:r>
    </w:p>
    <w:bookmarkStart w:id="2" w:name="6012"/>
    <w:bookmarkEnd w:id="2"/>
    <w:p w:rsidR="0058494B" w:rsidRPr="005953BB" w:rsidRDefault="0024476A" w:rsidP="00B232A0">
      <w:pPr>
        <w:numPr>
          <w:ilvl w:val="0"/>
          <w:numId w:val="10"/>
        </w:numPr>
        <w:spacing w:after="0" w:line="240" w:lineRule="auto"/>
        <w:ind w:left="0" w:firstLine="284"/>
        <w:jc w:val="both"/>
        <w:rPr>
          <w:rFonts w:ascii="Times New Roman" w:hAnsi="Times New Roman"/>
          <w:color w:val="000000"/>
          <w:sz w:val="28"/>
          <w:szCs w:val="28"/>
        </w:rPr>
      </w:pPr>
      <w:r w:rsidRPr="005953BB">
        <w:rPr>
          <w:rFonts w:ascii="Times New Roman" w:hAnsi="Times New Roman"/>
          <w:color w:val="000000"/>
          <w:sz w:val="28"/>
          <w:szCs w:val="28"/>
        </w:rPr>
        <w:fldChar w:fldCharType="begin"/>
      </w:r>
      <w:r w:rsidR="0058494B" w:rsidRPr="005953BB">
        <w:rPr>
          <w:rFonts w:ascii="Times New Roman" w:hAnsi="Times New Roman"/>
          <w:color w:val="000000"/>
          <w:sz w:val="28"/>
          <w:szCs w:val="28"/>
        </w:rPr>
        <w:instrText xml:space="preserve"> HYPERLINK "http://base.garant.ru/10128024/" \l "102" </w:instrText>
      </w:r>
      <w:r w:rsidRPr="005953BB">
        <w:rPr>
          <w:rFonts w:ascii="Times New Roman" w:hAnsi="Times New Roman"/>
          <w:color w:val="000000"/>
          <w:sz w:val="28"/>
          <w:szCs w:val="28"/>
        </w:rPr>
        <w:fldChar w:fldCharType="separate"/>
      </w:r>
      <w:r w:rsidR="0058494B" w:rsidRPr="005953BB">
        <w:rPr>
          <w:rFonts w:ascii="Times New Roman" w:hAnsi="Times New Roman"/>
          <w:color w:val="000000"/>
          <w:sz w:val="28"/>
          <w:szCs w:val="28"/>
        </w:rPr>
        <w:t>огнестрельного оружия</w:t>
      </w:r>
      <w:r w:rsidRPr="005953BB">
        <w:rPr>
          <w:rFonts w:ascii="Times New Roman" w:hAnsi="Times New Roman"/>
          <w:color w:val="000000"/>
          <w:sz w:val="28"/>
          <w:szCs w:val="28"/>
        </w:rPr>
        <w:fldChar w:fldCharType="end"/>
      </w:r>
      <w:r w:rsidR="0058494B" w:rsidRPr="005953BB">
        <w:rPr>
          <w:rFonts w:ascii="Times New Roman" w:hAnsi="Times New Roman"/>
          <w:color w:val="000000"/>
          <w:sz w:val="28"/>
          <w:szCs w:val="28"/>
        </w:rPr>
        <w:t>, которое имеет форму, имитирующую другие предметы;</w:t>
      </w:r>
    </w:p>
    <w:p w:rsidR="0058494B" w:rsidRPr="005953BB" w:rsidRDefault="0058494B" w:rsidP="00B232A0">
      <w:pPr>
        <w:numPr>
          <w:ilvl w:val="0"/>
          <w:numId w:val="10"/>
        </w:numPr>
        <w:spacing w:after="0" w:line="240" w:lineRule="auto"/>
        <w:ind w:left="0" w:firstLine="284"/>
        <w:jc w:val="both"/>
        <w:rPr>
          <w:rFonts w:ascii="Times New Roman" w:hAnsi="Times New Roman"/>
          <w:color w:val="000000"/>
          <w:sz w:val="28"/>
          <w:szCs w:val="28"/>
        </w:rPr>
      </w:pPr>
      <w:r w:rsidRPr="005953BB">
        <w:rPr>
          <w:rFonts w:ascii="Times New Roman" w:hAnsi="Times New Roman"/>
          <w:color w:val="000000"/>
          <w:sz w:val="28"/>
          <w:szCs w:val="28"/>
        </w:rPr>
        <w:t xml:space="preserve">огнестрельного гладкоствольного оружия, изготовленного под </w:t>
      </w:r>
      <w:hyperlink r:id="rId44" w:anchor="109" w:history="1">
        <w:r w:rsidRPr="005953BB">
          <w:rPr>
            <w:rFonts w:ascii="Times New Roman" w:hAnsi="Times New Roman"/>
            <w:color w:val="000000"/>
            <w:sz w:val="28"/>
            <w:szCs w:val="28"/>
          </w:rPr>
          <w:t>патроны</w:t>
        </w:r>
      </w:hyperlink>
      <w:r w:rsidRPr="005953BB">
        <w:rPr>
          <w:rFonts w:ascii="Times New Roman" w:hAnsi="Times New Roman"/>
          <w:color w:val="000000"/>
          <w:sz w:val="28"/>
          <w:szCs w:val="28"/>
        </w:rPr>
        <w:t xml:space="preserve"> к огнестрельному оружию с нарезным стволом;</w:t>
      </w:r>
    </w:p>
    <w:p w:rsidR="0058494B" w:rsidRPr="005953BB" w:rsidRDefault="0058494B" w:rsidP="00B232A0">
      <w:pPr>
        <w:numPr>
          <w:ilvl w:val="0"/>
          <w:numId w:val="10"/>
        </w:numPr>
        <w:spacing w:after="0" w:line="240" w:lineRule="auto"/>
        <w:ind w:left="0" w:firstLine="284"/>
        <w:jc w:val="both"/>
        <w:rPr>
          <w:rFonts w:ascii="Times New Roman" w:hAnsi="Times New Roman"/>
          <w:color w:val="000000"/>
          <w:sz w:val="28"/>
          <w:szCs w:val="28"/>
        </w:rPr>
      </w:pPr>
      <w:r w:rsidRPr="005953BB">
        <w:rPr>
          <w:rFonts w:ascii="Times New Roman" w:hAnsi="Times New Roman"/>
          <w:color w:val="000000"/>
          <w:sz w:val="28"/>
          <w:szCs w:val="28"/>
        </w:rPr>
        <w:lastRenderedPageBreak/>
        <w:t>кистеней, кастетов, сурикенов, бумерангов и других специально присп</w:t>
      </w:r>
      <w:r w:rsidRPr="005953BB">
        <w:rPr>
          <w:rFonts w:ascii="Times New Roman" w:hAnsi="Times New Roman"/>
          <w:color w:val="000000"/>
          <w:sz w:val="28"/>
          <w:szCs w:val="28"/>
        </w:rPr>
        <w:t>о</w:t>
      </w:r>
      <w:r w:rsidRPr="005953BB">
        <w:rPr>
          <w:rFonts w:ascii="Times New Roman" w:hAnsi="Times New Roman"/>
          <w:color w:val="000000"/>
          <w:sz w:val="28"/>
          <w:szCs w:val="28"/>
        </w:rPr>
        <w:t>собленных для использования в качестве оружия предметов ударно-дробящего и метательного действия, за исключением спортивных снарядов;</w:t>
      </w:r>
    </w:p>
    <w:p w:rsidR="0058494B" w:rsidRPr="005953BB" w:rsidRDefault="0058494B" w:rsidP="00B232A0">
      <w:pPr>
        <w:numPr>
          <w:ilvl w:val="0"/>
          <w:numId w:val="10"/>
        </w:numPr>
        <w:spacing w:after="0" w:line="240" w:lineRule="auto"/>
        <w:ind w:left="0" w:firstLine="284"/>
        <w:jc w:val="both"/>
        <w:rPr>
          <w:rFonts w:ascii="Times New Roman" w:hAnsi="Times New Roman"/>
          <w:color w:val="000000"/>
          <w:sz w:val="28"/>
          <w:szCs w:val="28"/>
        </w:rPr>
      </w:pPr>
      <w:bookmarkStart w:id="3" w:name="6015"/>
      <w:bookmarkEnd w:id="3"/>
      <w:r w:rsidRPr="005953BB">
        <w:rPr>
          <w:rFonts w:ascii="Times New Roman" w:hAnsi="Times New Roman"/>
          <w:color w:val="000000"/>
          <w:sz w:val="28"/>
          <w:szCs w:val="28"/>
        </w:rPr>
        <w:t>патронов с пулями бронебойного, зажигательного, разрывного или тра</w:t>
      </w:r>
      <w:r w:rsidRPr="005953BB">
        <w:rPr>
          <w:rFonts w:ascii="Times New Roman" w:hAnsi="Times New Roman"/>
          <w:color w:val="000000"/>
          <w:sz w:val="28"/>
          <w:szCs w:val="28"/>
        </w:rPr>
        <w:t>с</w:t>
      </w:r>
      <w:r w:rsidRPr="005953BB">
        <w:rPr>
          <w:rFonts w:ascii="Times New Roman" w:hAnsi="Times New Roman"/>
          <w:color w:val="000000"/>
          <w:sz w:val="28"/>
          <w:szCs w:val="28"/>
        </w:rPr>
        <w:t>сирующего действия, а также патронов с дробовыми снарядами для газовых пистолетов и револьверов;</w:t>
      </w:r>
    </w:p>
    <w:p w:rsidR="0058494B" w:rsidRPr="005953BB" w:rsidRDefault="0058494B" w:rsidP="00B232A0">
      <w:pPr>
        <w:numPr>
          <w:ilvl w:val="0"/>
          <w:numId w:val="10"/>
        </w:numPr>
        <w:spacing w:after="0" w:line="240" w:lineRule="auto"/>
        <w:ind w:left="0" w:firstLine="284"/>
        <w:jc w:val="both"/>
        <w:rPr>
          <w:rFonts w:ascii="Times New Roman" w:hAnsi="Times New Roman"/>
          <w:color w:val="000000"/>
          <w:sz w:val="28"/>
          <w:szCs w:val="28"/>
        </w:rPr>
      </w:pPr>
      <w:bookmarkStart w:id="4" w:name="607"/>
      <w:bookmarkEnd w:id="4"/>
      <w:r w:rsidRPr="005953BB">
        <w:rPr>
          <w:rFonts w:ascii="Times New Roman" w:hAnsi="Times New Roman"/>
          <w:color w:val="000000"/>
          <w:sz w:val="28"/>
          <w:szCs w:val="28"/>
        </w:rPr>
        <w:t xml:space="preserve">оружия и иных предметов, поражающее действие которых основано на использовании радиоактивного излучения и биологических факторов; оружия и иных предметов, поражающее действие которых основано на использовании электромагнитного, светового, теплового, инфразвукового или ультразвукового излучения и которые имеют выходные параметры, превышающие величины, установленные в соответствии с </w:t>
      </w:r>
      <w:hyperlink r:id="rId45" w:history="1">
        <w:r w:rsidRPr="005953BB">
          <w:rPr>
            <w:rFonts w:ascii="Times New Roman" w:hAnsi="Times New Roman"/>
            <w:color w:val="000000"/>
            <w:sz w:val="28"/>
            <w:szCs w:val="28"/>
          </w:rPr>
          <w:t>законодательством</w:t>
        </w:r>
      </w:hyperlink>
      <w:r w:rsidRPr="005953BB">
        <w:rPr>
          <w:rFonts w:ascii="Times New Roman" w:hAnsi="Times New Roman"/>
          <w:color w:val="000000"/>
          <w:sz w:val="28"/>
          <w:szCs w:val="28"/>
        </w:rPr>
        <w:t xml:space="preserve"> Российской Федерации о техническом регулировании и соответствующие </w:t>
      </w:r>
      <w:hyperlink r:id="rId46" w:anchor="1000" w:history="1">
        <w:r w:rsidRPr="005953BB">
          <w:rPr>
            <w:rFonts w:ascii="Times New Roman" w:hAnsi="Times New Roman"/>
            <w:color w:val="000000"/>
            <w:sz w:val="28"/>
            <w:szCs w:val="28"/>
          </w:rPr>
          <w:t>нормам</w:t>
        </w:r>
      </w:hyperlink>
      <w:r w:rsidRPr="005953BB">
        <w:rPr>
          <w:rFonts w:ascii="Times New Roman" w:hAnsi="Times New Roman"/>
          <w:color w:val="000000"/>
          <w:sz w:val="28"/>
          <w:szCs w:val="28"/>
        </w:rPr>
        <w:t xml:space="preserve"> федерального органа исполнительной власти, осуществляющего функции по выработке государс</w:t>
      </w:r>
      <w:r w:rsidRPr="005953BB">
        <w:rPr>
          <w:rFonts w:ascii="Times New Roman" w:hAnsi="Times New Roman"/>
          <w:color w:val="000000"/>
          <w:sz w:val="28"/>
          <w:szCs w:val="28"/>
        </w:rPr>
        <w:t>т</w:t>
      </w:r>
      <w:r w:rsidRPr="005953BB">
        <w:rPr>
          <w:rFonts w:ascii="Times New Roman" w:hAnsi="Times New Roman"/>
          <w:color w:val="000000"/>
          <w:sz w:val="28"/>
          <w:szCs w:val="28"/>
        </w:rPr>
        <w:t>венной политики и нормативно-правовому регулированию в сфере здравоохр</w:t>
      </w:r>
      <w:r w:rsidRPr="005953BB">
        <w:rPr>
          <w:rFonts w:ascii="Times New Roman" w:hAnsi="Times New Roman"/>
          <w:color w:val="000000"/>
          <w:sz w:val="28"/>
          <w:szCs w:val="28"/>
        </w:rPr>
        <w:t>а</w:t>
      </w:r>
      <w:r w:rsidRPr="005953BB">
        <w:rPr>
          <w:rFonts w:ascii="Times New Roman" w:hAnsi="Times New Roman"/>
          <w:color w:val="000000"/>
          <w:sz w:val="28"/>
          <w:szCs w:val="28"/>
        </w:rPr>
        <w:t>нения, а также указанных оружия и предметов, произведенных за пределами территории Российской Федерации;</w:t>
      </w:r>
    </w:p>
    <w:bookmarkStart w:id="5" w:name="6107"/>
    <w:bookmarkEnd w:id="5"/>
    <w:p w:rsidR="0058494B" w:rsidRPr="005953BB" w:rsidRDefault="0024476A" w:rsidP="00B232A0">
      <w:pPr>
        <w:numPr>
          <w:ilvl w:val="0"/>
          <w:numId w:val="10"/>
        </w:numPr>
        <w:spacing w:after="0" w:line="240" w:lineRule="auto"/>
        <w:ind w:left="0" w:firstLine="284"/>
        <w:jc w:val="both"/>
        <w:rPr>
          <w:rFonts w:ascii="Times New Roman" w:hAnsi="Times New Roman"/>
          <w:color w:val="000000"/>
          <w:sz w:val="28"/>
          <w:szCs w:val="28"/>
        </w:rPr>
      </w:pPr>
      <w:r w:rsidRPr="005953BB">
        <w:rPr>
          <w:rFonts w:ascii="Times New Roman" w:hAnsi="Times New Roman"/>
          <w:color w:val="000000"/>
          <w:sz w:val="28"/>
          <w:szCs w:val="28"/>
        </w:rPr>
        <w:fldChar w:fldCharType="begin"/>
      </w:r>
      <w:r w:rsidR="0058494B" w:rsidRPr="005953BB">
        <w:rPr>
          <w:rFonts w:ascii="Times New Roman" w:hAnsi="Times New Roman"/>
          <w:color w:val="000000"/>
          <w:sz w:val="28"/>
          <w:szCs w:val="28"/>
        </w:rPr>
        <w:instrText xml:space="preserve"> HYPERLINK "http://base.garant.ru/10128024/" \l "107" </w:instrText>
      </w:r>
      <w:r w:rsidRPr="005953BB">
        <w:rPr>
          <w:rFonts w:ascii="Times New Roman" w:hAnsi="Times New Roman"/>
          <w:color w:val="000000"/>
          <w:sz w:val="28"/>
          <w:szCs w:val="28"/>
        </w:rPr>
        <w:fldChar w:fldCharType="separate"/>
      </w:r>
      <w:r w:rsidR="0058494B" w:rsidRPr="005953BB">
        <w:rPr>
          <w:rFonts w:ascii="Times New Roman" w:hAnsi="Times New Roman"/>
          <w:color w:val="000000"/>
          <w:sz w:val="28"/>
          <w:szCs w:val="28"/>
        </w:rPr>
        <w:t>газового оружия</w:t>
      </w:r>
      <w:r w:rsidRPr="005953BB">
        <w:rPr>
          <w:rFonts w:ascii="Times New Roman" w:hAnsi="Times New Roman"/>
          <w:color w:val="000000"/>
          <w:sz w:val="28"/>
          <w:szCs w:val="28"/>
        </w:rPr>
        <w:fldChar w:fldCharType="end"/>
      </w:r>
      <w:r w:rsidR="0058494B" w:rsidRPr="005953BB">
        <w:rPr>
          <w:rFonts w:ascii="Times New Roman" w:hAnsi="Times New Roman"/>
          <w:color w:val="000000"/>
          <w:sz w:val="28"/>
          <w:szCs w:val="28"/>
        </w:rPr>
        <w:t>, снаряженного нервно-паралитическими, отравляющ</w:t>
      </w:r>
      <w:r w:rsidR="0058494B" w:rsidRPr="005953BB">
        <w:rPr>
          <w:rFonts w:ascii="Times New Roman" w:hAnsi="Times New Roman"/>
          <w:color w:val="000000"/>
          <w:sz w:val="28"/>
          <w:szCs w:val="28"/>
        </w:rPr>
        <w:t>и</w:t>
      </w:r>
      <w:r w:rsidR="0058494B" w:rsidRPr="005953BB">
        <w:rPr>
          <w:rFonts w:ascii="Times New Roman" w:hAnsi="Times New Roman"/>
          <w:color w:val="000000"/>
          <w:sz w:val="28"/>
          <w:szCs w:val="28"/>
        </w:rPr>
        <w:t>ми, а также другими веществами, не разрешенными к применению федерал</w:t>
      </w:r>
      <w:r w:rsidR="0058494B" w:rsidRPr="005953BB">
        <w:rPr>
          <w:rFonts w:ascii="Times New Roman" w:hAnsi="Times New Roman"/>
          <w:color w:val="000000"/>
          <w:sz w:val="28"/>
          <w:szCs w:val="28"/>
        </w:rPr>
        <w:t>ь</w:t>
      </w:r>
      <w:r w:rsidR="0058494B" w:rsidRPr="005953BB">
        <w:rPr>
          <w:rFonts w:ascii="Times New Roman" w:hAnsi="Times New Roman"/>
          <w:color w:val="000000"/>
          <w:sz w:val="28"/>
          <w:szCs w:val="28"/>
        </w:rPr>
        <w:t>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w:t>
      </w:r>
    </w:p>
    <w:p w:rsidR="0058494B" w:rsidRPr="005953BB" w:rsidRDefault="0058494B" w:rsidP="00B232A0">
      <w:pPr>
        <w:numPr>
          <w:ilvl w:val="0"/>
          <w:numId w:val="10"/>
        </w:numPr>
        <w:spacing w:after="0" w:line="240" w:lineRule="auto"/>
        <w:ind w:left="0" w:firstLine="284"/>
        <w:jc w:val="both"/>
        <w:rPr>
          <w:rFonts w:ascii="Times New Roman" w:hAnsi="Times New Roman"/>
          <w:color w:val="000000"/>
          <w:sz w:val="28"/>
          <w:szCs w:val="28"/>
        </w:rPr>
      </w:pPr>
      <w:bookmarkStart w:id="6" w:name="6108"/>
      <w:bookmarkEnd w:id="6"/>
      <w:r w:rsidRPr="005953BB">
        <w:rPr>
          <w:rFonts w:ascii="Times New Roman" w:hAnsi="Times New Roman"/>
          <w:color w:val="000000"/>
          <w:sz w:val="28"/>
          <w:szCs w:val="28"/>
        </w:rPr>
        <w:t>оружия и патронов к нему, имеющих технические характеристики, не с</w:t>
      </w:r>
      <w:r w:rsidRPr="005953BB">
        <w:rPr>
          <w:rFonts w:ascii="Times New Roman" w:hAnsi="Times New Roman"/>
          <w:color w:val="000000"/>
          <w:sz w:val="28"/>
          <w:szCs w:val="28"/>
        </w:rPr>
        <w:t>о</w:t>
      </w:r>
      <w:r w:rsidRPr="005953BB">
        <w:rPr>
          <w:rFonts w:ascii="Times New Roman" w:hAnsi="Times New Roman"/>
          <w:color w:val="000000"/>
          <w:sz w:val="28"/>
          <w:szCs w:val="28"/>
        </w:rPr>
        <w:t xml:space="preserve">ответствующие </w:t>
      </w:r>
      <w:hyperlink r:id="rId47" w:anchor="1000" w:history="1">
        <w:r w:rsidRPr="005953BB">
          <w:rPr>
            <w:rFonts w:ascii="Times New Roman" w:hAnsi="Times New Roman"/>
            <w:color w:val="000000"/>
            <w:sz w:val="28"/>
            <w:szCs w:val="28"/>
          </w:rPr>
          <w:t>криминалистическим требованиям</w:t>
        </w:r>
      </w:hyperlink>
      <w:r w:rsidRPr="005953BB">
        <w:rPr>
          <w:rFonts w:ascii="Times New Roman" w:hAnsi="Times New Roman"/>
          <w:color w:val="000000"/>
          <w:sz w:val="28"/>
          <w:szCs w:val="28"/>
        </w:rPr>
        <w:t xml:space="preserve"> федерального органа испо</w:t>
      </w:r>
      <w:r w:rsidRPr="005953BB">
        <w:rPr>
          <w:rFonts w:ascii="Times New Roman" w:hAnsi="Times New Roman"/>
          <w:color w:val="000000"/>
          <w:sz w:val="28"/>
          <w:szCs w:val="28"/>
        </w:rPr>
        <w:t>л</w:t>
      </w:r>
      <w:r w:rsidRPr="005953BB">
        <w:rPr>
          <w:rFonts w:ascii="Times New Roman" w:hAnsi="Times New Roman"/>
          <w:color w:val="000000"/>
          <w:sz w:val="28"/>
          <w:szCs w:val="28"/>
        </w:rPr>
        <w:t>нительной власти, осуществляющего функции по выработке и реализации г</w:t>
      </w:r>
      <w:r w:rsidRPr="005953BB">
        <w:rPr>
          <w:rFonts w:ascii="Times New Roman" w:hAnsi="Times New Roman"/>
          <w:color w:val="000000"/>
          <w:sz w:val="28"/>
          <w:szCs w:val="28"/>
        </w:rPr>
        <w:t>о</w:t>
      </w:r>
      <w:r w:rsidRPr="005953BB">
        <w:rPr>
          <w:rFonts w:ascii="Times New Roman" w:hAnsi="Times New Roman"/>
          <w:color w:val="000000"/>
          <w:sz w:val="28"/>
          <w:szCs w:val="28"/>
        </w:rPr>
        <w:t>сударственной политики и нормативно-правовому регулированию в сфере внутренних дел, согласованным с федеральным органом исполнительной вл</w:t>
      </w:r>
      <w:r w:rsidRPr="005953BB">
        <w:rPr>
          <w:rFonts w:ascii="Times New Roman" w:hAnsi="Times New Roman"/>
          <w:color w:val="000000"/>
          <w:sz w:val="28"/>
          <w:szCs w:val="28"/>
        </w:rPr>
        <w:t>а</w:t>
      </w:r>
      <w:r w:rsidRPr="005953BB">
        <w:rPr>
          <w:rFonts w:ascii="Times New Roman" w:hAnsi="Times New Roman"/>
          <w:color w:val="000000"/>
          <w:sz w:val="28"/>
          <w:szCs w:val="28"/>
        </w:rPr>
        <w:t>сти, осуществляющим функции по оказанию государственных услуг, управл</w:t>
      </w:r>
      <w:r w:rsidRPr="005953BB">
        <w:rPr>
          <w:rFonts w:ascii="Times New Roman" w:hAnsi="Times New Roman"/>
          <w:color w:val="000000"/>
          <w:sz w:val="28"/>
          <w:szCs w:val="28"/>
        </w:rPr>
        <w:t>е</w:t>
      </w:r>
      <w:r w:rsidRPr="005953BB">
        <w:rPr>
          <w:rFonts w:ascii="Times New Roman" w:hAnsi="Times New Roman"/>
          <w:color w:val="000000"/>
          <w:sz w:val="28"/>
          <w:szCs w:val="28"/>
        </w:rPr>
        <w:t>нию государственным имуществом в сфере технического регулирования и ме</w:t>
      </w:r>
      <w:r w:rsidRPr="005953BB">
        <w:rPr>
          <w:rFonts w:ascii="Times New Roman" w:hAnsi="Times New Roman"/>
          <w:color w:val="000000"/>
          <w:sz w:val="28"/>
          <w:szCs w:val="28"/>
        </w:rPr>
        <w:t>т</w:t>
      </w:r>
      <w:r w:rsidRPr="005953BB">
        <w:rPr>
          <w:rFonts w:ascii="Times New Roman" w:hAnsi="Times New Roman"/>
          <w:color w:val="000000"/>
          <w:sz w:val="28"/>
          <w:szCs w:val="28"/>
        </w:rPr>
        <w:t>рологии;</w:t>
      </w:r>
    </w:p>
    <w:p w:rsidR="0058494B" w:rsidRPr="005953BB" w:rsidRDefault="0058494B" w:rsidP="00B232A0">
      <w:pPr>
        <w:numPr>
          <w:ilvl w:val="0"/>
          <w:numId w:val="10"/>
        </w:numPr>
        <w:spacing w:after="0" w:line="240" w:lineRule="auto"/>
        <w:ind w:left="0" w:firstLine="284"/>
        <w:jc w:val="both"/>
        <w:rPr>
          <w:rFonts w:ascii="Times New Roman" w:hAnsi="Times New Roman"/>
          <w:color w:val="000000"/>
          <w:sz w:val="28"/>
          <w:szCs w:val="28"/>
        </w:rPr>
      </w:pPr>
      <w:bookmarkStart w:id="7" w:name="6109"/>
      <w:bookmarkEnd w:id="7"/>
      <w:r w:rsidRPr="005953BB">
        <w:rPr>
          <w:rFonts w:ascii="Times New Roman" w:hAnsi="Times New Roman"/>
          <w:color w:val="000000"/>
          <w:sz w:val="28"/>
          <w:szCs w:val="28"/>
        </w:rPr>
        <w:t>электрошоковых устройств и искровых разрядников, имеющих выходные параметры, превышающие величины, установленные государственными ста</w:t>
      </w:r>
      <w:r w:rsidRPr="005953BB">
        <w:rPr>
          <w:rFonts w:ascii="Times New Roman" w:hAnsi="Times New Roman"/>
          <w:color w:val="000000"/>
          <w:sz w:val="28"/>
          <w:szCs w:val="28"/>
        </w:rPr>
        <w:t>н</w:t>
      </w:r>
      <w:r w:rsidRPr="005953BB">
        <w:rPr>
          <w:rFonts w:ascii="Times New Roman" w:hAnsi="Times New Roman"/>
          <w:color w:val="000000"/>
          <w:sz w:val="28"/>
          <w:szCs w:val="28"/>
        </w:rPr>
        <w:t>дартами Российской Федерации и соответствующие нормам федерального о</w:t>
      </w:r>
      <w:r w:rsidRPr="005953BB">
        <w:rPr>
          <w:rFonts w:ascii="Times New Roman" w:hAnsi="Times New Roman"/>
          <w:color w:val="000000"/>
          <w:sz w:val="28"/>
          <w:szCs w:val="28"/>
        </w:rPr>
        <w:t>р</w:t>
      </w:r>
      <w:r w:rsidRPr="005953BB">
        <w:rPr>
          <w:rFonts w:ascii="Times New Roman" w:hAnsi="Times New Roman"/>
          <w:color w:val="000000"/>
          <w:sz w:val="28"/>
          <w:szCs w:val="28"/>
        </w:rPr>
        <w:t>гана исполнительной власти, осуществляющего функции по выработке гос</w:t>
      </w:r>
      <w:r w:rsidRPr="005953BB">
        <w:rPr>
          <w:rFonts w:ascii="Times New Roman" w:hAnsi="Times New Roman"/>
          <w:color w:val="000000"/>
          <w:sz w:val="28"/>
          <w:szCs w:val="28"/>
        </w:rPr>
        <w:t>у</w:t>
      </w:r>
      <w:r w:rsidRPr="005953BB">
        <w:rPr>
          <w:rFonts w:ascii="Times New Roman" w:hAnsi="Times New Roman"/>
          <w:color w:val="000000"/>
          <w:sz w:val="28"/>
          <w:szCs w:val="28"/>
        </w:rPr>
        <w:t>дарственной политики и нормативно-правовому регулированию в сфере здр</w:t>
      </w:r>
      <w:r w:rsidRPr="005953BB">
        <w:rPr>
          <w:rFonts w:ascii="Times New Roman" w:hAnsi="Times New Roman"/>
          <w:color w:val="000000"/>
          <w:sz w:val="28"/>
          <w:szCs w:val="28"/>
        </w:rPr>
        <w:t>а</w:t>
      </w:r>
      <w:r w:rsidRPr="005953BB">
        <w:rPr>
          <w:rFonts w:ascii="Times New Roman" w:hAnsi="Times New Roman"/>
          <w:color w:val="000000"/>
          <w:sz w:val="28"/>
          <w:szCs w:val="28"/>
        </w:rPr>
        <w:t>воохранения, а также указанных видов оружия, произведенных за пределами территории Российской Федерации;</w:t>
      </w:r>
    </w:p>
    <w:p w:rsidR="0058494B" w:rsidRPr="009A2D5A" w:rsidRDefault="0058494B" w:rsidP="00B232A0">
      <w:pPr>
        <w:numPr>
          <w:ilvl w:val="0"/>
          <w:numId w:val="10"/>
        </w:numPr>
        <w:spacing w:after="0" w:line="240" w:lineRule="auto"/>
        <w:ind w:left="0" w:firstLine="284"/>
        <w:jc w:val="both"/>
        <w:rPr>
          <w:rFonts w:ascii="Times New Roman" w:hAnsi="Times New Roman"/>
          <w:snapToGrid w:val="0"/>
          <w:color w:val="000000"/>
          <w:spacing w:val="-6"/>
          <w:sz w:val="28"/>
          <w:szCs w:val="28"/>
        </w:rPr>
      </w:pPr>
      <w:bookmarkStart w:id="8" w:name="61010"/>
      <w:bookmarkEnd w:id="8"/>
      <w:r w:rsidRPr="009A2D5A">
        <w:rPr>
          <w:rFonts w:ascii="Times New Roman" w:hAnsi="Times New Roman"/>
          <w:color w:val="000000"/>
          <w:spacing w:val="-6"/>
          <w:sz w:val="28"/>
          <w:szCs w:val="28"/>
        </w:rPr>
        <w:t>холодного клинкового оружия и ножей, клинки и лезвия которых либо авт</w:t>
      </w:r>
      <w:r w:rsidRPr="009A2D5A">
        <w:rPr>
          <w:rFonts w:ascii="Times New Roman" w:hAnsi="Times New Roman"/>
          <w:color w:val="000000"/>
          <w:spacing w:val="-6"/>
          <w:sz w:val="28"/>
          <w:szCs w:val="28"/>
        </w:rPr>
        <w:t>о</w:t>
      </w:r>
      <w:r w:rsidRPr="009A2D5A">
        <w:rPr>
          <w:rFonts w:ascii="Times New Roman" w:hAnsi="Times New Roman"/>
          <w:color w:val="000000"/>
          <w:spacing w:val="-6"/>
          <w:sz w:val="28"/>
          <w:szCs w:val="28"/>
        </w:rPr>
        <w:t>матически извлекаются из рукоятки при нажатии на кнопку или рычаг и фиксир</w:t>
      </w:r>
      <w:r w:rsidRPr="009A2D5A">
        <w:rPr>
          <w:rFonts w:ascii="Times New Roman" w:hAnsi="Times New Roman"/>
          <w:color w:val="000000"/>
          <w:spacing w:val="-6"/>
          <w:sz w:val="28"/>
          <w:szCs w:val="28"/>
        </w:rPr>
        <w:t>у</w:t>
      </w:r>
      <w:r w:rsidRPr="009A2D5A">
        <w:rPr>
          <w:rFonts w:ascii="Times New Roman" w:hAnsi="Times New Roman"/>
          <w:color w:val="000000"/>
          <w:spacing w:val="-6"/>
          <w:sz w:val="28"/>
          <w:szCs w:val="28"/>
        </w:rPr>
        <w:t>ются ими, либо выдвигаются за счет силы тяжести или ускоренного движения и а</w:t>
      </w:r>
      <w:r w:rsidRPr="009A2D5A">
        <w:rPr>
          <w:rFonts w:ascii="Times New Roman" w:hAnsi="Times New Roman"/>
          <w:color w:val="000000"/>
          <w:spacing w:val="-6"/>
          <w:sz w:val="28"/>
          <w:szCs w:val="28"/>
        </w:rPr>
        <w:t>в</w:t>
      </w:r>
      <w:r w:rsidRPr="009A2D5A">
        <w:rPr>
          <w:rFonts w:ascii="Times New Roman" w:hAnsi="Times New Roman"/>
          <w:color w:val="000000"/>
          <w:spacing w:val="-6"/>
          <w:sz w:val="28"/>
          <w:szCs w:val="28"/>
        </w:rPr>
        <w:t xml:space="preserve">томатически фиксируются, при длине клинка и лезвия более </w:t>
      </w:r>
      <w:smartTag w:uri="urn:schemas-microsoft-com:office:smarttags" w:element="metricconverter">
        <w:smartTagPr>
          <w:attr w:name="ProductID" w:val="90 мм"/>
        </w:smartTagPr>
        <w:r w:rsidRPr="009A2D5A">
          <w:rPr>
            <w:rFonts w:ascii="Times New Roman" w:hAnsi="Times New Roman"/>
            <w:color w:val="000000"/>
            <w:spacing w:val="-6"/>
            <w:sz w:val="28"/>
            <w:szCs w:val="28"/>
          </w:rPr>
          <w:t>90 мм</w:t>
        </w:r>
      </w:smartTag>
      <w:r w:rsidRPr="009A2D5A">
        <w:rPr>
          <w:rFonts w:ascii="Times New Roman" w:hAnsi="Times New Roman"/>
          <w:color w:val="000000"/>
          <w:spacing w:val="-6"/>
          <w:sz w:val="28"/>
          <w:szCs w:val="28"/>
        </w:rPr>
        <w:t>;</w:t>
      </w:r>
      <w:bookmarkStart w:id="9" w:name="6110"/>
      <w:bookmarkEnd w:id="9"/>
    </w:p>
    <w:p w:rsidR="0058494B" w:rsidRPr="005953BB" w:rsidRDefault="0058494B" w:rsidP="00B232A0">
      <w:pPr>
        <w:numPr>
          <w:ilvl w:val="0"/>
          <w:numId w:val="10"/>
        </w:numPr>
        <w:spacing w:after="0" w:line="240" w:lineRule="auto"/>
        <w:ind w:left="0" w:firstLine="284"/>
        <w:jc w:val="both"/>
        <w:rPr>
          <w:rFonts w:ascii="Times New Roman" w:hAnsi="Times New Roman"/>
          <w:snapToGrid w:val="0"/>
          <w:color w:val="000000"/>
          <w:sz w:val="28"/>
          <w:szCs w:val="28"/>
        </w:rPr>
      </w:pPr>
      <w:r w:rsidRPr="005953BB">
        <w:rPr>
          <w:rFonts w:ascii="Times New Roman" w:hAnsi="Times New Roman"/>
          <w:color w:val="000000"/>
          <w:sz w:val="28"/>
          <w:szCs w:val="28"/>
        </w:rPr>
        <w:t>гражданского огнестрельного оружия ограниченного поражения с дул</w:t>
      </w:r>
      <w:r w:rsidRPr="005953BB">
        <w:rPr>
          <w:rFonts w:ascii="Times New Roman" w:hAnsi="Times New Roman"/>
          <w:color w:val="000000"/>
          <w:sz w:val="28"/>
          <w:szCs w:val="28"/>
        </w:rPr>
        <w:t>ь</w:t>
      </w:r>
      <w:r w:rsidRPr="005953BB">
        <w:rPr>
          <w:rFonts w:ascii="Times New Roman" w:hAnsi="Times New Roman"/>
          <w:color w:val="000000"/>
          <w:sz w:val="28"/>
          <w:szCs w:val="28"/>
        </w:rPr>
        <w:t xml:space="preserve">ной энергией свыше 91 Дж. </w:t>
      </w:r>
    </w:p>
    <w:p w:rsidR="0058494B" w:rsidRPr="005953BB" w:rsidRDefault="0058494B" w:rsidP="00F62590">
      <w:pPr>
        <w:pStyle w:val="af3"/>
        <w:widowControl w:val="0"/>
        <w:spacing w:after="0" w:line="240" w:lineRule="auto"/>
        <w:ind w:firstLine="284"/>
        <w:jc w:val="both"/>
        <w:rPr>
          <w:rFonts w:ascii="Times New Roman" w:hAnsi="Times New Roman"/>
          <w:sz w:val="28"/>
          <w:szCs w:val="28"/>
        </w:rPr>
      </w:pPr>
      <w:r w:rsidRPr="005953BB">
        <w:rPr>
          <w:rFonts w:ascii="Times New Roman" w:hAnsi="Times New Roman"/>
          <w:sz w:val="28"/>
          <w:szCs w:val="28"/>
        </w:rPr>
        <w:t>К сожалению, в результате данных ограничений закон «Об оружии» превр</w:t>
      </w:r>
      <w:r w:rsidRPr="005953BB">
        <w:rPr>
          <w:rFonts w:ascii="Times New Roman" w:hAnsi="Times New Roman"/>
          <w:sz w:val="28"/>
          <w:szCs w:val="28"/>
        </w:rPr>
        <w:t>а</w:t>
      </w:r>
      <w:r w:rsidRPr="005953BB">
        <w:rPr>
          <w:rFonts w:ascii="Times New Roman" w:hAnsi="Times New Roman"/>
          <w:sz w:val="28"/>
          <w:szCs w:val="28"/>
        </w:rPr>
        <w:lastRenderedPageBreak/>
        <w:t>тился в закон «Против оружия», который запретил практически все виды более-менее эффективного оружия, оставив гражданам  только малоэффективное пр</w:t>
      </w:r>
      <w:r w:rsidRPr="005953BB">
        <w:rPr>
          <w:rFonts w:ascii="Times New Roman" w:hAnsi="Times New Roman"/>
          <w:sz w:val="28"/>
          <w:szCs w:val="28"/>
        </w:rPr>
        <w:t>о</w:t>
      </w:r>
      <w:r w:rsidRPr="005953BB">
        <w:rPr>
          <w:rFonts w:ascii="Times New Roman" w:hAnsi="Times New Roman"/>
          <w:sz w:val="28"/>
          <w:szCs w:val="28"/>
        </w:rPr>
        <w:t>тив серьезного нападения   огнестрельное  оружие   ограниченного поражения, стреляющее резиновыми пулями, которое сами владельцы метко окрестили «резиноплюями».  Более того,  мощность данных  образцов  существенно огр</w:t>
      </w:r>
      <w:r w:rsidRPr="005953BB">
        <w:rPr>
          <w:rFonts w:ascii="Times New Roman" w:hAnsi="Times New Roman"/>
          <w:sz w:val="28"/>
          <w:szCs w:val="28"/>
        </w:rPr>
        <w:t>а</w:t>
      </w:r>
      <w:r w:rsidRPr="005953BB">
        <w:rPr>
          <w:rFonts w:ascii="Times New Roman" w:hAnsi="Times New Roman"/>
          <w:sz w:val="28"/>
          <w:szCs w:val="28"/>
        </w:rPr>
        <w:t>ничена чрезмерной, с точки зрения здравого смысла,  заботой государства о  здоровье правонарушителя, зачастую  в  ущерб здоровью обороняющегося. И</w:t>
      </w:r>
      <w:r w:rsidRPr="005953BB">
        <w:rPr>
          <w:rFonts w:ascii="Times New Roman" w:hAnsi="Times New Roman"/>
          <w:sz w:val="28"/>
          <w:szCs w:val="28"/>
        </w:rPr>
        <w:t>з</w:t>
      </w:r>
      <w:r w:rsidRPr="005953BB">
        <w:rPr>
          <w:rFonts w:ascii="Times New Roman" w:hAnsi="Times New Roman"/>
          <w:sz w:val="28"/>
          <w:szCs w:val="28"/>
        </w:rPr>
        <w:t>вестно, что минимальная энергия выстрела, гарантированно выводящая челов</w:t>
      </w:r>
      <w:r w:rsidRPr="005953BB">
        <w:rPr>
          <w:rFonts w:ascii="Times New Roman" w:hAnsi="Times New Roman"/>
          <w:sz w:val="28"/>
          <w:szCs w:val="28"/>
        </w:rPr>
        <w:t>е</w:t>
      </w:r>
      <w:r w:rsidRPr="005953BB">
        <w:rPr>
          <w:rFonts w:ascii="Times New Roman" w:hAnsi="Times New Roman"/>
          <w:sz w:val="28"/>
          <w:szCs w:val="28"/>
        </w:rPr>
        <w:t xml:space="preserve">ка из строя, составляет около 300 джоулей и разрешенной энергии в 91 Дж явно мало. </w:t>
      </w:r>
    </w:p>
    <w:p w:rsidR="0058494B" w:rsidRPr="005953BB" w:rsidRDefault="0058494B" w:rsidP="00F62590">
      <w:pPr>
        <w:spacing w:after="0" w:line="240" w:lineRule="auto"/>
        <w:ind w:firstLine="284"/>
        <w:jc w:val="both"/>
        <w:rPr>
          <w:rFonts w:ascii="Times New Roman" w:hAnsi="Times New Roman"/>
          <w:sz w:val="28"/>
          <w:szCs w:val="28"/>
        </w:rPr>
      </w:pPr>
      <w:r w:rsidRPr="005953BB">
        <w:rPr>
          <w:rFonts w:ascii="Times New Roman" w:hAnsi="Times New Roman"/>
          <w:sz w:val="28"/>
          <w:szCs w:val="28"/>
        </w:rPr>
        <w:t>Необходимо изменить отношение общества к оружию как к главной  причине насилия. Опыт других стран говорит об обратном: легальный оборот    оружия повышает уровень безопасности и стабильности в обществе. Статистика пок</w:t>
      </w:r>
      <w:r w:rsidRPr="005953BB">
        <w:rPr>
          <w:rFonts w:ascii="Times New Roman" w:hAnsi="Times New Roman"/>
          <w:sz w:val="28"/>
          <w:szCs w:val="28"/>
        </w:rPr>
        <w:t>а</w:t>
      </w:r>
      <w:r w:rsidRPr="005953BB">
        <w:rPr>
          <w:rFonts w:ascii="Times New Roman" w:hAnsi="Times New Roman"/>
          <w:sz w:val="28"/>
          <w:szCs w:val="28"/>
        </w:rPr>
        <w:t>зывает, что осознание преступниками того, что потенциальная жертва может быть вооружена, резко снижает уровень уличной  преступности. Более того, п</w:t>
      </w:r>
      <w:r w:rsidRPr="005953BB">
        <w:rPr>
          <w:rFonts w:ascii="Times New Roman" w:hAnsi="Times New Roman"/>
          <w:sz w:val="28"/>
          <w:szCs w:val="28"/>
        </w:rPr>
        <w:t>о</w:t>
      </w:r>
      <w:r w:rsidRPr="005953BB">
        <w:rPr>
          <w:rFonts w:ascii="Times New Roman" w:hAnsi="Times New Roman"/>
          <w:sz w:val="28"/>
          <w:szCs w:val="28"/>
        </w:rPr>
        <w:t xml:space="preserve">тенциальная жертва может рассчитывать на помощь вооруженных  граждан, оказавшихся рядом. Причем пол или возраст в этом случае не мешают оказать  реальное сопротивление преступникам.  </w:t>
      </w:r>
    </w:p>
    <w:p w:rsidR="0058494B" w:rsidRPr="005953BB" w:rsidRDefault="0058494B" w:rsidP="00F62590">
      <w:pPr>
        <w:shd w:val="clear" w:color="auto" w:fill="FFFFFF"/>
        <w:spacing w:after="0" w:line="240" w:lineRule="auto"/>
        <w:ind w:firstLine="284"/>
        <w:jc w:val="both"/>
        <w:rPr>
          <w:rFonts w:ascii="Times New Roman" w:hAnsi="Times New Roman"/>
          <w:sz w:val="28"/>
          <w:szCs w:val="28"/>
        </w:rPr>
      </w:pPr>
      <w:r w:rsidRPr="005953BB">
        <w:rPr>
          <w:rFonts w:ascii="Times New Roman" w:hAnsi="Times New Roman"/>
          <w:sz w:val="28"/>
          <w:szCs w:val="28"/>
        </w:rPr>
        <w:t xml:space="preserve">Так,  своим конституционным правом на владение оружия пользуются более 150 миллионов американцев. Для сравнения: на 1 июля 2012 года, по данным МВД РФ, в России  около 5 миллионов владельцев огнестрельного оружия и 760 тысяч владельцев огнестрельного оружия  ограниченного поражения. </w:t>
      </w:r>
    </w:p>
    <w:p w:rsidR="0058494B" w:rsidRPr="005953BB" w:rsidRDefault="0058494B" w:rsidP="00F62590">
      <w:pPr>
        <w:shd w:val="clear" w:color="auto" w:fill="FFFFFF"/>
        <w:spacing w:after="0" w:line="240" w:lineRule="auto"/>
        <w:ind w:firstLine="284"/>
        <w:jc w:val="both"/>
        <w:rPr>
          <w:rFonts w:ascii="Times New Roman" w:hAnsi="Times New Roman"/>
          <w:sz w:val="28"/>
          <w:szCs w:val="28"/>
        </w:rPr>
      </w:pPr>
      <w:r w:rsidRPr="005953BB">
        <w:rPr>
          <w:rFonts w:ascii="Times New Roman" w:hAnsi="Times New Roman"/>
          <w:sz w:val="28"/>
          <w:szCs w:val="28"/>
        </w:rPr>
        <w:t>Более того, городское управление г. Кеннесо (Джорджия, США) обязало глав домашних хозяйств держать дома, по крайней мере, одну единицу огнестрел</w:t>
      </w:r>
      <w:r w:rsidRPr="005953BB">
        <w:rPr>
          <w:rFonts w:ascii="Times New Roman" w:hAnsi="Times New Roman"/>
          <w:sz w:val="28"/>
          <w:szCs w:val="28"/>
        </w:rPr>
        <w:t>ь</w:t>
      </w:r>
      <w:r w:rsidRPr="005953BB">
        <w:rPr>
          <w:rFonts w:ascii="Times New Roman" w:hAnsi="Times New Roman"/>
          <w:sz w:val="28"/>
          <w:szCs w:val="28"/>
        </w:rPr>
        <w:t>ного оружия. За 16 лет применения этого нормативного правового акта в городе произошло всего три убийства, причем только одно с применением  огн</w:t>
      </w:r>
      <w:r w:rsidRPr="005953BB">
        <w:rPr>
          <w:rFonts w:ascii="Times New Roman" w:hAnsi="Times New Roman"/>
          <w:sz w:val="28"/>
          <w:szCs w:val="28"/>
        </w:rPr>
        <w:t>е</w:t>
      </w:r>
      <w:r w:rsidRPr="005953BB">
        <w:rPr>
          <w:rFonts w:ascii="Times New Roman" w:hAnsi="Times New Roman"/>
          <w:sz w:val="28"/>
          <w:szCs w:val="28"/>
        </w:rPr>
        <w:t xml:space="preserve">стрельного оружия. </w:t>
      </w:r>
    </w:p>
    <w:p w:rsidR="0058494B" w:rsidRPr="005953BB" w:rsidRDefault="0058494B" w:rsidP="00F62590">
      <w:pPr>
        <w:spacing w:after="0" w:line="240" w:lineRule="auto"/>
        <w:ind w:firstLine="284"/>
        <w:jc w:val="both"/>
        <w:rPr>
          <w:rFonts w:ascii="Times New Roman" w:hAnsi="Times New Roman"/>
          <w:sz w:val="28"/>
          <w:szCs w:val="28"/>
        </w:rPr>
      </w:pPr>
      <w:r w:rsidRPr="005953BB">
        <w:rPr>
          <w:rFonts w:ascii="Times New Roman" w:hAnsi="Times New Roman"/>
          <w:sz w:val="28"/>
          <w:szCs w:val="28"/>
        </w:rPr>
        <w:t>Законы Швейцарии обязывают каждого гражданина хранить дома боевое о</w:t>
      </w:r>
      <w:r w:rsidRPr="005953BB">
        <w:rPr>
          <w:rFonts w:ascii="Times New Roman" w:hAnsi="Times New Roman"/>
          <w:sz w:val="28"/>
          <w:szCs w:val="28"/>
        </w:rPr>
        <w:t>г</w:t>
      </w:r>
      <w:r w:rsidRPr="005953BB">
        <w:rPr>
          <w:rFonts w:ascii="Times New Roman" w:hAnsi="Times New Roman"/>
          <w:sz w:val="28"/>
          <w:szCs w:val="28"/>
        </w:rPr>
        <w:t>нестрельное оружие,  которое  предоставляет ему государство. На военных сб</w:t>
      </w:r>
      <w:r w:rsidRPr="005953BB">
        <w:rPr>
          <w:rFonts w:ascii="Times New Roman" w:hAnsi="Times New Roman"/>
          <w:sz w:val="28"/>
          <w:szCs w:val="28"/>
        </w:rPr>
        <w:t>о</w:t>
      </w:r>
      <w:r w:rsidRPr="005953BB">
        <w:rPr>
          <w:rFonts w:ascii="Times New Roman" w:hAnsi="Times New Roman"/>
          <w:sz w:val="28"/>
          <w:szCs w:val="28"/>
        </w:rPr>
        <w:t>рах призывнику выдается автоматическая  винтовка и патроны к ней для хран</w:t>
      </w:r>
      <w:r w:rsidRPr="005953BB">
        <w:rPr>
          <w:rFonts w:ascii="Times New Roman" w:hAnsi="Times New Roman"/>
          <w:sz w:val="28"/>
          <w:szCs w:val="28"/>
        </w:rPr>
        <w:t>е</w:t>
      </w:r>
      <w:r w:rsidRPr="005953BB">
        <w:rPr>
          <w:rFonts w:ascii="Times New Roman" w:hAnsi="Times New Roman"/>
          <w:sz w:val="28"/>
          <w:szCs w:val="28"/>
        </w:rPr>
        <w:t>ния дома, а также поощряется покупка пистолетов, особенно на распродажах излишков оружия, устраиваемых армейскими подразделениями</w:t>
      </w:r>
    </w:p>
    <w:p w:rsidR="0058494B" w:rsidRPr="005953BB" w:rsidRDefault="0058494B" w:rsidP="00F62590">
      <w:pPr>
        <w:shd w:val="clear" w:color="auto" w:fill="FFFFFF"/>
        <w:spacing w:after="0" w:line="240" w:lineRule="auto"/>
        <w:ind w:firstLine="284"/>
        <w:jc w:val="both"/>
        <w:rPr>
          <w:rFonts w:ascii="Times New Roman" w:hAnsi="Times New Roman"/>
          <w:sz w:val="28"/>
          <w:szCs w:val="28"/>
        </w:rPr>
      </w:pPr>
      <w:r w:rsidRPr="005953BB">
        <w:rPr>
          <w:rFonts w:ascii="Times New Roman" w:hAnsi="Times New Roman"/>
          <w:sz w:val="28"/>
          <w:szCs w:val="28"/>
        </w:rPr>
        <w:t>В последнее десятилетие было разрешено хранение и ношение коротк</w:t>
      </w:r>
      <w:r w:rsidRPr="005953BB">
        <w:rPr>
          <w:rFonts w:ascii="Times New Roman" w:hAnsi="Times New Roman"/>
          <w:sz w:val="28"/>
          <w:szCs w:val="28"/>
        </w:rPr>
        <w:t>о</w:t>
      </w:r>
      <w:r w:rsidRPr="005953BB">
        <w:rPr>
          <w:rFonts w:ascii="Times New Roman" w:hAnsi="Times New Roman"/>
          <w:sz w:val="28"/>
          <w:szCs w:val="28"/>
        </w:rPr>
        <w:t>ствольного огнестрельного оружия в Болгарии, Венгрии, Латвии, Литве, Мо</w:t>
      </w:r>
      <w:r w:rsidRPr="005953BB">
        <w:rPr>
          <w:rFonts w:ascii="Times New Roman" w:hAnsi="Times New Roman"/>
          <w:sz w:val="28"/>
          <w:szCs w:val="28"/>
        </w:rPr>
        <w:t>л</w:t>
      </w:r>
      <w:r w:rsidRPr="005953BB">
        <w:rPr>
          <w:rFonts w:ascii="Times New Roman" w:hAnsi="Times New Roman"/>
          <w:sz w:val="28"/>
          <w:szCs w:val="28"/>
        </w:rPr>
        <w:t>давии, Эстонии  и многих других европейских странах. И во всех перечисле</w:t>
      </w:r>
      <w:r w:rsidRPr="005953BB">
        <w:rPr>
          <w:rFonts w:ascii="Times New Roman" w:hAnsi="Times New Roman"/>
          <w:sz w:val="28"/>
          <w:szCs w:val="28"/>
        </w:rPr>
        <w:t>н</w:t>
      </w:r>
      <w:r w:rsidRPr="005953BB">
        <w:rPr>
          <w:rFonts w:ascii="Times New Roman" w:hAnsi="Times New Roman"/>
          <w:sz w:val="28"/>
          <w:szCs w:val="28"/>
        </w:rPr>
        <w:t>ных странах после разрешения ношения и хранения гражданского нарезного оружия был зафиксирован значительный спад тяжких преступлений. Более т</w:t>
      </w:r>
      <w:r w:rsidRPr="005953BB">
        <w:rPr>
          <w:rFonts w:ascii="Times New Roman" w:hAnsi="Times New Roman"/>
          <w:sz w:val="28"/>
          <w:szCs w:val="28"/>
        </w:rPr>
        <w:t>о</w:t>
      </w:r>
      <w:r w:rsidRPr="005953BB">
        <w:rPr>
          <w:rFonts w:ascii="Times New Roman" w:hAnsi="Times New Roman"/>
          <w:sz w:val="28"/>
          <w:szCs w:val="28"/>
        </w:rPr>
        <w:t>го, на первом этапе легализации короткоствольного огнестрельного оружия возможна комплектация его специальными  «гражданскими» патронами. Такие патроны обладают пониженным пробивным действием и слабой убойностью, но в то же время их вполне достаточно для самообороны.</w:t>
      </w:r>
    </w:p>
    <w:p w:rsidR="0058494B" w:rsidRPr="005953BB" w:rsidRDefault="0058494B" w:rsidP="00F62590">
      <w:pPr>
        <w:spacing w:after="0" w:line="240" w:lineRule="auto"/>
        <w:ind w:firstLine="284"/>
        <w:jc w:val="both"/>
        <w:rPr>
          <w:rFonts w:ascii="Times New Roman" w:hAnsi="Times New Roman"/>
          <w:sz w:val="28"/>
          <w:szCs w:val="28"/>
        </w:rPr>
      </w:pPr>
      <w:r w:rsidRPr="005953BB">
        <w:rPr>
          <w:rFonts w:ascii="Times New Roman" w:hAnsi="Times New Roman"/>
          <w:sz w:val="28"/>
          <w:szCs w:val="28"/>
        </w:rPr>
        <w:t xml:space="preserve">Трагедии в Норвегии, США, </w:t>
      </w:r>
      <w:r w:rsidRPr="005953BB">
        <w:rPr>
          <w:rFonts w:ascii="Times New Roman" w:hAnsi="Times New Roman"/>
          <w:color w:val="112211"/>
          <w:sz w:val="28"/>
          <w:szCs w:val="28"/>
        </w:rPr>
        <w:t xml:space="preserve">России </w:t>
      </w:r>
      <w:r w:rsidRPr="005953BB">
        <w:rPr>
          <w:rFonts w:ascii="Times New Roman" w:hAnsi="Times New Roman"/>
          <w:sz w:val="28"/>
          <w:szCs w:val="28"/>
        </w:rPr>
        <w:t xml:space="preserve">не только не   отрицают  предложенные нами тезисы, но и, наоборот, вновь их подтверждает.  </w:t>
      </w:r>
    </w:p>
    <w:p w:rsidR="0058494B" w:rsidRPr="00DB4CF1" w:rsidRDefault="0058494B" w:rsidP="00F62590">
      <w:pPr>
        <w:spacing w:after="0" w:line="240" w:lineRule="auto"/>
        <w:ind w:firstLine="284"/>
        <w:jc w:val="both"/>
        <w:rPr>
          <w:rFonts w:ascii="Times New Roman" w:hAnsi="Times New Roman"/>
          <w:color w:val="112211"/>
          <w:spacing w:val="-6"/>
          <w:sz w:val="28"/>
          <w:szCs w:val="28"/>
        </w:rPr>
      </w:pPr>
      <w:r w:rsidRPr="00DB4CF1">
        <w:rPr>
          <w:rFonts w:ascii="Times New Roman" w:hAnsi="Times New Roman"/>
          <w:spacing w:val="-6"/>
          <w:sz w:val="28"/>
          <w:szCs w:val="28"/>
        </w:rPr>
        <w:lastRenderedPageBreak/>
        <w:t>С нашей точки зрения, т</w:t>
      </w:r>
      <w:r w:rsidRPr="00DB4CF1">
        <w:rPr>
          <w:rFonts w:ascii="Times New Roman" w:hAnsi="Times New Roman"/>
          <w:color w:val="112211"/>
          <w:spacing w:val="-6"/>
          <w:sz w:val="28"/>
          <w:szCs w:val="28"/>
        </w:rPr>
        <w:t>рагедий  можно было избежать, если бы жертвы  имели при себе оружие и могли дать отпор убийце. Пример – Израиль, где население п</w:t>
      </w:r>
      <w:r w:rsidRPr="00DB4CF1">
        <w:rPr>
          <w:rFonts w:ascii="Times New Roman" w:hAnsi="Times New Roman"/>
          <w:color w:val="112211"/>
          <w:spacing w:val="-6"/>
          <w:sz w:val="28"/>
          <w:szCs w:val="28"/>
        </w:rPr>
        <w:t>о</w:t>
      </w:r>
      <w:r w:rsidRPr="00DB4CF1">
        <w:rPr>
          <w:rFonts w:ascii="Times New Roman" w:hAnsi="Times New Roman"/>
          <w:color w:val="112211"/>
          <w:spacing w:val="-6"/>
          <w:sz w:val="28"/>
          <w:szCs w:val="28"/>
        </w:rPr>
        <w:t xml:space="preserve">головно вооружено и  готово дать отпор террористу или преступнику.  </w:t>
      </w:r>
    </w:p>
    <w:p w:rsidR="0058494B" w:rsidRPr="00DB4CF1" w:rsidRDefault="0058494B" w:rsidP="00F62590">
      <w:pPr>
        <w:pStyle w:val="a5"/>
        <w:spacing w:before="0" w:beforeAutospacing="0" w:after="0" w:afterAutospacing="0"/>
        <w:ind w:firstLine="284"/>
        <w:jc w:val="both"/>
        <w:rPr>
          <w:spacing w:val="-6"/>
          <w:sz w:val="28"/>
          <w:szCs w:val="28"/>
        </w:rPr>
      </w:pPr>
      <w:r w:rsidRPr="00DB4CF1">
        <w:rPr>
          <w:spacing w:val="-6"/>
          <w:sz w:val="28"/>
          <w:szCs w:val="28"/>
        </w:rPr>
        <w:t>В заключение хотелось отметить, что сложившаяся в настоящее время  ситуация  требует внесения изменений в существующее законодательство и подзаконные а</w:t>
      </w:r>
      <w:r w:rsidRPr="00DB4CF1">
        <w:rPr>
          <w:spacing w:val="-6"/>
          <w:sz w:val="28"/>
          <w:szCs w:val="28"/>
        </w:rPr>
        <w:t>к</w:t>
      </w:r>
      <w:r w:rsidRPr="00DB4CF1">
        <w:rPr>
          <w:spacing w:val="-6"/>
          <w:sz w:val="28"/>
          <w:szCs w:val="28"/>
        </w:rPr>
        <w:t>ты, в то же время наличие у населения короткоствольного оружия  может способс</w:t>
      </w:r>
      <w:r w:rsidRPr="00DB4CF1">
        <w:rPr>
          <w:spacing w:val="-6"/>
          <w:sz w:val="28"/>
          <w:szCs w:val="28"/>
        </w:rPr>
        <w:t>т</w:t>
      </w:r>
      <w:r w:rsidRPr="00DB4CF1">
        <w:rPr>
          <w:spacing w:val="-6"/>
          <w:sz w:val="28"/>
          <w:szCs w:val="28"/>
        </w:rPr>
        <w:t xml:space="preserve">вовать повышению уровня общественной безопасности в  России.   </w:t>
      </w:r>
    </w:p>
    <w:p w:rsidR="00DB4CF1" w:rsidRDefault="00DB4CF1" w:rsidP="00095243">
      <w:pPr>
        <w:spacing w:after="0" w:line="240" w:lineRule="auto"/>
        <w:ind w:firstLine="284"/>
        <w:jc w:val="right"/>
        <w:rPr>
          <w:rFonts w:ascii="Times New Roman" w:hAnsi="Times New Roman"/>
          <w:b/>
          <w:sz w:val="28"/>
          <w:szCs w:val="28"/>
        </w:rPr>
        <w:sectPr w:rsidR="00DB4CF1" w:rsidSect="00CC7BD6">
          <w:footnotePr>
            <w:numRestart w:val="eachPage"/>
          </w:footnotePr>
          <w:pgSz w:w="11906" w:h="16838"/>
          <w:pgMar w:top="1134" w:right="1134" w:bottom="1134" w:left="1134" w:header="709" w:footer="709" w:gutter="0"/>
          <w:cols w:space="708"/>
          <w:docGrid w:linePitch="360"/>
        </w:sectPr>
      </w:pPr>
    </w:p>
    <w:p w:rsidR="00095243" w:rsidRDefault="00BC1177" w:rsidP="009A2D5A">
      <w:pPr>
        <w:spacing w:after="0" w:line="240" w:lineRule="auto"/>
        <w:jc w:val="right"/>
        <w:rPr>
          <w:rFonts w:ascii="Times New Roman" w:hAnsi="Times New Roman"/>
          <w:b/>
          <w:sz w:val="28"/>
          <w:szCs w:val="28"/>
        </w:rPr>
      </w:pPr>
      <w:r>
        <w:rPr>
          <w:rFonts w:ascii="Times New Roman" w:hAnsi="Times New Roman"/>
          <w:b/>
          <w:noProof/>
          <w:sz w:val="28"/>
          <w:szCs w:val="28"/>
          <w:lang w:eastAsia="ru-RU"/>
        </w:rPr>
        <w:lastRenderedPageBreak/>
        <w:drawing>
          <wp:anchor distT="0" distB="0" distL="114300" distR="114300" simplePos="0" relativeHeight="251738112" behindDoc="0" locked="0" layoutInCell="1" allowOverlap="1">
            <wp:simplePos x="0" y="0"/>
            <wp:positionH relativeFrom="column">
              <wp:posOffset>73025</wp:posOffset>
            </wp:positionH>
            <wp:positionV relativeFrom="paragraph">
              <wp:posOffset>16510</wp:posOffset>
            </wp:positionV>
            <wp:extent cx="1487805" cy="1800225"/>
            <wp:effectExtent l="19050" t="0" r="0" b="0"/>
            <wp:wrapSquare wrapText="bothSides"/>
            <wp:docPr id="26" name="Рисунок 2" descr="E:\фото\Казанцев С.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Казанцев С.Я1.jpg"/>
                    <pic:cNvPicPr preferRelativeResize="0">
                      <a:picLocks noChangeAspect="1" noChangeArrowheads="1"/>
                    </pic:cNvPicPr>
                  </pic:nvPicPr>
                  <pic:blipFill>
                    <a:blip r:embed="rId48" cstate="print"/>
                    <a:srcRect/>
                    <a:stretch>
                      <a:fillRect/>
                    </a:stretch>
                  </pic:blipFill>
                  <pic:spPr bwMode="auto">
                    <a:xfrm>
                      <a:off x="0" y="0"/>
                      <a:ext cx="1487805" cy="1800225"/>
                    </a:xfrm>
                    <a:prstGeom prst="rect">
                      <a:avLst/>
                    </a:prstGeom>
                    <a:noFill/>
                    <a:ln w="9525">
                      <a:noFill/>
                      <a:miter lim="800000"/>
                      <a:headEnd/>
                      <a:tailEnd/>
                    </a:ln>
                  </pic:spPr>
                </pic:pic>
              </a:graphicData>
            </a:graphic>
          </wp:anchor>
        </w:drawing>
      </w:r>
      <w:r w:rsidR="00095243" w:rsidRPr="005953BB">
        <w:rPr>
          <w:rFonts w:ascii="Times New Roman" w:hAnsi="Times New Roman"/>
          <w:b/>
          <w:sz w:val="28"/>
          <w:szCs w:val="28"/>
        </w:rPr>
        <w:t>С.Я.</w:t>
      </w:r>
      <w:r w:rsidR="0058494B" w:rsidRPr="005953BB">
        <w:rPr>
          <w:rFonts w:ascii="Times New Roman" w:hAnsi="Times New Roman"/>
          <w:b/>
          <w:sz w:val="28"/>
          <w:szCs w:val="28"/>
        </w:rPr>
        <w:t xml:space="preserve">Казанцев </w:t>
      </w:r>
    </w:p>
    <w:p w:rsidR="00095243" w:rsidRDefault="00095243" w:rsidP="009A2D5A">
      <w:pPr>
        <w:spacing w:after="0" w:line="240" w:lineRule="auto"/>
        <w:jc w:val="right"/>
        <w:rPr>
          <w:rFonts w:ascii="Times New Roman" w:hAnsi="Times New Roman"/>
          <w:sz w:val="28"/>
          <w:szCs w:val="28"/>
        </w:rPr>
      </w:pPr>
      <w:r w:rsidRPr="00095243">
        <w:rPr>
          <w:rFonts w:ascii="Times New Roman" w:hAnsi="Times New Roman"/>
          <w:sz w:val="28"/>
          <w:szCs w:val="28"/>
        </w:rPr>
        <w:t xml:space="preserve">доктор педагогических наук, </w:t>
      </w:r>
    </w:p>
    <w:p w:rsidR="00095243" w:rsidRDefault="00095243" w:rsidP="009A2D5A">
      <w:pPr>
        <w:spacing w:after="0" w:line="240" w:lineRule="auto"/>
        <w:jc w:val="right"/>
        <w:rPr>
          <w:rFonts w:ascii="Times New Roman" w:hAnsi="Times New Roman"/>
          <w:sz w:val="28"/>
          <w:szCs w:val="28"/>
        </w:rPr>
      </w:pPr>
      <w:r w:rsidRPr="00095243">
        <w:rPr>
          <w:rFonts w:ascii="Times New Roman" w:hAnsi="Times New Roman"/>
          <w:sz w:val="28"/>
          <w:szCs w:val="28"/>
        </w:rPr>
        <w:t>кандидат юридических наук, профессор,</w:t>
      </w:r>
    </w:p>
    <w:p w:rsidR="00BC1177" w:rsidRDefault="00095243" w:rsidP="009A2D5A">
      <w:pPr>
        <w:spacing w:after="0" w:line="240" w:lineRule="auto"/>
        <w:jc w:val="right"/>
        <w:rPr>
          <w:rFonts w:ascii="Times New Roman" w:hAnsi="Times New Roman"/>
          <w:sz w:val="28"/>
          <w:szCs w:val="28"/>
        </w:rPr>
      </w:pPr>
      <w:r w:rsidRPr="00095243">
        <w:rPr>
          <w:rFonts w:ascii="Times New Roman" w:hAnsi="Times New Roman"/>
          <w:sz w:val="28"/>
          <w:szCs w:val="28"/>
        </w:rPr>
        <w:t xml:space="preserve">начальник кафедры криминалистики, </w:t>
      </w:r>
    </w:p>
    <w:p w:rsidR="00095243" w:rsidRPr="009A2D5A" w:rsidRDefault="00095243" w:rsidP="009A2D5A">
      <w:pPr>
        <w:spacing w:after="0" w:line="240" w:lineRule="auto"/>
        <w:jc w:val="right"/>
        <w:rPr>
          <w:rFonts w:ascii="Times New Roman" w:hAnsi="Times New Roman"/>
          <w:sz w:val="28"/>
          <w:szCs w:val="28"/>
        </w:rPr>
      </w:pPr>
      <w:r w:rsidRPr="00095243">
        <w:rPr>
          <w:rFonts w:ascii="Times New Roman" w:hAnsi="Times New Roman"/>
          <w:sz w:val="28"/>
          <w:szCs w:val="28"/>
        </w:rPr>
        <w:t>полковник</w:t>
      </w:r>
      <w:r w:rsidRPr="009A2D5A">
        <w:rPr>
          <w:rFonts w:ascii="Times New Roman" w:hAnsi="Times New Roman"/>
          <w:sz w:val="28"/>
          <w:szCs w:val="28"/>
        </w:rPr>
        <w:t xml:space="preserve"> </w:t>
      </w:r>
      <w:r w:rsidRPr="00095243">
        <w:rPr>
          <w:rFonts w:ascii="Times New Roman" w:hAnsi="Times New Roman"/>
          <w:sz w:val="28"/>
          <w:szCs w:val="28"/>
        </w:rPr>
        <w:t>полиции</w:t>
      </w:r>
      <w:r w:rsidR="009A2D5A">
        <w:rPr>
          <w:rFonts w:ascii="Times New Roman" w:hAnsi="Times New Roman"/>
          <w:sz w:val="28"/>
          <w:szCs w:val="28"/>
        </w:rPr>
        <w:t xml:space="preserve"> (КЮИ МВД России)</w:t>
      </w:r>
    </w:p>
    <w:p w:rsidR="001350DF" w:rsidRPr="009A2D5A" w:rsidRDefault="001350DF" w:rsidP="009A2D5A">
      <w:pPr>
        <w:spacing w:after="0" w:line="240" w:lineRule="auto"/>
        <w:jc w:val="right"/>
        <w:rPr>
          <w:rFonts w:ascii="Times New Roman" w:hAnsi="Times New Roman"/>
          <w:sz w:val="28"/>
          <w:szCs w:val="28"/>
        </w:rPr>
      </w:pPr>
    </w:p>
    <w:p w:rsidR="001350DF" w:rsidRPr="001350DF" w:rsidRDefault="001350DF" w:rsidP="009A2D5A">
      <w:pPr>
        <w:spacing w:after="0" w:line="240" w:lineRule="auto"/>
        <w:jc w:val="right"/>
        <w:rPr>
          <w:rFonts w:ascii="Times New Roman" w:hAnsi="Times New Roman"/>
          <w:sz w:val="28"/>
          <w:szCs w:val="28"/>
          <w:lang w:val="en-US"/>
        </w:rPr>
      </w:pPr>
      <w:r w:rsidRPr="001350DF">
        <w:rPr>
          <w:rFonts w:ascii="Times New Roman" w:hAnsi="Times New Roman"/>
          <w:sz w:val="28"/>
          <w:szCs w:val="28"/>
          <w:lang w:val="de-DE"/>
        </w:rPr>
        <w:t xml:space="preserve">Doctor of Education, PhD, Professor, </w:t>
      </w:r>
    </w:p>
    <w:p w:rsidR="00BC1177" w:rsidRPr="009A2D5A" w:rsidRDefault="001350DF" w:rsidP="009A2D5A">
      <w:pPr>
        <w:spacing w:after="0" w:line="240" w:lineRule="auto"/>
        <w:jc w:val="right"/>
        <w:rPr>
          <w:rFonts w:ascii="Times New Roman" w:hAnsi="Times New Roman"/>
          <w:sz w:val="28"/>
          <w:szCs w:val="28"/>
          <w:lang w:val="en-US"/>
        </w:rPr>
      </w:pPr>
      <w:r w:rsidRPr="001350DF">
        <w:rPr>
          <w:rFonts w:ascii="Times New Roman" w:hAnsi="Times New Roman"/>
          <w:sz w:val="28"/>
          <w:szCs w:val="28"/>
          <w:lang w:val="de-DE"/>
        </w:rPr>
        <w:t>Leiter der Abteilung für Kriminal</w:t>
      </w:r>
      <w:r w:rsidRPr="001350DF">
        <w:rPr>
          <w:rFonts w:ascii="Times New Roman" w:hAnsi="Times New Roman"/>
          <w:sz w:val="28"/>
          <w:szCs w:val="28"/>
          <w:lang w:val="en-US"/>
        </w:rPr>
        <w:t>istik</w:t>
      </w:r>
      <w:r w:rsidRPr="001350DF">
        <w:rPr>
          <w:rFonts w:ascii="Times New Roman" w:hAnsi="Times New Roman"/>
          <w:sz w:val="28"/>
          <w:szCs w:val="28"/>
          <w:lang w:val="de-DE"/>
        </w:rPr>
        <w:t xml:space="preserve">, </w:t>
      </w:r>
    </w:p>
    <w:p w:rsidR="001350DF" w:rsidRPr="009A2D5A" w:rsidRDefault="001350DF" w:rsidP="009A2D5A">
      <w:pPr>
        <w:spacing w:after="0" w:line="240" w:lineRule="auto"/>
        <w:jc w:val="right"/>
        <w:rPr>
          <w:rFonts w:ascii="Times New Roman" w:hAnsi="Times New Roman"/>
          <w:sz w:val="28"/>
          <w:szCs w:val="28"/>
        </w:rPr>
      </w:pPr>
      <w:r w:rsidRPr="001350DF">
        <w:rPr>
          <w:rFonts w:ascii="Times New Roman" w:hAnsi="Times New Roman"/>
          <w:sz w:val="28"/>
          <w:szCs w:val="28"/>
          <w:lang w:val="de-DE"/>
        </w:rPr>
        <w:t>Polizei-Oberst</w:t>
      </w:r>
      <w:r w:rsidRPr="009A2D5A">
        <w:rPr>
          <w:rFonts w:ascii="Times New Roman" w:hAnsi="Times New Roman"/>
          <w:sz w:val="28"/>
          <w:szCs w:val="28"/>
        </w:rPr>
        <w:t xml:space="preserve"> </w:t>
      </w:r>
    </w:p>
    <w:p w:rsidR="001350DF" w:rsidRPr="009A2D5A" w:rsidRDefault="001350DF" w:rsidP="00095243">
      <w:pPr>
        <w:spacing w:after="0" w:line="240" w:lineRule="auto"/>
        <w:ind w:firstLine="284"/>
        <w:jc w:val="right"/>
        <w:rPr>
          <w:rFonts w:ascii="Times New Roman" w:hAnsi="Times New Roman"/>
          <w:sz w:val="28"/>
          <w:szCs w:val="28"/>
        </w:rPr>
      </w:pPr>
    </w:p>
    <w:p w:rsidR="00095243" w:rsidRDefault="004A740B" w:rsidP="004A740B">
      <w:pPr>
        <w:spacing w:after="0" w:line="240" w:lineRule="auto"/>
        <w:ind w:firstLine="284"/>
        <w:jc w:val="center"/>
        <w:rPr>
          <w:rFonts w:ascii="Times New Roman" w:hAnsi="Times New Roman"/>
          <w:b/>
          <w:sz w:val="28"/>
          <w:szCs w:val="28"/>
        </w:rPr>
      </w:pPr>
      <w:r w:rsidRPr="005953BB">
        <w:rPr>
          <w:rFonts w:ascii="Times New Roman" w:hAnsi="Times New Roman"/>
          <w:b/>
          <w:sz w:val="28"/>
          <w:szCs w:val="28"/>
        </w:rPr>
        <w:t xml:space="preserve">МОШЕННИЧЕСТВО В ОБЛАСТИ АВТОСТРАХОВАНИЯ </w:t>
      </w:r>
    </w:p>
    <w:p w:rsidR="0058494B" w:rsidRDefault="004A740B" w:rsidP="004A740B">
      <w:pPr>
        <w:spacing w:after="0" w:line="240" w:lineRule="auto"/>
        <w:ind w:firstLine="284"/>
        <w:jc w:val="center"/>
        <w:rPr>
          <w:rFonts w:ascii="Times New Roman" w:hAnsi="Times New Roman"/>
          <w:b/>
          <w:sz w:val="28"/>
          <w:szCs w:val="28"/>
        </w:rPr>
      </w:pPr>
      <w:r w:rsidRPr="005953BB">
        <w:rPr>
          <w:rFonts w:ascii="Times New Roman" w:hAnsi="Times New Roman"/>
          <w:b/>
          <w:sz w:val="28"/>
          <w:szCs w:val="28"/>
        </w:rPr>
        <w:t>КАК ЭЛЕМЕНТ ТРАНСНАЦИОНАЛЬНОЙ ПРЕСТУПНОСТИ</w:t>
      </w:r>
    </w:p>
    <w:p w:rsidR="001350DF" w:rsidRPr="005953BB" w:rsidRDefault="001350DF" w:rsidP="004A740B">
      <w:pPr>
        <w:spacing w:after="0" w:line="240" w:lineRule="auto"/>
        <w:ind w:firstLine="284"/>
        <w:jc w:val="center"/>
        <w:rPr>
          <w:rFonts w:ascii="Times New Roman" w:hAnsi="Times New Roman"/>
          <w:b/>
          <w:sz w:val="28"/>
          <w:szCs w:val="28"/>
        </w:rPr>
      </w:pPr>
    </w:p>
    <w:p w:rsidR="001350DF" w:rsidRPr="009A2D5A" w:rsidRDefault="001350DF" w:rsidP="001350DF">
      <w:pPr>
        <w:spacing w:after="0" w:line="240" w:lineRule="auto"/>
        <w:ind w:firstLine="284"/>
        <w:jc w:val="center"/>
        <w:rPr>
          <w:rFonts w:ascii="Times New Roman" w:hAnsi="Times New Roman"/>
          <w:b/>
        </w:rPr>
      </w:pPr>
      <w:r w:rsidRPr="001350DF">
        <w:rPr>
          <w:rFonts w:ascii="Times New Roman" w:hAnsi="Times New Roman"/>
          <w:b/>
          <w:lang w:val="de-DE"/>
        </w:rPr>
        <w:t xml:space="preserve">FRAUD IN DER KFZ-VERSICHERUNG ALS TEIL </w:t>
      </w:r>
    </w:p>
    <w:p w:rsidR="0058494B" w:rsidRDefault="001350DF" w:rsidP="001350DF">
      <w:pPr>
        <w:spacing w:after="0" w:line="240" w:lineRule="auto"/>
        <w:ind w:firstLine="284"/>
        <w:jc w:val="center"/>
        <w:rPr>
          <w:rFonts w:ascii="Times New Roman" w:hAnsi="Times New Roman"/>
          <w:b/>
        </w:rPr>
      </w:pPr>
      <w:r w:rsidRPr="001350DF">
        <w:rPr>
          <w:rFonts w:ascii="Times New Roman" w:hAnsi="Times New Roman"/>
          <w:b/>
          <w:lang w:val="de-DE"/>
        </w:rPr>
        <w:t>DER GRENZÜBERSCHREITENDEN KRIMINALITÄT</w:t>
      </w:r>
    </w:p>
    <w:p w:rsidR="001350DF" w:rsidRPr="001350DF" w:rsidRDefault="001350DF" w:rsidP="001350DF">
      <w:pPr>
        <w:spacing w:after="0" w:line="240" w:lineRule="auto"/>
        <w:ind w:firstLine="284"/>
        <w:jc w:val="center"/>
        <w:rPr>
          <w:rFonts w:ascii="Times New Roman" w:hAnsi="Times New Roman"/>
          <w:b/>
        </w:rPr>
      </w:pP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Проблема расследования преступлений вообще и мошенничества в области автострахования в частности актуальна в наше время как никогда, учитывая уровень экономического ущерба, наносимого мошенниками. В этой связи ос</w:t>
      </w:r>
      <w:r w:rsidRPr="005953BB">
        <w:rPr>
          <w:rFonts w:ascii="Times New Roman" w:hAnsi="Times New Roman"/>
          <w:sz w:val="28"/>
          <w:szCs w:val="28"/>
        </w:rPr>
        <w:t>о</w:t>
      </w:r>
      <w:r w:rsidRPr="005953BB">
        <w:rPr>
          <w:rFonts w:ascii="Times New Roman" w:hAnsi="Times New Roman"/>
          <w:sz w:val="28"/>
          <w:szCs w:val="28"/>
        </w:rPr>
        <w:t>бую актуальность приобретает проблема расследования преступлений, сове</w:t>
      </w:r>
      <w:r w:rsidRPr="005953BB">
        <w:rPr>
          <w:rFonts w:ascii="Times New Roman" w:hAnsi="Times New Roman"/>
          <w:sz w:val="28"/>
          <w:szCs w:val="28"/>
        </w:rPr>
        <w:t>р</w:t>
      </w:r>
      <w:r w:rsidRPr="005953BB">
        <w:rPr>
          <w:rFonts w:ascii="Times New Roman" w:hAnsi="Times New Roman"/>
          <w:sz w:val="28"/>
          <w:szCs w:val="28"/>
        </w:rPr>
        <w:t>шенных в области автострахования. От преступлений в  сфере обязательного страхования гражданской ответственности владельцев транспортных средств (далее по тексту – ОСАГО)</w:t>
      </w:r>
      <w:r w:rsidRPr="005953BB">
        <w:rPr>
          <w:rStyle w:val="a8"/>
          <w:rFonts w:ascii="Times New Roman" w:hAnsi="Times New Roman"/>
          <w:sz w:val="28"/>
          <w:szCs w:val="28"/>
        </w:rPr>
        <w:footnoteReference w:id="100"/>
      </w:r>
      <w:r w:rsidRPr="005953BB">
        <w:rPr>
          <w:rFonts w:ascii="Times New Roman" w:hAnsi="Times New Roman"/>
          <w:sz w:val="28"/>
          <w:szCs w:val="28"/>
        </w:rPr>
        <w:t xml:space="preserve"> международные, и в том числе российские, стр</w:t>
      </w:r>
      <w:r w:rsidRPr="005953BB">
        <w:rPr>
          <w:rFonts w:ascii="Times New Roman" w:hAnsi="Times New Roman"/>
          <w:sz w:val="28"/>
          <w:szCs w:val="28"/>
        </w:rPr>
        <w:t>а</w:t>
      </w:r>
      <w:r w:rsidRPr="005953BB">
        <w:rPr>
          <w:rFonts w:ascii="Times New Roman" w:hAnsi="Times New Roman"/>
          <w:sz w:val="28"/>
          <w:szCs w:val="28"/>
        </w:rPr>
        <w:t>ховщики теряют в несколько раз больше, чем от мошенничеств по всем остал</w:t>
      </w:r>
      <w:r w:rsidRPr="005953BB">
        <w:rPr>
          <w:rFonts w:ascii="Times New Roman" w:hAnsi="Times New Roman"/>
          <w:sz w:val="28"/>
          <w:szCs w:val="28"/>
        </w:rPr>
        <w:t>ь</w:t>
      </w:r>
      <w:r w:rsidRPr="005953BB">
        <w:rPr>
          <w:rFonts w:ascii="Times New Roman" w:hAnsi="Times New Roman"/>
          <w:sz w:val="28"/>
          <w:szCs w:val="28"/>
        </w:rPr>
        <w:t>ным видам страхования, вместе взятым. Автотранспортное страхование являе</w:t>
      </w:r>
      <w:r w:rsidRPr="005953BB">
        <w:rPr>
          <w:rFonts w:ascii="Times New Roman" w:hAnsi="Times New Roman"/>
          <w:sz w:val="28"/>
          <w:szCs w:val="28"/>
        </w:rPr>
        <w:t>т</w:t>
      </w:r>
      <w:r w:rsidRPr="005953BB">
        <w:rPr>
          <w:rFonts w:ascii="Times New Roman" w:hAnsi="Times New Roman"/>
          <w:sz w:val="28"/>
          <w:szCs w:val="28"/>
        </w:rPr>
        <w:t>ся самым криминогенным видом страхования не только в России, но и за руб</w:t>
      </w:r>
      <w:r w:rsidRPr="005953BB">
        <w:rPr>
          <w:rFonts w:ascii="Times New Roman" w:hAnsi="Times New Roman"/>
          <w:sz w:val="28"/>
          <w:szCs w:val="28"/>
        </w:rPr>
        <w:t>е</w:t>
      </w:r>
      <w:r w:rsidRPr="005953BB">
        <w:rPr>
          <w:rFonts w:ascii="Times New Roman" w:hAnsi="Times New Roman"/>
          <w:sz w:val="28"/>
          <w:szCs w:val="28"/>
        </w:rPr>
        <w:t>жом. Это объясняется высокой криминализованностью рынка автотранспорта вообще, где широкое распространение получили различные виды преступных деяний (кражи и угоны транспортных средств, хищение частей и деталей, пр</w:t>
      </w:r>
      <w:r w:rsidRPr="005953BB">
        <w:rPr>
          <w:rFonts w:ascii="Times New Roman" w:hAnsi="Times New Roman"/>
          <w:sz w:val="28"/>
          <w:szCs w:val="28"/>
        </w:rPr>
        <w:t>о</w:t>
      </w:r>
      <w:r w:rsidRPr="005953BB">
        <w:rPr>
          <w:rFonts w:ascii="Times New Roman" w:hAnsi="Times New Roman"/>
          <w:sz w:val="28"/>
          <w:szCs w:val="28"/>
        </w:rPr>
        <w:t>дажа краденых автомобилей и прочее). Введенное в России в 2002 году ОС</w:t>
      </w:r>
      <w:r w:rsidRPr="005953BB">
        <w:rPr>
          <w:rFonts w:ascii="Times New Roman" w:hAnsi="Times New Roman"/>
          <w:sz w:val="28"/>
          <w:szCs w:val="28"/>
        </w:rPr>
        <w:t>А</w:t>
      </w:r>
      <w:r w:rsidRPr="005953BB">
        <w:rPr>
          <w:rFonts w:ascii="Times New Roman" w:hAnsi="Times New Roman"/>
          <w:sz w:val="28"/>
          <w:szCs w:val="28"/>
        </w:rPr>
        <w:t>ГО, повысив общую сумму мошенничеств, перераспределило и доли ущерба от мошенничеств. При этом выплаты по мошенничествам на основе понятий «угон» или «повреждение» остаются грузом на плечах страховщиков автока</w:t>
      </w:r>
      <w:r w:rsidRPr="005953BB">
        <w:rPr>
          <w:rFonts w:ascii="Times New Roman" w:hAnsi="Times New Roman"/>
          <w:sz w:val="28"/>
          <w:szCs w:val="28"/>
        </w:rPr>
        <w:t>с</w:t>
      </w:r>
      <w:r w:rsidRPr="005953BB">
        <w:rPr>
          <w:rFonts w:ascii="Times New Roman" w:hAnsi="Times New Roman"/>
          <w:sz w:val="28"/>
          <w:szCs w:val="28"/>
        </w:rPr>
        <w:t>ко</w:t>
      </w:r>
      <w:r w:rsidRPr="005953BB">
        <w:rPr>
          <w:rStyle w:val="a8"/>
          <w:rFonts w:ascii="Times New Roman" w:hAnsi="Times New Roman"/>
          <w:sz w:val="28"/>
          <w:szCs w:val="28"/>
        </w:rPr>
        <w:footnoteReference w:id="101"/>
      </w:r>
      <w:r w:rsidRPr="005953BB">
        <w:rPr>
          <w:rFonts w:ascii="Times New Roman" w:hAnsi="Times New Roman"/>
          <w:sz w:val="28"/>
          <w:szCs w:val="28"/>
        </w:rPr>
        <w:t>, так как не являются страховым случаем по ОСАГО.</w:t>
      </w:r>
    </w:p>
    <w:p w:rsidR="0058494B" w:rsidRPr="005953BB" w:rsidRDefault="0058494B" w:rsidP="004A740B">
      <w:pPr>
        <w:shd w:val="clear" w:color="auto" w:fill="FFFFFF"/>
        <w:spacing w:after="0" w:line="240" w:lineRule="auto"/>
        <w:ind w:firstLine="284"/>
        <w:jc w:val="both"/>
        <w:rPr>
          <w:rFonts w:ascii="Times New Roman" w:hAnsi="Times New Roman"/>
          <w:sz w:val="28"/>
          <w:szCs w:val="28"/>
        </w:rPr>
      </w:pPr>
      <w:r w:rsidRPr="005953BB">
        <w:rPr>
          <w:rFonts w:ascii="Times New Roman" w:hAnsi="Times New Roman"/>
          <w:sz w:val="28"/>
          <w:szCs w:val="28"/>
        </w:rPr>
        <w:t>По статистическим данным, объем ущерба, нанесенного мошенническими действиями в области автострахования в России, оценивается примерно в 15 миллиардов рублей в год</w:t>
      </w:r>
      <w:r w:rsidRPr="005953BB">
        <w:rPr>
          <w:rStyle w:val="a8"/>
          <w:rFonts w:ascii="Times New Roman" w:hAnsi="Times New Roman"/>
          <w:sz w:val="28"/>
          <w:szCs w:val="28"/>
        </w:rPr>
        <w:footnoteReference w:id="102"/>
      </w:r>
      <w:r w:rsidRPr="005953BB">
        <w:rPr>
          <w:rFonts w:ascii="Times New Roman" w:hAnsi="Times New Roman"/>
          <w:sz w:val="28"/>
          <w:szCs w:val="28"/>
        </w:rPr>
        <w:t>.</w:t>
      </w:r>
    </w:p>
    <w:p w:rsidR="0058494B" w:rsidRPr="005953BB" w:rsidRDefault="0058494B" w:rsidP="004A740B">
      <w:pPr>
        <w:shd w:val="clear" w:color="auto" w:fill="FFFFFF"/>
        <w:spacing w:after="0" w:line="240" w:lineRule="auto"/>
        <w:ind w:firstLine="284"/>
        <w:jc w:val="both"/>
        <w:rPr>
          <w:rFonts w:ascii="Times New Roman" w:eastAsia="Times New Roman" w:hAnsi="Times New Roman"/>
          <w:sz w:val="28"/>
          <w:szCs w:val="28"/>
        </w:rPr>
      </w:pPr>
      <w:r w:rsidRPr="005953BB">
        <w:rPr>
          <w:rFonts w:ascii="Times New Roman" w:eastAsia="Times New Roman" w:hAnsi="Times New Roman"/>
          <w:sz w:val="28"/>
          <w:szCs w:val="28"/>
        </w:rPr>
        <w:t>Традиционно известные судебно-следственной практике способы мошенн</w:t>
      </w:r>
      <w:r w:rsidRPr="005953BB">
        <w:rPr>
          <w:rFonts w:ascii="Times New Roman" w:eastAsia="Times New Roman" w:hAnsi="Times New Roman"/>
          <w:sz w:val="28"/>
          <w:szCs w:val="28"/>
        </w:rPr>
        <w:t>и</w:t>
      </w:r>
      <w:r w:rsidRPr="005953BB">
        <w:rPr>
          <w:rFonts w:ascii="Times New Roman" w:eastAsia="Times New Roman" w:hAnsi="Times New Roman"/>
          <w:sz w:val="28"/>
          <w:szCs w:val="28"/>
        </w:rPr>
        <w:t>чества в сфере автострахования были модифицированы преступниками прим</w:t>
      </w:r>
      <w:r w:rsidRPr="005953BB">
        <w:rPr>
          <w:rFonts w:ascii="Times New Roman" w:eastAsia="Times New Roman" w:hAnsi="Times New Roman"/>
          <w:sz w:val="28"/>
          <w:szCs w:val="28"/>
        </w:rPr>
        <w:t>е</w:t>
      </w:r>
      <w:r w:rsidRPr="005953BB">
        <w:rPr>
          <w:rFonts w:ascii="Times New Roman" w:eastAsia="Times New Roman" w:hAnsi="Times New Roman"/>
          <w:sz w:val="28"/>
          <w:szCs w:val="28"/>
        </w:rPr>
        <w:t xml:space="preserve">нительно к </w:t>
      </w:r>
      <w:r w:rsidRPr="005953BB">
        <w:rPr>
          <w:rFonts w:ascii="Times New Roman" w:eastAsia="Times New Roman" w:hAnsi="Times New Roman"/>
          <w:spacing w:val="-3"/>
          <w:sz w:val="28"/>
          <w:szCs w:val="28"/>
        </w:rPr>
        <w:t xml:space="preserve">новым условиям. Эти же новые условия предопределили появление </w:t>
      </w:r>
      <w:r w:rsidRPr="005953BB">
        <w:rPr>
          <w:rFonts w:ascii="Times New Roman" w:eastAsia="Times New Roman" w:hAnsi="Times New Roman"/>
          <w:spacing w:val="-3"/>
          <w:sz w:val="28"/>
          <w:szCs w:val="28"/>
        </w:rPr>
        <w:lastRenderedPageBreak/>
        <w:t xml:space="preserve">ранее не </w:t>
      </w:r>
      <w:r w:rsidRPr="005953BB">
        <w:rPr>
          <w:rFonts w:ascii="Times New Roman" w:eastAsia="Times New Roman" w:hAnsi="Times New Roman"/>
          <w:spacing w:val="-2"/>
          <w:sz w:val="28"/>
          <w:szCs w:val="28"/>
        </w:rPr>
        <w:t xml:space="preserve">характерных для РФ способов мошенничества. В значительной степени </w:t>
      </w:r>
      <w:r w:rsidRPr="005953BB">
        <w:rPr>
          <w:rFonts w:ascii="Times New Roman" w:eastAsia="Times New Roman" w:hAnsi="Times New Roman"/>
          <w:sz w:val="28"/>
          <w:szCs w:val="28"/>
        </w:rPr>
        <w:t xml:space="preserve">оправдались прогнозы ученых, которые заявляли, что произойдет </w:t>
      </w:r>
      <w:r w:rsidRPr="005953BB">
        <w:rPr>
          <w:rFonts w:ascii="Times New Roman" w:eastAsia="Times New Roman" w:hAnsi="Times New Roman"/>
          <w:spacing w:val="-3"/>
          <w:sz w:val="28"/>
          <w:szCs w:val="28"/>
        </w:rPr>
        <w:t>результати</w:t>
      </w:r>
      <w:r w:rsidRPr="005953BB">
        <w:rPr>
          <w:rFonts w:ascii="Times New Roman" w:eastAsia="Times New Roman" w:hAnsi="Times New Roman"/>
          <w:spacing w:val="-3"/>
          <w:sz w:val="28"/>
          <w:szCs w:val="28"/>
        </w:rPr>
        <w:t>в</w:t>
      </w:r>
      <w:r w:rsidRPr="005953BB">
        <w:rPr>
          <w:rFonts w:ascii="Times New Roman" w:eastAsia="Times New Roman" w:hAnsi="Times New Roman"/>
          <w:spacing w:val="-3"/>
          <w:sz w:val="28"/>
          <w:szCs w:val="28"/>
        </w:rPr>
        <w:t xml:space="preserve">ный «обмен опытом» криминального обмана между зарубежными </w:t>
      </w:r>
      <w:r w:rsidRPr="005953BB">
        <w:rPr>
          <w:rFonts w:ascii="Times New Roman" w:eastAsia="Times New Roman" w:hAnsi="Times New Roman"/>
          <w:sz w:val="28"/>
          <w:szCs w:val="28"/>
        </w:rPr>
        <w:t>и отечестве</w:t>
      </w:r>
      <w:r w:rsidRPr="005953BB">
        <w:rPr>
          <w:rFonts w:ascii="Times New Roman" w:eastAsia="Times New Roman" w:hAnsi="Times New Roman"/>
          <w:sz w:val="28"/>
          <w:szCs w:val="28"/>
        </w:rPr>
        <w:t>н</w:t>
      </w:r>
      <w:r w:rsidRPr="005953BB">
        <w:rPr>
          <w:rFonts w:ascii="Times New Roman" w:eastAsia="Times New Roman" w:hAnsi="Times New Roman"/>
          <w:sz w:val="28"/>
          <w:szCs w:val="28"/>
        </w:rPr>
        <w:t>ными мошенниками.</w:t>
      </w:r>
    </w:p>
    <w:p w:rsidR="0058494B" w:rsidRPr="005953BB" w:rsidRDefault="0058494B" w:rsidP="004A740B">
      <w:pPr>
        <w:shd w:val="clear" w:color="auto" w:fill="FFFFFF"/>
        <w:spacing w:after="0" w:line="240" w:lineRule="auto"/>
        <w:ind w:firstLine="284"/>
        <w:jc w:val="both"/>
        <w:rPr>
          <w:rFonts w:ascii="Times New Roman" w:eastAsia="Times New Roman" w:hAnsi="Times New Roman"/>
          <w:sz w:val="28"/>
          <w:szCs w:val="28"/>
        </w:rPr>
      </w:pPr>
      <w:r w:rsidRPr="005953BB">
        <w:rPr>
          <w:rFonts w:ascii="Times New Roman" w:eastAsia="Times New Roman" w:hAnsi="Times New Roman"/>
          <w:sz w:val="28"/>
          <w:szCs w:val="28"/>
        </w:rPr>
        <w:t>Таким примером «обмена опытом» является, к примеру, следующий способ совершения мошеннических действий в сфере автострахования: зарегистрир</w:t>
      </w:r>
      <w:r w:rsidRPr="005953BB">
        <w:rPr>
          <w:rFonts w:ascii="Times New Roman" w:eastAsia="Times New Roman" w:hAnsi="Times New Roman"/>
          <w:sz w:val="28"/>
          <w:szCs w:val="28"/>
        </w:rPr>
        <w:t>о</w:t>
      </w:r>
      <w:r w:rsidRPr="005953BB">
        <w:rPr>
          <w:rFonts w:ascii="Times New Roman" w:eastAsia="Times New Roman" w:hAnsi="Times New Roman"/>
          <w:sz w:val="28"/>
          <w:szCs w:val="28"/>
        </w:rPr>
        <w:t>ванный в Федеративной Республике Германии (далее по тексту – ФРГ) автом</w:t>
      </w:r>
      <w:r w:rsidRPr="005953BB">
        <w:rPr>
          <w:rFonts w:ascii="Times New Roman" w:eastAsia="Times New Roman" w:hAnsi="Times New Roman"/>
          <w:sz w:val="28"/>
          <w:szCs w:val="28"/>
        </w:rPr>
        <w:t>о</w:t>
      </w:r>
      <w:r w:rsidRPr="005953BB">
        <w:rPr>
          <w:rFonts w:ascii="Times New Roman" w:eastAsia="Times New Roman" w:hAnsi="Times New Roman"/>
          <w:sz w:val="28"/>
          <w:szCs w:val="28"/>
        </w:rPr>
        <w:t>биль вывозится за пределы Европейского Союза (как правило, в Россию) и пр</w:t>
      </w:r>
      <w:r w:rsidRPr="005953BB">
        <w:rPr>
          <w:rFonts w:ascii="Times New Roman" w:eastAsia="Times New Roman" w:hAnsi="Times New Roman"/>
          <w:sz w:val="28"/>
          <w:szCs w:val="28"/>
        </w:rPr>
        <w:t>о</w:t>
      </w:r>
      <w:r w:rsidRPr="005953BB">
        <w:rPr>
          <w:rFonts w:ascii="Times New Roman" w:eastAsia="Times New Roman" w:hAnsi="Times New Roman"/>
          <w:sz w:val="28"/>
          <w:szCs w:val="28"/>
        </w:rPr>
        <w:t>дается по рыночной либо ниже рыночной цены. Затем в ФРГ мошенники зая</w:t>
      </w:r>
      <w:r w:rsidRPr="005953BB">
        <w:rPr>
          <w:rFonts w:ascii="Times New Roman" w:eastAsia="Times New Roman" w:hAnsi="Times New Roman"/>
          <w:sz w:val="28"/>
          <w:szCs w:val="28"/>
        </w:rPr>
        <w:t>в</w:t>
      </w:r>
      <w:r w:rsidRPr="005953BB">
        <w:rPr>
          <w:rFonts w:ascii="Times New Roman" w:eastAsia="Times New Roman" w:hAnsi="Times New Roman"/>
          <w:sz w:val="28"/>
          <w:szCs w:val="28"/>
        </w:rPr>
        <w:t>ляют в правоохранительные органы и страховую компанию о краже автомоб</w:t>
      </w:r>
      <w:r w:rsidRPr="005953BB">
        <w:rPr>
          <w:rFonts w:ascii="Times New Roman" w:eastAsia="Times New Roman" w:hAnsi="Times New Roman"/>
          <w:sz w:val="28"/>
          <w:szCs w:val="28"/>
        </w:rPr>
        <w:t>и</w:t>
      </w:r>
      <w:r w:rsidRPr="005953BB">
        <w:rPr>
          <w:rFonts w:ascii="Times New Roman" w:eastAsia="Times New Roman" w:hAnsi="Times New Roman"/>
          <w:sz w:val="28"/>
          <w:szCs w:val="28"/>
        </w:rPr>
        <w:t>ля для получения страховых выплат, что, как следствие, приведет к получению за один автомобиль практически двух его стоимостей.</w:t>
      </w:r>
    </w:p>
    <w:p w:rsidR="0058494B" w:rsidRPr="005953BB" w:rsidRDefault="0058494B" w:rsidP="004A740B">
      <w:pPr>
        <w:shd w:val="clear" w:color="auto" w:fill="FFFFFF"/>
        <w:spacing w:after="0" w:line="240" w:lineRule="auto"/>
        <w:ind w:firstLine="284"/>
        <w:jc w:val="both"/>
        <w:rPr>
          <w:rFonts w:ascii="Times New Roman" w:eastAsia="Times New Roman" w:hAnsi="Times New Roman"/>
          <w:sz w:val="28"/>
          <w:szCs w:val="28"/>
        </w:rPr>
      </w:pPr>
      <w:r w:rsidRPr="005953BB">
        <w:rPr>
          <w:rFonts w:ascii="Times New Roman" w:eastAsia="Times New Roman" w:hAnsi="Times New Roman"/>
          <w:sz w:val="28"/>
          <w:szCs w:val="28"/>
        </w:rPr>
        <w:t>Аналогичная схема существует и в Российской Федерации, только страной, куда вывозятся автомобили, в данном случае являются страны бывшего СССР, а в России, также как и в ФРГ, мошенниками подается заявление в правоохр</w:t>
      </w:r>
      <w:r w:rsidRPr="005953BB">
        <w:rPr>
          <w:rFonts w:ascii="Times New Roman" w:eastAsia="Times New Roman" w:hAnsi="Times New Roman"/>
          <w:sz w:val="28"/>
          <w:szCs w:val="28"/>
        </w:rPr>
        <w:t>а</w:t>
      </w:r>
      <w:r w:rsidRPr="005953BB">
        <w:rPr>
          <w:rFonts w:ascii="Times New Roman" w:eastAsia="Times New Roman" w:hAnsi="Times New Roman"/>
          <w:sz w:val="28"/>
          <w:szCs w:val="28"/>
        </w:rPr>
        <w:t>нительные органы и страховые компании о краже автомобиля для последующ</w:t>
      </w:r>
      <w:r w:rsidRPr="005953BB">
        <w:rPr>
          <w:rFonts w:ascii="Times New Roman" w:eastAsia="Times New Roman" w:hAnsi="Times New Roman"/>
          <w:sz w:val="28"/>
          <w:szCs w:val="28"/>
        </w:rPr>
        <w:t>е</w:t>
      </w:r>
      <w:r w:rsidRPr="005953BB">
        <w:rPr>
          <w:rFonts w:ascii="Times New Roman" w:eastAsia="Times New Roman" w:hAnsi="Times New Roman"/>
          <w:sz w:val="28"/>
          <w:szCs w:val="28"/>
        </w:rPr>
        <w:t>го получения страховых выплат.</w:t>
      </w:r>
    </w:p>
    <w:p w:rsidR="0058494B" w:rsidRPr="005953BB" w:rsidRDefault="0058494B" w:rsidP="004A740B">
      <w:pPr>
        <w:pStyle w:val="af5"/>
        <w:shd w:val="clear" w:color="auto" w:fill="FAFAFA"/>
        <w:spacing w:before="0" w:beforeAutospacing="0" w:after="0" w:afterAutospacing="0"/>
        <w:ind w:firstLine="284"/>
        <w:jc w:val="both"/>
        <w:rPr>
          <w:color w:val="646464"/>
          <w:sz w:val="28"/>
          <w:szCs w:val="28"/>
        </w:rPr>
      </w:pPr>
      <w:r w:rsidRPr="005953BB">
        <w:rPr>
          <w:sz w:val="28"/>
          <w:szCs w:val="28"/>
        </w:rPr>
        <w:t>Продолжая разговор о мошенничестве в сфере автострахования на примере ФРГ, также необходимо указать, что в ФРГ</w:t>
      </w:r>
      <w:r w:rsidRPr="005953BB">
        <w:rPr>
          <w:rStyle w:val="apple-converted-space"/>
          <w:rFonts w:eastAsia="Calibri"/>
          <w:b/>
          <w:bCs/>
          <w:color w:val="000000"/>
          <w:sz w:val="28"/>
          <w:szCs w:val="28"/>
        </w:rPr>
        <w:t> </w:t>
      </w:r>
      <w:r w:rsidRPr="005953BB">
        <w:rPr>
          <w:color w:val="000000"/>
          <w:sz w:val="28"/>
          <w:szCs w:val="28"/>
        </w:rPr>
        <w:t>ущерб от страхового мошенничес</w:t>
      </w:r>
      <w:r w:rsidRPr="005953BB">
        <w:rPr>
          <w:color w:val="000000"/>
          <w:sz w:val="28"/>
          <w:szCs w:val="28"/>
        </w:rPr>
        <w:t>т</w:t>
      </w:r>
      <w:r w:rsidRPr="005953BB">
        <w:rPr>
          <w:color w:val="000000"/>
          <w:sz w:val="28"/>
          <w:szCs w:val="28"/>
        </w:rPr>
        <w:t>ва оценивают в 5-8% от объема выплат. Однако здесь существует мнение о том, что размер злоупотреблений в действительности значительно больше, и только в транспортном страховании он достигает около $2,5 млрд в год. В Германии, так же как и в других европейских странах, больше всего преступлений отмеч</w:t>
      </w:r>
      <w:r w:rsidRPr="005953BB">
        <w:rPr>
          <w:color w:val="000000"/>
          <w:sz w:val="28"/>
          <w:szCs w:val="28"/>
        </w:rPr>
        <w:t>а</w:t>
      </w:r>
      <w:r w:rsidRPr="005953BB">
        <w:rPr>
          <w:color w:val="000000"/>
          <w:sz w:val="28"/>
          <w:szCs w:val="28"/>
        </w:rPr>
        <w:t>ется в секторе автострахования. Наиболее распространенным методом действий недобросовестных клиентов являются фиктивные кражи автотранспортных средств.</w:t>
      </w:r>
    </w:p>
    <w:p w:rsidR="0058494B" w:rsidRPr="005953BB" w:rsidRDefault="0058494B" w:rsidP="004A740B">
      <w:pPr>
        <w:pStyle w:val="af5"/>
        <w:shd w:val="clear" w:color="auto" w:fill="FAFAFA"/>
        <w:spacing w:before="0" w:beforeAutospacing="0" w:after="0" w:afterAutospacing="0"/>
        <w:ind w:firstLine="284"/>
        <w:jc w:val="both"/>
        <w:rPr>
          <w:color w:val="000000"/>
          <w:sz w:val="28"/>
          <w:szCs w:val="28"/>
        </w:rPr>
      </w:pPr>
      <w:r w:rsidRPr="005953BB">
        <w:rPr>
          <w:color w:val="000000"/>
          <w:sz w:val="28"/>
          <w:szCs w:val="28"/>
        </w:rPr>
        <w:t>Социологический опрос, проведенный в Германии в октябре 2002 года по з</w:t>
      </w:r>
      <w:r w:rsidRPr="005953BB">
        <w:rPr>
          <w:color w:val="000000"/>
          <w:sz w:val="28"/>
          <w:szCs w:val="28"/>
        </w:rPr>
        <w:t>а</w:t>
      </w:r>
      <w:r w:rsidRPr="005953BB">
        <w:rPr>
          <w:color w:val="000000"/>
          <w:sz w:val="28"/>
          <w:szCs w:val="28"/>
        </w:rPr>
        <w:t>казу страховой компании «Gothaer Versicherungen», показал, что около 15% немцев не считают мошенничество в сфере страхования преступлением, но их число снизилось по сравнению с 2000 годом на 8 процентных пункта. Согласно информации газеты «Rhienische Post», около 25% немцев хотя бы раз в жизни обманывали страховщиков. Однако опрос показал, что в большинстве случаев мошенникам удавалось получить в среднем не более 500 евро.</w:t>
      </w:r>
    </w:p>
    <w:p w:rsidR="0058494B" w:rsidRPr="005953BB" w:rsidRDefault="0058494B" w:rsidP="004A740B">
      <w:pPr>
        <w:pStyle w:val="a5"/>
        <w:shd w:val="clear" w:color="auto" w:fill="FAFAFA"/>
        <w:spacing w:before="0" w:beforeAutospacing="0" w:after="0" w:afterAutospacing="0"/>
        <w:ind w:firstLine="284"/>
        <w:jc w:val="both"/>
        <w:rPr>
          <w:color w:val="646464"/>
          <w:sz w:val="28"/>
          <w:szCs w:val="28"/>
        </w:rPr>
      </w:pPr>
      <w:r w:rsidRPr="005953BB">
        <w:rPr>
          <w:color w:val="000000"/>
          <w:sz w:val="28"/>
          <w:szCs w:val="28"/>
        </w:rPr>
        <w:t>В США страховой рынок состоит более чем из 5000 компаний, активы кот</w:t>
      </w:r>
      <w:r w:rsidRPr="005953BB">
        <w:rPr>
          <w:color w:val="000000"/>
          <w:sz w:val="28"/>
          <w:szCs w:val="28"/>
        </w:rPr>
        <w:t>о</w:t>
      </w:r>
      <w:r w:rsidRPr="005953BB">
        <w:rPr>
          <w:color w:val="000000"/>
          <w:sz w:val="28"/>
          <w:szCs w:val="28"/>
        </w:rPr>
        <w:t>рых превышают $1,8 триллиона. Это одна из самых крупных и при этом наиб</w:t>
      </w:r>
      <w:r w:rsidRPr="005953BB">
        <w:rPr>
          <w:color w:val="000000"/>
          <w:sz w:val="28"/>
          <w:szCs w:val="28"/>
        </w:rPr>
        <w:t>о</w:t>
      </w:r>
      <w:r w:rsidRPr="005953BB">
        <w:rPr>
          <w:color w:val="000000"/>
          <w:sz w:val="28"/>
          <w:szCs w:val="28"/>
        </w:rPr>
        <w:t>лее независимых сфер бизнеса в США. Ежегодные потери страховщиков оц</w:t>
      </w:r>
      <w:r w:rsidRPr="005953BB">
        <w:rPr>
          <w:color w:val="000000"/>
          <w:sz w:val="28"/>
          <w:szCs w:val="28"/>
        </w:rPr>
        <w:t>е</w:t>
      </w:r>
      <w:r w:rsidRPr="005953BB">
        <w:rPr>
          <w:color w:val="000000"/>
          <w:sz w:val="28"/>
          <w:szCs w:val="28"/>
        </w:rPr>
        <w:t>ниваются в сумму около $100 млрд, что составляет порядка $1 тыс. на семью. Самые частые преступления совершаются в медицинском страховании – $80 млрд, автостраховании – $14,5 млрд, страховании от перерывов производства – $1,3 млрд, страховании жилья - $1,6 млрд, страховании жизни - $1,4 млрд.</w:t>
      </w:r>
      <w:r w:rsidRPr="005953BB">
        <w:rPr>
          <w:rStyle w:val="apple-converted-space"/>
          <w:rFonts w:eastAsia="Calibri"/>
          <w:color w:val="000000"/>
          <w:sz w:val="28"/>
          <w:szCs w:val="28"/>
        </w:rPr>
        <w:t> </w:t>
      </w:r>
    </w:p>
    <w:p w:rsidR="0058494B" w:rsidRPr="005953BB" w:rsidRDefault="0058494B" w:rsidP="004A740B">
      <w:pPr>
        <w:pStyle w:val="a5"/>
        <w:shd w:val="clear" w:color="auto" w:fill="FAFAFA"/>
        <w:spacing w:before="0" w:beforeAutospacing="0" w:after="0" w:afterAutospacing="0"/>
        <w:ind w:firstLine="284"/>
        <w:jc w:val="both"/>
        <w:rPr>
          <w:color w:val="646464"/>
          <w:sz w:val="28"/>
          <w:szCs w:val="28"/>
        </w:rPr>
      </w:pPr>
      <w:r w:rsidRPr="005953BB">
        <w:rPr>
          <w:color w:val="000000"/>
          <w:sz w:val="28"/>
          <w:szCs w:val="28"/>
        </w:rPr>
        <w:t>В Канаде, по оценкам экспертов, страховые мошенники ежегодно наносят ущерб в размере не менее $1,3 млрд. Считается, что от 10 до 15 центов с кажд</w:t>
      </w:r>
      <w:r w:rsidRPr="005953BB">
        <w:rPr>
          <w:color w:val="000000"/>
          <w:sz w:val="28"/>
          <w:szCs w:val="28"/>
        </w:rPr>
        <w:t>о</w:t>
      </w:r>
      <w:r w:rsidRPr="005953BB">
        <w:rPr>
          <w:color w:val="000000"/>
          <w:sz w:val="28"/>
          <w:szCs w:val="28"/>
        </w:rPr>
        <w:t>го доллара премии идет на выплату страховых возмещений, инициированных претензиями мошенников. По расчетам Канадской коалиции по борьбе с м</w:t>
      </w:r>
      <w:r w:rsidRPr="005953BB">
        <w:rPr>
          <w:color w:val="000000"/>
          <w:sz w:val="28"/>
          <w:szCs w:val="28"/>
        </w:rPr>
        <w:t>о</w:t>
      </w:r>
      <w:r w:rsidRPr="005953BB">
        <w:rPr>
          <w:color w:val="000000"/>
          <w:sz w:val="28"/>
          <w:szCs w:val="28"/>
        </w:rPr>
        <w:lastRenderedPageBreak/>
        <w:t>шенничеством (Canadian Coalition Against Insurance Fraud, CCAIF), недоброс</w:t>
      </w:r>
      <w:r w:rsidRPr="005953BB">
        <w:rPr>
          <w:color w:val="000000"/>
          <w:sz w:val="28"/>
          <w:szCs w:val="28"/>
        </w:rPr>
        <w:t>о</w:t>
      </w:r>
      <w:r w:rsidRPr="005953BB">
        <w:rPr>
          <w:color w:val="000000"/>
          <w:sz w:val="28"/>
          <w:szCs w:val="28"/>
        </w:rPr>
        <w:t>вестным страхователям выплачивается около 10-15% от общего объема еж</w:t>
      </w:r>
      <w:r w:rsidRPr="005953BB">
        <w:rPr>
          <w:color w:val="000000"/>
          <w:sz w:val="28"/>
          <w:szCs w:val="28"/>
        </w:rPr>
        <w:t>е</w:t>
      </w:r>
      <w:r w:rsidRPr="005953BB">
        <w:rPr>
          <w:color w:val="000000"/>
          <w:sz w:val="28"/>
          <w:szCs w:val="28"/>
        </w:rPr>
        <w:t>годно собираемых страховых премий.</w:t>
      </w:r>
    </w:p>
    <w:p w:rsidR="0058494B" w:rsidRPr="005953BB" w:rsidRDefault="0058494B" w:rsidP="004A740B">
      <w:pPr>
        <w:pStyle w:val="af5"/>
        <w:shd w:val="clear" w:color="auto" w:fill="FAFAFA"/>
        <w:spacing w:before="0" w:beforeAutospacing="0" w:after="0" w:afterAutospacing="0"/>
        <w:ind w:firstLine="284"/>
        <w:jc w:val="both"/>
        <w:rPr>
          <w:rStyle w:val="apple-converted-space"/>
          <w:rFonts w:eastAsia="Calibri"/>
          <w:color w:val="000000"/>
          <w:sz w:val="28"/>
          <w:szCs w:val="28"/>
        </w:rPr>
      </w:pPr>
      <w:r w:rsidRPr="005953BB">
        <w:rPr>
          <w:color w:val="000000"/>
          <w:sz w:val="28"/>
          <w:szCs w:val="28"/>
        </w:rPr>
        <w:t>Также в Канаде существовал классический способ обмана страховой комп</w:t>
      </w:r>
      <w:r w:rsidRPr="005953BB">
        <w:rPr>
          <w:color w:val="000000"/>
          <w:sz w:val="28"/>
          <w:szCs w:val="28"/>
        </w:rPr>
        <w:t>а</w:t>
      </w:r>
      <w:r w:rsidRPr="005953BB">
        <w:rPr>
          <w:color w:val="000000"/>
          <w:sz w:val="28"/>
          <w:szCs w:val="28"/>
        </w:rPr>
        <w:t>нии: подавалась претензия на двух официальных языках — английском и фра</w:t>
      </w:r>
      <w:r w:rsidRPr="005953BB">
        <w:rPr>
          <w:color w:val="000000"/>
          <w:sz w:val="28"/>
          <w:szCs w:val="28"/>
        </w:rPr>
        <w:t>н</w:t>
      </w:r>
      <w:r w:rsidRPr="005953BB">
        <w:rPr>
          <w:color w:val="000000"/>
          <w:sz w:val="28"/>
          <w:szCs w:val="28"/>
        </w:rPr>
        <w:t>цузском — и мошенник получал возмещение дважды. Конечно, в крупных г</w:t>
      </w:r>
      <w:r w:rsidRPr="005953BB">
        <w:rPr>
          <w:color w:val="000000"/>
          <w:sz w:val="28"/>
          <w:szCs w:val="28"/>
        </w:rPr>
        <w:t>о</w:t>
      </w:r>
      <w:r w:rsidRPr="005953BB">
        <w:rPr>
          <w:color w:val="000000"/>
          <w:sz w:val="28"/>
          <w:szCs w:val="28"/>
        </w:rPr>
        <w:t>родах этот способ обмана не проходил, а вот в небольших, где все обычно пользуются только одним языком, мошенники неплохо зарабатывали.</w:t>
      </w:r>
      <w:r w:rsidRPr="005953BB">
        <w:rPr>
          <w:rStyle w:val="apple-converted-space"/>
          <w:rFonts w:eastAsia="Calibri"/>
          <w:color w:val="000000"/>
          <w:sz w:val="28"/>
          <w:szCs w:val="28"/>
        </w:rPr>
        <w:t> </w:t>
      </w:r>
    </w:p>
    <w:p w:rsidR="0058494B" w:rsidRPr="005953BB" w:rsidRDefault="0058494B" w:rsidP="004A740B">
      <w:pPr>
        <w:pStyle w:val="af5"/>
        <w:shd w:val="clear" w:color="auto" w:fill="FAFAFA"/>
        <w:spacing w:before="0" w:beforeAutospacing="0" w:after="0" w:afterAutospacing="0"/>
        <w:ind w:firstLine="284"/>
        <w:jc w:val="both"/>
        <w:rPr>
          <w:color w:val="646464"/>
          <w:sz w:val="28"/>
          <w:szCs w:val="28"/>
        </w:rPr>
      </w:pPr>
      <w:r w:rsidRPr="005953BB">
        <w:rPr>
          <w:color w:val="000000"/>
          <w:sz w:val="28"/>
          <w:szCs w:val="28"/>
        </w:rPr>
        <w:t>Неудивительно поэтому, что теперь CCAIF требует от всех своих сотрудн</w:t>
      </w:r>
      <w:r w:rsidRPr="005953BB">
        <w:rPr>
          <w:color w:val="000000"/>
          <w:sz w:val="28"/>
          <w:szCs w:val="28"/>
        </w:rPr>
        <w:t>и</w:t>
      </w:r>
      <w:r w:rsidRPr="005953BB">
        <w:rPr>
          <w:color w:val="000000"/>
          <w:sz w:val="28"/>
          <w:szCs w:val="28"/>
        </w:rPr>
        <w:t>ков знания обоих официальных языков.</w:t>
      </w:r>
    </w:p>
    <w:p w:rsidR="0058494B" w:rsidRPr="005953BB" w:rsidRDefault="0058494B" w:rsidP="004A740B">
      <w:pPr>
        <w:pStyle w:val="af5"/>
        <w:shd w:val="clear" w:color="auto" w:fill="FAFAFA"/>
        <w:spacing w:before="0" w:beforeAutospacing="0" w:after="0" w:afterAutospacing="0"/>
        <w:ind w:firstLine="284"/>
        <w:jc w:val="both"/>
        <w:rPr>
          <w:color w:val="000000"/>
          <w:sz w:val="28"/>
          <w:szCs w:val="28"/>
        </w:rPr>
      </w:pPr>
      <w:r w:rsidRPr="005953BB">
        <w:rPr>
          <w:color w:val="000000"/>
          <w:sz w:val="28"/>
          <w:szCs w:val="28"/>
        </w:rPr>
        <w:t xml:space="preserve">В общем, по </w:t>
      </w:r>
      <w:r w:rsidRPr="005953BB">
        <w:rPr>
          <w:rStyle w:val="ab"/>
          <w:rFonts w:eastAsia="Calibri"/>
          <w:b w:val="0"/>
          <w:color w:val="000000"/>
          <w:sz w:val="28"/>
          <w:szCs w:val="28"/>
        </w:rPr>
        <w:t>Европейскому союзу</w:t>
      </w:r>
      <w:r w:rsidRPr="005953BB">
        <w:rPr>
          <w:rStyle w:val="apple-converted-space"/>
          <w:rFonts w:eastAsia="Calibri"/>
          <w:color w:val="000000"/>
          <w:sz w:val="28"/>
          <w:szCs w:val="28"/>
        </w:rPr>
        <w:t> </w:t>
      </w:r>
      <w:r w:rsidRPr="005953BB">
        <w:rPr>
          <w:color w:val="000000"/>
          <w:sz w:val="28"/>
          <w:szCs w:val="28"/>
        </w:rPr>
        <w:t>Европейский комитет по страхованию оценивает убытки от мошенничества в Европе в 8 млрд евро, что составляет 2% всех страховых премий в странах Европейского Союза, причем как минимум 10% всех выплат были получены мошенниками.</w:t>
      </w:r>
      <w:r w:rsidRPr="005953BB">
        <w:rPr>
          <w:rStyle w:val="a8"/>
          <w:color w:val="000000"/>
          <w:sz w:val="28"/>
          <w:szCs w:val="28"/>
        </w:rPr>
        <w:footnoteReference w:id="103"/>
      </w:r>
    </w:p>
    <w:p w:rsidR="0058494B" w:rsidRPr="005953BB" w:rsidRDefault="0058494B" w:rsidP="004A740B">
      <w:pPr>
        <w:pStyle w:val="af5"/>
        <w:shd w:val="clear" w:color="auto" w:fill="FAFAFA"/>
        <w:spacing w:before="0" w:beforeAutospacing="0" w:after="0" w:afterAutospacing="0"/>
        <w:ind w:firstLine="284"/>
        <w:jc w:val="both"/>
        <w:rPr>
          <w:color w:val="646464"/>
          <w:sz w:val="28"/>
          <w:szCs w:val="28"/>
        </w:rPr>
      </w:pPr>
      <w:r w:rsidRPr="005953BB">
        <w:rPr>
          <w:color w:val="000000"/>
          <w:sz w:val="28"/>
          <w:szCs w:val="28"/>
        </w:rPr>
        <w:t>Таким образом, мы можем сделать вывод о том, что мошенничество в сфере автострахования приняло глобальный характер и явилось тенденцией к появл</w:t>
      </w:r>
      <w:r w:rsidRPr="005953BB">
        <w:rPr>
          <w:color w:val="000000"/>
          <w:sz w:val="28"/>
          <w:szCs w:val="28"/>
        </w:rPr>
        <w:t>е</w:t>
      </w:r>
      <w:r w:rsidRPr="005953BB">
        <w:rPr>
          <w:color w:val="000000"/>
          <w:sz w:val="28"/>
          <w:szCs w:val="28"/>
        </w:rPr>
        <w:t>нию и развитию транснациональной преступности в рассматриваемой сфере.</w:t>
      </w:r>
    </w:p>
    <w:p w:rsidR="0058494B" w:rsidRPr="005953BB" w:rsidRDefault="0058494B" w:rsidP="004A740B">
      <w:pPr>
        <w:spacing w:after="0" w:line="240" w:lineRule="auto"/>
        <w:ind w:firstLine="284"/>
        <w:jc w:val="both"/>
        <w:rPr>
          <w:rFonts w:ascii="Times New Roman" w:eastAsia="Times New Roman" w:hAnsi="Times New Roman"/>
          <w:sz w:val="28"/>
          <w:szCs w:val="28"/>
          <w:lang w:eastAsia="ru-RU"/>
        </w:rPr>
      </w:pPr>
      <w:r w:rsidRPr="005953BB">
        <w:rPr>
          <w:rFonts w:ascii="Times New Roman" w:eastAsia="Times New Roman" w:hAnsi="Times New Roman"/>
          <w:sz w:val="28"/>
          <w:szCs w:val="28"/>
          <w:lang w:eastAsia="ru-RU"/>
        </w:rPr>
        <w:t>Поэтому, особенно важное значение в страховых организациях должно пр</w:t>
      </w:r>
      <w:r w:rsidRPr="005953BB">
        <w:rPr>
          <w:rFonts w:ascii="Times New Roman" w:eastAsia="Times New Roman" w:hAnsi="Times New Roman"/>
          <w:sz w:val="28"/>
          <w:szCs w:val="28"/>
          <w:lang w:eastAsia="ru-RU"/>
        </w:rPr>
        <w:t>и</w:t>
      </w:r>
      <w:r w:rsidRPr="005953BB">
        <w:rPr>
          <w:rFonts w:ascii="Times New Roman" w:eastAsia="Times New Roman" w:hAnsi="Times New Roman"/>
          <w:sz w:val="28"/>
          <w:szCs w:val="28"/>
          <w:lang w:eastAsia="ru-RU"/>
        </w:rPr>
        <w:t>даваться правильной организации контрольно – ревизионной работы и аудиту как надежной защите интересов страховщика и эффективному способу пред</w:t>
      </w:r>
      <w:r w:rsidRPr="005953BB">
        <w:rPr>
          <w:rFonts w:ascii="Times New Roman" w:eastAsia="Times New Roman" w:hAnsi="Times New Roman"/>
          <w:sz w:val="28"/>
          <w:szCs w:val="28"/>
          <w:lang w:eastAsia="ru-RU"/>
        </w:rPr>
        <w:t>у</w:t>
      </w:r>
      <w:r w:rsidRPr="005953BB">
        <w:rPr>
          <w:rFonts w:ascii="Times New Roman" w:eastAsia="Times New Roman" w:hAnsi="Times New Roman"/>
          <w:sz w:val="28"/>
          <w:szCs w:val="28"/>
          <w:lang w:eastAsia="ru-RU"/>
        </w:rPr>
        <w:t>преждения внутрифирменных преступлений, в частности, присвоении и ра</w:t>
      </w:r>
      <w:r w:rsidRPr="005953BB">
        <w:rPr>
          <w:rFonts w:ascii="Times New Roman" w:eastAsia="Times New Roman" w:hAnsi="Times New Roman"/>
          <w:sz w:val="28"/>
          <w:szCs w:val="28"/>
          <w:lang w:eastAsia="ru-RU"/>
        </w:rPr>
        <w:t>с</w:t>
      </w:r>
      <w:r w:rsidRPr="005953BB">
        <w:rPr>
          <w:rFonts w:ascii="Times New Roman" w:eastAsia="Times New Roman" w:hAnsi="Times New Roman"/>
          <w:sz w:val="28"/>
          <w:szCs w:val="28"/>
          <w:lang w:eastAsia="ru-RU"/>
        </w:rPr>
        <w:t>трат, совершаемых различными категориями работников.</w:t>
      </w:r>
    </w:p>
    <w:p w:rsidR="0058494B" w:rsidRPr="005953BB" w:rsidRDefault="0058494B" w:rsidP="004A740B">
      <w:pPr>
        <w:spacing w:after="0" w:line="240" w:lineRule="auto"/>
        <w:ind w:firstLine="284"/>
        <w:jc w:val="both"/>
        <w:rPr>
          <w:rFonts w:ascii="Times New Roman" w:eastAsia="Times New Roman" w:hAnsi="Times New Roman"/>
          <w:sz w:val="28"/>
          <w:szCs w:val="28"/>
          <w:lang w:eastAsia="ru-RU"/>
        </w:rPr>
      </w:pPr>
      <w:r w:rsidRPr="005953BB">
        <w:rPr>
          <w:rFonts w:ascii="Times New Roman" w:eastAsia="Times New Roman" w:hAnsi="Times New Roman"/>
          <w:sz w:val="28"/>
          <w:szCs w:val="28"/>
          <w:lang w:eastAsia="ru-RU"/>
        </w:rPr>
        <w:t>С этой целью в ряде страховых компаний, особенно в тех, которые имеют филиальную сеть, создаются подразделения (департаменты, дирекции, отделы) по внутреннему контролю (контрольно – ревизионная служба), в задачи кот</w:t>
      </w:r>
      <w:r w:rsidRPr="005953BB">
        <w:rPr>
          <w:rFonts w:ascii="Times New Roman" w:eastAsia="Times New Roman" w:hAnsi="Times New Roman"/>
          <w:sz w:val="28"/>
          <w:szCs w:val="28"/>
          <w:lang w:eastAsia="ru-RU"/>
        </w:rPr>
        <w:t>о</w:t>
      </w:r>
      <w:r w:rsidRPr="005953BB">
        <w:rPr>
          <w:rFonts w:ascii="Times New Roman" w:eastAsia="Times New Roman" w:hAnsi="Times New Roman"/>
          <w:sz w:val="28"/>
          <w:szCs w:val="28"/>
          <w:lang w:eastAsia="ru-RU"/>
        </w:rPr>
        <w:t>рых входит обеспечение сохранности средств страховой компании, соблюдения финансовой дисциплины, правильности, достоверности и своевременности о</w:t>
      </w:r>
      <w:r w:rsidRPr="005953BB">
        <w:rPr>
          <w:rFonts w:ascii="Times New Roman" w:eastAsia="Times New Roman" w:hAnsi="Times New Roman"/>
          <w:sz w:val="28"/>
          <w:szCs w:val="28"/>
          <w:lang w:eastAsia="ru-RU"/>
        </w:rPr>
        <w:t>п</w:t>
      </w:r>
      <w:r w:rsidRPr="005953BB">
        <w:rPr>
          <w:rFonts w:ascii="Times New Roman" w:eastAsia="Times New Roman" w:hAnsi="Times New Roman"/>
          <w:sz w:val="28"/>
          <w:szCs w:val="28"/>
          <w:lang w:eastAsia="ru-RU"/>
        </w:rPr>
        <w:t>ределения и выплаты страхового возмещения (обеспечения), принятие мер по выявлению и устранению фактов незаконного и непроизводительного расход</w:t>
      </w:r>
      <w:r w:rsidRPr="005953BB">
        <w:rPr>
          <w:rFonts w:ascii="Times New Roman" w:eastAsia="Times New Roman" w:hAnsi="Times New Roman"/>
          <w:sz w:val="28"/>
          <w:szCs w:val="28"/>
          <w:lang w:eastAsia="ru-RU"/>
        </w:rPr>
        <w:t>о</w:t>
      </w:r>
      <w:r w:rsidRPr="005953BB">
        <w:rPr>
          <w:rFonts w:ascii="Times New Roman" w:eastAsia="Times New Roman" w:hAnsi="Times New Roman"/>
          <w:sz w:val="28"/>
          <w:szCs w:val="28"/>
          <w:lang w:eastAsia="ru-RU"/>
        </w:rPr>
        <w:t>вания денежных средств и материальных ценностей, краж денежных средств и искажения отчетности. В то же время такие подразделения не имеют возмо</w:t>
      </w:r>
      <w:r w:rsidRPr="005953BB">
        <w:rPr>
          <w:rFonts w:ascii="Times New Roman" w:eastAsia="Times New Roman" w:hAnsi="Times New Roman"/>
          <w:sz w:val="28"/>
          <w:szCs w:val="28"/>
          <w:lang w:eastAsia="ru-RU"/>
        </w:rPr>
        <w:t>ж</w:t>
      </w:r>
      <w:r w:rsidRPr="005953BB">
        <w:rPr>
          <w:rFonts w:ascii="Times New Roman" w:eastAsia="Times New Roman" w:hAnsi="Times New Roman"/>
          <w:sz w:val="28"/>
          <w:szCs w:val="28"/>
          <w:lang w:eastAsia="ru-RU"/>
        </w:rPr>
        <w:t>ности осуществлять обмен опытом с другими страховыми компаниями и сво</w:t>
      </w:r>
      <w:r w:rsidRPr="005953BB">
        <w:rPr>
          <w:rFonts w:ascii="Times New Roman" w:eastAsia="Times New Roman" w:hAnsi="Times New Roman"/>
          <w:sz w:val="28"/>
          <w:szCs w:val="28"/>
          <w:lang w:eastAsia="ru-RU"/>
        </w:rPr>
        <w:t>и</w:t>
      </w:r>
      <w:r w:rsidRPr="005953BB">
        <w:rPr>
          <w:rFonts w:ascii="Times New Roman" w:eastAsia="Times New Roman" w:hAnsi="Times New Roman"/>
          <w:sz w:val="28"/>
          <w:szCs w:val="28"/>
          <w:lang w:eastAsia="ru-RU"/>
        </w:rPr>
        <w:t>ми зарубежными коллегами.</w:t>
      </w:r>
    </w:p>
    <w:p w:rsidR="0058494B" w:rsidRPr="005953BB" w:rsidRDefault="0058494B" w:rsidP="004A740B">
      <w:pPr>
        <w:spacing w:after="0" w:line="240" w:lineRule="auto"/>
        <w:ind w:firstLine="284"/>
        <w:jc w:val="both"/>
        <w:rPr>
          <w:rFonts w:ascii="Times New Roman" w:eastAsia="Times New Roman" w:hAnsi="Times New Roman"/>
          <w:sz w:val="28"/>
          <w:szCs w:val="28"/>
          <w:lang w:eastAsia="ru-RU"/>
        </w:rPr>
      </w:pPr>
      <w:r w:rsidRPr="005953BB">
        <w:rPr>
          <w:rFonts w:ascii="Times New Roman" w:eastAsia="Times New Roman" w:hAnsi="Times New Roman"/>
          <w:sz w:val="28"/>
          <w:szCs w:val="28"/>
          <w:lang w:eastAsia="ru-RU"/>
        </w:rPr>
        <w:t>Страховщики должны понимать, что ситуация не может быть изменена без серьезных усилий самих страховщиков по противодействию таким злоупотре</w:t>
      </w:r>
      <w:r w:rsidRPr="005953BB">
        <w:rPr>
          <w:rFonts w:ascii="Times New Roman" w:eastAsia="Times New Roman" w:hAnsi="Times New Roman"/>
          <w:sz w:val="28"/>
          <w:szCs w:val="28"/>
          <w:lang w:eastAsia="ru-RU"/>
        </w:rPr>
        <w:t>б</w:t>
      </w:r>
      <w:r w:rsidRPr="005953BB">
        <w:rPr>
          <w:rFonts w:ascii="Times New Roman" w:eastAsia="Times New Roman" w:hAnsi="Times New Roman"/>
          <w:sz w:val="28"/>
          <w:szCs w:val="28"/>
          <w:lang w:eastAsia="ru-RU"/>
        </w:rPr>
        <w:t>лениям, объединению их усилий. Соперничество страховых организаций в пл</w:t>
      </w:r>
      <w:r w:rsidRPr="005953BB">
        <w:rPr>
          <w:rFonts w:ascii="Times New Roman" w:eastAsia="Times New Roman" w:hAnsi="Times New Roman"/>
          <w:sz w:val="28"/>
          <w:szCs w:val="28"/>
          <w:lang w:eastAsia="ru-RU"/>
        </w:rPr>
        <w:t>а</w:t>
      </w:r>
      <w:r w:rsidRPr="005953BB">
        <w:rPr>
          <w:rFonts w:ascii="Times New Roman" w:eastAsia="Times New Roman" w:hAnsi="Times New Roman"/>
          <w:sz w:val="28"/>
          <w:szCs w:val="28"/>
          <w:lang w:eastAsia="ru-RU"/>
        </w:rPr>
        <w:t>не привлечения клиентов вовсе не означает отказа от сотрудничества в других аспектах. Именно в вопросе предупреждения мошеннических действий необх</w:t>
      </w:r>
      <w:r w:rsidRPr="005953BB">
        <w:rPr>
          <w:rFonts w:ascii="Times New Roman" w:eastAsia="Times New Roman" w:hAnsi="Times New Roman"/>
          <w:sz w:val="28"/>
          <w:szCs w:val="28"/>
          <w:lang w:eastAsia="ru-RU"/>
        </w:rPr>
        <w:t>о</w:t>
      </w:r>
      <w:r w:rsidRPr="005953BB">
        <w:rPr>
          <w:rFonts w:ascii="Times New Roman" w:eastAsia="Times New Roman" w:hAnsi="Times New Roman"/>
          <w:sz w:val="28"/>
          <w:szCs w:val="28"/>
          <w:lang w:eastAsia="ru-RU"/>
        </w:rPr>
        <w:t>димо объединение усилий страховщиков как между собой, так и с другими представителями деловых кругов, а также правоохранительными и контрол</w:t>
      </w:r>
      <w:r w:rsidRPr="005953BB">
        <w:rPr>
          <w:rFonts w:ascii="Times New Roman" w:eastAsia="Times New Roman" w:hAnsi="Times New Roman"/>
          <w:sz w:val="28"/>
          <w:szCs w:val="28"/>
          <w:lang w:eastAsia="ru-RU"/>
        </w:rPr>
        <w:t>и</w:t>
      </w:r>
      <w:r w:rsidRPr="005953BB">
        <w:rPr>
          <w:rFonts w:ascii="Times New Roman" w:eastAsia="Times New Roman" w:hAnsi="Times New Roman"/>
          <w:sz w:val="28"/>
          <w:szCs w:val="28"/>
          <w:lang w:eastAsia="ru-RU"/>
        </w:rPr>
        <w:t>рующими органами всех стран.</w:t>
      </w:r>
    </w:p>
    <w:p w:rsidR="0058494B" w:rsidRPr="005953BB" w:rsidRDefault="0058494B" w:rsidP="004A740B">
      <w:pPr>
        <w:spacing w:after="0" w:line="240" w:lineRule="auto"/>
        <w:ind w:firstLine="284"/>
        <w:jc w:val="both"/>
        <w:rPr>
          <w:rFonts w:ascii="Times New Roman" w:eastAsia="Times New Roman" w:hAnsi="Times New Roman"/>
          <w:sz w:val="28"/>
          <w:szCs w:val="28"/>
          <w:lang w:eastAsia="ru-RU"/>
        </w:rPr>
      </w:pPr>
      <w:r w:rsidRPr="005953BB">
        <w:rPr>
          <w:rFonts w:ascii="Times New Roman" w:eastAsia="Times New Roman" w:hAnsi="Times New Roman"/>
          <w:sz w:val="28"/>
          <w:szCs w:val="28"/>
          <w:lang w:eastAsia="ru-RU"/>
        </w:rPr>
        <w:t>В этом плане следует отметить, что с 16 августа 2004 года в Российском со</w:t>
      </w:r>
      <w:r w:rsidRPr="005953BB">
        <w:rPr>
          <w:rFonts w:ascii="Times New Roman" w:eastAsia="Times New Roman" w:hAnsi="Times New Roman"/>
          <w:sz w:val="28"/>
          <w:szCs w:val="28"/>
          <w:lang w:eastAsia="ru-RU"/>
        </w:rPr>
        <w:t>ю</w:t>
      </w:r>
      <w:r w:rsidRPr="005953BB">
        <w:rPr>
          <w:rFonts w:ascii="Times New Roman" w:eastAsia="Times New Roman" w:hAnsi="Times New Roman"/>
          <w:sz w:val="28"/>
          <w:szCs w:val="28"/>
          <w:lang w:eastAsia="ru-RU"/>
        </w:rPr>
        <w:t>зе автостраховщиков (РСА) разработан и принят в промышленную эксплуат</w:t>
      </w:r>
      <w:r w:rsidRPr="005953BB">
        <w:rPr>
          <w:rFonts w:ascii="Times New Roman" w:eastAsia="Times New Roman" w:hAnsi="Times New Roman"/>
          <w:sz w:val="28"/>
          <w:szCs w:val="28"/>
          <w:lang w:eastAsia="ru-RU"/>
        </w:rPr>
        <w:t>а</w:t>
      </w:r>
      <w:r w:rsidRPr="005953BB">
        <w:rPr>
          <w:rFonts w:ascii="Times New Roman" w:eastAsia="Times New Roman" w:hAnsi="Times New Roman"/>
          <w:sz w:val="28"/>
          <w:szCs w:val="28"/>
          <w:lang w:eastAsia="ru-RU"/>
        </w:rPr>
        <w:lastRenderedPageBreak/>
        <w:t>цию интегрированный банк данных (ИБД) «Спектр», который позволяет орг</w:t>
      </w:r>
      <w:r w:rsidRPr="005953BB">
        <w:rPr>
          <w:rFonts w:ascii="Times New Roman" w:eastAsia="Times New Roman" w:hAnsi="Times New Roman"/>
          <w:sz w:val="28"/>
          <w:szCs w:val="28"/>
          <w:lang w:eastAsia="ru-RU"/>
        </w:rPr>
        <w:t>а</w:t>
      </w:r>
      <w:r w:rsidRPr="005953BB">
        <w:rPr>
          <w:rFonts w:ascii="Times New Roman" w:eastAsia="Times New Roman" w:hAnsi="Times New Roman"/>
          <w:sz w:val="28"/>
          <w:szCs w:val="28"/>
          <w:lang w:eastAsia="ru-RU"/>
        </w:rPr>
        <w:t>низовать информационное взаимодействие страховщиков по линии служб безопасности как на федеральном и региональном уровнях, так и с правоохр</w:t>
      </w:r>
      <w:r w:rsidRPr="005953BB">
        <w:rPr>
          <w:rFonts w:ascii="Times New Roman" w:eastAsia="Times New Roman" w:hAnsi="Times New Roman"/>
          <w:sz w:val="28"/>
          <w:szCs w:val="28"/>
          <w:lang w:eastAsia="ru-RU"/>
        </w:rPr>
        <w:t>а</w:t>
      </w:r>
      <w:r w:rsidRPr="005953BB">
        <w:rPr>
          <w:rFonts w:ascii="Times New Roman" w:eastAsia="Times New Roman" w:hAnsi="Times New Roman"/>
          <w:sz w:val="28"/>
          <w:szCs w:val="28"/>
          <w:lang w:eastAsia="ru-RU"/>
        </w:rPr>
        <w:t>нительными органами.</w:t>
      </w:r>
    </w:p>
    <w:p w:rsidR="0058494B" w:rsidRPr="005953BB" w:rsidRDefault="0058494B" w:rsidP="004A740B">
      <w:pPr>
        <w:spacing w:after="0" w:line="240" w:lineRule="auto"/>
        <w:ind w:firstLine="284"/>
        <w:jc w:val="both"/>
        <w:rPr>
          <w:rFonts w:ascii="Times New Roman" w:eastAsia="Times New Roman" w:hAnsi="Times New Roman"/>
          <w:sz w:val="28"/>
          <w:szCs w:val="28"/>
          <w:lang w:eastAsia="ru-RU"/>
        </w:rPr>
      </w:pPr>
      <w:r w:rsidRPr="005953BB">
        <w:rPr>
          <w:rFonts w:ascii="Times New Roman" w:eastAsia="Times New Roman" w:hAnsi="Times New Roman"/>
          <w:sz w:val="28"/>
          <w:szCs w:val="28"/>
          <w:lang w:eastAsia="ru-RU"/>
        </w:rPr>
        <w:t>Однако в качестве недостатка функционирования ИБД «Спектр», на наш взгляд, можно указать то, что главным источником первичной информации для его формирования являются информационные системы и банки данных страх</w:t>
      </w:r>
      <w:r w:rsidRPr="005953BB">
        <w:rPr>
          <w:rFonts w:ascii="Times New Roman" w:eastAsia="Times New Roman" w:hAnsi="Times New Roman"/>
          <w:sz w:val="28"/>
          <w:szCs w:val="28"/>
          <w:lang w:eastAsia="ru-RU"/>
        </w:rPr>
        <w:t>о</w:t>
      </w:r>
      <w:r w:rsidRPr="005953BB">
        <w:rPr>
          <w:rFonts w:ascii="Times New Roman" w:eastAsia="Times New Roman" w:hAnsi="Times New Roman"/>
          <w:sz w:val="28"/>
          <w:szCs w:val="28"/>
          <w:lang w:eastAsia="ru-RU"/>
        </w:rPr>
        <w:t>вых компаний и службы безопасности страховых компаний представляют в ИБД «Спектр»,  во – первых, не все, а только особо значимые информационные сообщения по тем страховым случаям, при урегулировании которых были в</w:t>
      </w:r>
      <w:r w:rsidRPr="005953BB">
        <w:rPr>
          <w:rFonts w:ascii="Times New Roman" w:eastAsia="Times New Roman" w:hAnsi="Times New Roman"/>
          <w:sz w:val="28"/>
          <w:szCs w:val="28"/>
          <w:lang w:eastAsia="ru-RU"/>
        </w:rPr>
        <w:t>ы</w:t>
      </w:r>
      <w:r w:rsidRPr="005953BB">
        <w:rPr>
          <w:rFonts w:ascii="Times New Roman" w:eastAsia="Times New Roman" w:hAnsi="Times New Roman"/>
          <w:sz w:val="28"/>
          <w:szCs w:val="28"/>
          <w:lang w:eastAsia="ru-RU"/>
        </w:rPr>
        <w:t>явлены наиболее типичные признаки страхового мошенничества. Во – вторых, в данный банк данных направляют сведения не все страховые компании. В ч</w:t>
      </w:r>
      <w:r w:rsidRPr="005953BB">
        <w:rPr>
          <w:rFonts w:ascii="Times New Roman" w:eastAsia="Times New Roman" w:hAnsi="Times New Roman"/>
          <w:sz w:val="28"/>
          <w:szCs w:val="28"/>
          <w:lang w:eastAsia="ru-RU"/>
        </w:rPr>
        <w:t>а</w:t>
      </w:r>
      <w:r w:rsidRPr="005953BB">
        <w:rPr>
          <w:rFonts w:ascii="Times New Roman" w:eastAsia="Times New Roman" w:hAnsi="Times New Roman"/>
          <w:sz w:val="28"/>
          <w:szCs w:val="28"/>
          <w:lang w:eastAsia="ru-RU"/>
        </w:rPr>
        <w:t>стности, в 2005 году РСА были подписаны двусторонние соглашения об и</w:t>
      </w:r>
      <w:r w:rsidRPr="005953BB">
        <w:rPr>
          <w:rFonts w:ascii="Times New Roman" w:eastAsia="Times New Roman" w:hAnsi="Times New Roman"/>
          <w:sz w:val="28"/>
          <w:szCs w:val="28"/>
          <w:lang w:eastAsia="ru-RU"/>
        </w:rPr>
        <w:t>н</w:t>
      </w:r>
      <w:r w:rsidRPr="005953BB">
        <w:rPr>
          <w:rFonts w:ascii="Times New Roman" w:eastAsia="Times New Roman" w:hAnsi="Times New Roman"/>
          <w:sz w:val="28"/>
          <w:szCs w:val="28"/>
          <w:lang w:eastAsia="ru-RU"/>
        </w:rPr>
        <w:t>формационном взаимодействии только с 61 организацией – членами профе</w:t>
      </w:r>
      <w:r w:rsidRPr="005953BB">
        <w:rPr>
          <w:rFonts w:ascii="Times New Roman" w:eastAsia="Times New Roman" w:hAnsi="Times New Roman"/>
          <w:sz w:val="28"/>
          <w:szCs w:val="28"/>
          <w:lang w:eastAsia="ru-RU"/>
        </w:rPr>
        <w:t>с</w:t>
      </w:r>
      <w:r w:rsidRPr="005953BB">
        <w:rPr>
          <w:rFonts w:ascii="Times New Roman" w:eastAsia="Times New Roman" w:hAnsi="Times New Roman"/>
          <w:sz w:val="28"/>
          <w:szCs w:val="28"/>
          <w:lang w:eastAsia="ru-RU"/>
        </w:rPr>
        <w:t>сионального объединения страховщиков, в то время как членами союза являю</w:t>
      </w:r>
      <w:r w:rsidRPr="005953BB">
        <w:rPr>
          <w:rFonts w:ascii="Times New Roman" w:eastAsia="Times New Roman" w:hAnsi="Times New Roman"/>
          <w:sz w:val="28"/>
          <w:szCs w:val="28"/>
          <w:lang w:eastAsia="ru-RU"/>
        </w:rPr>
        <w:t>т</w:t>
      </w:r>
      <w:r w:rsidRPr="005953BB">
        <w:rPr>
          <w:rFonts w:ascii="Times New Roman" w:eastAsia="Times New Roman" w:hAnsi="Times New Roman"/>
          <w:sz w:val="28"/>
          <w:szCs w:val="28"/>
          <w:lang w:eastAsia="ru-RU"/>
        </w:rPr>
        <w:t>ся более 160 страховых компаний, осуществляющих обязательное страхование гражданской ответственности владельцев транспортных средств.</w:t>
      </w:r>
    </w:p>
    <w:p w:rsidR="0058494B" w:rsidRPr="005953BB" w:rsidRDefault="0058494B" w:rsidP="004A740B">
      <w:pPr>
        <w:spacing w:after="0" w:line="240" w:lineRule="auto"/>
        <w:ind w:firstLine="284"/>
        <w:jc w:val="both"/>
        <w:rPr>
          <w:rFonts w:ascii="Times New Roman" w:eastAsia="Times New Roman" w:hAnsi="Times New Roman"/>
          <w:sz w:val="28"/>
          <w:szCs w:val="28"/>
          <w:lang w:eastAsia="ru-RU"/>
        </w:rPr>
      </w:pPr>
      <w:r w:rsidRPr="005953BB">
        <w:rPr>
          <w:rFonts w:ascii="Times New Roman" w:eastAsia="Times New Roman" w:hAnsi="Times New Roman"/>
          <w:sz w:val="28"/>
          <w:szCs w:val="28"/>
          <w:lang w:eastAsia="ru-RU"/>
        </w:rPr>
        <w:t>Идея о том, что предупреждение преступности должно иметь приоритет п</w:t>
      </w:r>
      <w:r w:rsidRPr="005953BB">
        <w:rPr>
          <w:rFonts w:ascii="Times New Roman" w:eastAsia="Times New Roman" w:hAnsi="Times New Roman"/>
          <w:sz w:val="28"/>
          <w:szCs w:val="28"/>
          <w:lang w:eastAsia="ru-RU"/>
        </w:rPr>
        <w:t>е</w:t>
      </w:r>
      <w:r w:rsidRPr="005953BB">
        <w:rPr>
          <w:rFonts w:ascii="Times New Roman" w:eastAsia="Times New Roman" w:hAnsi="Times New Roman"/>
          <w:sz w:val="28"/>
          <w:szCs w:val="28"/>
          <w:lang w:eastAsia="ru-RU"/>
        </w:rPr>
        <w:t>ред карательной политикой государства, была высказана Платоном в глубокой древности (IV век до н.э.). Дальнейшее развитие эта идея получила в работах юристов классической школы уголовного права (XVIII в.), которые заложили основу новой политики в противодействии преступности: «Мудрый законод</w:t>
      </w:r>
      <w:r w:rsidRPr="005953BB">
        <w:rPr>
          <w:rFonts w:ascii="Times New Roman" w:eastAsia="Times New Roman" w:hAnsi="Times New Roman"/>
          <w:sz w:val="28"/>
          <w:szCs w:val="28"/>
          <w:lang w:eastAsia="ru-RU"/>
        </w:rPr>
        <w:t>а</w:t>
      </w:r>
      <w:r w:rsidRPr="005953BB">
        <w:rPr>
          <w:rFonts w:ascii="Times New Roman" w:eastAsia="Times New Roman" w:hAnsi="Times New Roman"/>
          <w:sz w:val="28"/>
          <w:szCs w:val="28"/>
          <w:lang w:eastAsia="ru-RU"/>
        </w:rPr>
        <w:t>тель предупредит преступление, чтобы не быть вынужденным наказывать за него». Справедливость этих положений подтверждали и последующие покол</w:t>
      </w:r>
      <w:r w:rsidRPr="005953BB">
        <w:rPr>
          <w:rFonts w:ascii="Times New Roman" w:eastAsia="Times New Roman" w:hAnsi="Times New Roman"/>
          <w:sz w:val="28"/>
          <w:szCs w:val="28"/>
          <w:lang w:eastAsia="ru-RU"/>
        </w:rPr>
        <w:t>е</w:t>
      </w:r>
      <w:r w:rsidRPr="005953BB">
        <w:rPr>
          <w:rFonts w:ascii="Times New Roman" w:eastAsia="Times New Roman" w:hAnsi="Times New Roman"/>
          <w:sz w:val="28"/>
          <w:szCs w:val="28"/>
          <w:lang w:eastAsia="ru-RU"/>
        </w:rPr>
        <w:t>ния теоретиков и практиков борьбы с преступностью.</w:t>
      </w:r>
    </w:p>
    <w:p w:rsidR="0058494B" w:rsidRPr="005953BB" w:rsidRDefault="0058494B" w:rsidP="004A740B">
      <w:pPr>
        <w:spacing w:after="0" w:line="240" w:lineRule="auto"/>
        <w:ind w:firstLine="284"/>
        <w:jc w:val="both"/>
        <w:rPr>
          <w:rFonts w:ascii="Times New Roman" w:eastAsia="Times New Roman" w:hAnsi="Times New Roman"/>
          <w:sz w:val="28"/>
          <w:szCs w:val="28"/>
          <w:lang w:eastAsia="ru-RU"/>
        </w:rPr>
      </w:pPr>
      <w:r w:rsidRPr="005953BB">
        <w:rPr>
          <w:rFonts w:ascii="Times New Roman" w:eastAsia="Times New Roman" w:hAnsi="Times New Roman"/>
          <w:sz w:val="28"/>
          <w:szCs w:val="28"/>
          <w:lang w:eastAsia="ru-RU"/>
        </w:rPr>
        <w:t>В связи с этим со стороны страховых компаний должно уделяться внимание и профилактической работе, направленной на предупреждение различных пр</w:t>
      </w:r>
      <w:r w:rsidRPr="005953BB">
        <w:rPr>
          <w:rFonts w:ascii="Times New Roman" w:eastAsia="Times New Roman" w:hAnsi="Times New Roman"/>
          <w:sz w:val="28"/>
          <w:szCs w:val="28"/>
          <w:lang w:eastAsia="ru-RU"/>
        </w:rPr>
        <w:t>а</w:t>
      </w:r>
      <w:r w:rsidRPr="005953BB">
        <w:rPr>
          <w:rFonts w:ascii="Times New Roman" w:eastAsia="Times New Roman" w:hAnsi="Times New Roman"/>
          <w:sz w:val="28"/>
          <w:szCs w:val="28"/>
          <w:lang w:eastAsia="ru-RU"/>
        </w:rPr>
        <w:t>вонарушений. В частности, некоторые страхователи не очень хорошо знают правила страхования ОСАГО, организацию работы страховых компаний и т.п., в связи с чем, совершают, можно сказать, «глупые» преступления – например, вписывают себя или другое лицо без извещения страховщика в страховой п</w:t>
      </w:r>
      <w:r w:rsidRPr="005953BB">
        <w:rPr>
          <w:rFonts w:ascii="Times New Roman" w:eastAsia="Times New Roman" w:hAnsi="Times New Roman"/>
          <w:sz w:val="28"/>
          <w:szCs w:val="28"/>
          <w:lang w:eastAsia="ru-RU"/>
        </w:rPr>
        <w:t>о</w:t>
      </w:r>
      <w:r w:rsidRPr="005953BB">
        <w:rPr>
          <w:rFonts w:ascii="Times New Roman" w:eastAsia="Times New Roman" w:hAnsi="Times New Roman"/>
          <w:sz w:val="28"/>
          <w:szCs w:val="28"/>
          <w:lang w:eastAsia="ru-RU"/>
        </w:rPr>
        <w:t>лис, заключают договор страхования после совершения ДТП и др., не подозр</w:t>
      </w:r>
      <w:r w:rsidRPr="005953BB">
        <w:rPr>
          <w:rFonts w:ascii="Times New Roman" w:eastAsia="Times New Roman" w:hAnsi="Times New Roman"/>
          <w:sz w:val="28"/>
          <w:szCs w:val="28"/>
          <w:lang w:eastAsia="ru-RU"/>
        </w:rPr>
        <w:t>е</w:t>
      </w:r>
      <w:r w:rsidRPr="005953BB">
        <w:rPr>
          <w:rFonts w:ascii="Times New Roman" w:eastAsia="Times New Roman" w:hAnsi="Times New Roman"/>
          <w:sz w:val="28"/>
          <w:szCs w:val="28"/>
          <w:lang w:eastAsia="ru-RU"/>
        </w:rPr>
        <w:t>вая о том, что данные по страховым полисам во многих страховых организац</w:t>
      </w:r>
      <w:r w:rsidRPr="005953BB">
        <w:rPr>
          <w:rFonts w:ascii="Times New Roman" w:eastAsia="Times New Roman" w:hAnsi="Times New Roman"/>
          <w:sz w:val="28"/>
          <w:szCs w:val="28"/>
          <w:lang w:eastAsia="ru-RU"/>
        </w:rPr>
        <w:t>и</w:t>
      </w:r>
      <w:r w:rsidRPr="005953BB">
        <w:rPr>
          <w:rFonts w:ascii="Times New Roman" w:eastAsia="Times New Roman" w:hAnsi="Times New Roman"/>
          <w:sz w:val="28"/>
          <w:szCs w:val="28"/>
          <w:lang w:eastAsia="ru-RU"/>
        </w:rPr>
        <w:t>ях заносятся в компьютерную базу данных, при заключении договора страхов</w:t>
      </w:r>
      <w:r w:rsidRPr="005953BB">
        <w:rPr>
          <w:rFonts w:ascii="Times New Roman" w:eastAsia="Times New Roman" w:hAnsi="Times New Roman"/>
          <w:sz w:val="28"/>
          <w:szCs w:val="28"/>
          <w:lang w:eastAsia="ru-RU"/>
        </w:rPr>
        <w:t>а</w:t>
      </w:r>
      <w:r w:rsidRPr="005953BB">
        <w:rPr>
          <w:rFonts w:ascii="Times New Roman" w:eastAsia="Times New Roman" w:hAnsi="Times New Roman"/>
          <w:sz w:val="28"/>
          <w:szCs w:val="28"/>
          <w:lang w:eastAsia="ru-RU"/>
        </w:rPr>
        <w:t>ния ряд страховых агентов указывают время заключения договора и т.п. В св</w:t>
      </w:r>
      <w:r w:rsidRPr="005953BB">
        <w:rPr>
          <w:rFonts w:ascii="Times New Roman" w:eastAsia="Times New Roman" w:hAnsi="Times New Roman"/>
          <w:sz w:val="28"/>
          <w:szCs w:val="28"/>
          <w:lang w:eastAsia="ru-RU"/>
        </w:rPr>
        <w:t>я</w:t>
      </w:r>
      <w:r w:rsidRPr="005953BB">
        <w:rPr>
          <w:rFonts w:ascii="Times New Roman" w:eastAsia="Times New Roman" w:hAnsi="Times New Roman"/>
          <w:sz w:val="28"/>
          <w:szCs w:val="28"/>
          <w:lang w:eastAsia="ru-RU"/>
        </w:rPr>
        <w:t>зи с этим работникам страховых компаний не представляет большой сложности установить данные правонарушения, а граждане могут быть привлечены к уг</w:t>
      </w:r>
      <w:r w:rsidRPr="005953BB">
        <w:rPr>
          <w:rFonts w:ascii="Times New Roman" w:eastAsia="Times New Roman" w:hAnsi="Times New Roman"/>
          <w:sz w:val="28"/>
          <w:szCs w:val="28"/>
          <w:lang w:eastAsia="ru-RU"/>
        </w:rPr>
        <w:t>о</w:t>
      </w:r>
      <w:r w:rsidRPr="005953BB">
        <w:rPr>
          <w:rFonts w:ascii="Times New Roman" w:eastAsia="Times New Roman" w:hAnsi="Times New Roman"/>
          <w:sz w:val="28"/>
          <w:szCs w:val="28"/>
          <w:lang w:eastAsia="ru-RU"/>
        </w:rPr>
        <w:t>ловной ответственности.</w:t>
      </w:r>
    </w:p>
    <w:p w:rsidR="0058494B" w:rsidRPr="005953BB" w:rsidRDefault="0058494B" w:rsidP="004A740B">
      <w:pPr>
        <w:spacing w:after="0" w:line="240" w:lineRule="auto"/>
        <w:ind w:firstLine="284"/>
        <w:jc w:val="both"/>
        <w:rPr>
          <w:rFonts w:ascii="Times New Roman" w:eastAsia="Times New Roman" w:hAnsi="Times New Roman"/>
          <w:sz w:val="28"/>
          <w:szCs w:val="28"/>
          <w:lang w:eastAsia="ru-RU"/>
        </w:rPr>
      </w:pPr>
      <w:r w:rsidRPr="005953BB">
        <w:rPr>
          <w:rFonts w:ascii="Times New Roman" w:eastAsia="Times New Roman" w:hAnsi="Times New Roman"/>
          <w:sz w:val="28"/>
          <w:szCs w:val="28"/>
          <w:lang w:eastAsia="ru-RU"/>
        </w:rPr>
        <w:t>Выходом из данной ситуации может являться создание единой межнаци</w:t>
      </w:r>
      <w:r w:rsidRPr="005953BB">
        <w:rPr>
          <w:rFonts w:ascii="Times New Roman" w:eastAsia="Times New Roman" w:hAnsi="Times New Roman"/>
          <w:sz w:val="28"/>
          <w:szCs w:val="28"/>
          <w:lang w:eastAsia="ru-RU"/>
        </w:rPr>
        <w:t>о</w:t>
      </w:r>
      <w:r w:rsidRPr="005953BB">
        <w:rPr>
          <w:rFonts w:ascii="Times New Roman" w:eastAsia="Times New Roman" w:hAnsi="Times New Roman"/>
          <w:sz w:val="28"/>
          <w:szCs w:val="28"/>
          <w:lang w:eastAsia="ru-RU"/>
        </w:rPr>
        <w:t>нальной базы по всем страховым действиям, а также единой межнациональной базы по лицам, совершившим мошеннические действия в сфере автострахов</w:t>
      </w:r>
      <w:r w:rsidRPr="005953BB">
        <w:rPr>
          <w:rFonts w:ascii="Times New Roman" w:eastAsia="Times New Roman" w:hAnsi="Times New Roman"/>
          <w:sz w:val="28"/>
          <w:szCs w:val="28"/>
          <w:lang w:eastAsia="ru-RU"/>
        </w:rPr>
        <w:t>а</w:t>
      </w:r>
      <w:r w:rsidRPr="005953BB">
        <w:rPr>
          <w:rFonts w:ascii="Times New Roman" w:eastAsia="Times New Roman" w:hAnsi="Times New Roman"/>
          <w:sz w:val="28"/>
          <w:szCs w:val="28"/>
          <w:lang w:eastAsia="ru-RU"/>
        </w:rPr>
        <w:t xml:space="preserve">ния и самим мошенническим действиям в сфере автострахования. </w:t>
      </w:r>
    </w:p>
    <w:p w:rsidR="0058494B" w:rsidRPr="005953BB" w:rsidRDefault="0058494B" w:rsidP="004A740B">
      <w:pPr>
        <w:spacing w:after="0" w:line="240" w:lineRule="auto"/>
        <w:ind w:firstLine="284"/>
        <w:jc w:val="both"/>
        <w:rPr>
          <w:rFonts w:ascii="Times New Roman" w:eastAsia="Times New Roman" w:hAnsi="Times New Roman"/>
          <w:sz w:val="28"/>
          <w:szCs w:val="28"/>
          <w:lang w:eastAsia="ru-RU"/>
        </w:rPr>
      </w:pPr>
      <w:r w:rsidRPr="005953BB">
        <w:rPr>
          <w:rFonts w:ascii="Times New Roman" w:eastAsia="Times New Roman" w:hAnsi="Times New Roman"/>
          <w:sz w:val="28"/>
          <w:szCs w:val="28"/>
          <w:lang w:eastAsia="ru-RU"/>
        </w:rPr>
        <w:t xml:space="preserve">Однако, страховые организации, в этих целях, редко привлекают средства массовой информации (СМИ) для разъяснения возможности привлечения таких </w:t>
      </w:r>
      <w:r w:rsidRPr="005953BB">
        <w:rPr>
          <w:rFonts w:ascii="Times New Roman" w:eastAsia="Times New Roman" w:hAnsi="Times New Roman"/>
          <w:sz w:val="28"/>
          <w:szCs w:val="28"/>
          <w:lang w:eastAsia="ru-RU"/>
        </w:rPr>
        <w:lastRenderedPageBreak/>
        <w:t>лиц к уголовной ответственности, раскрытия перед обществом объективной картины явления страхового мошенничества и информирования общества о мошенниках и их деятельности в целях профилактики преступности.</w:t>
      </w:r>
    </w:p>
    <w:p w:rsidR="0058494B" w:rsidRPr="005953BB" w:rsidRDefault="0058494B" w:rsidP="004A740B">
      <w:pPr>
        <w:shd w:val="clear" w:color="auto" w:fill="FFFFFF"/>
        <w:spacing w:after="0" w:line="240" w:lineRule="auto"/>
        <w:ind w:firstLine="284"/>
        <w:jc w:val="both"/>
        <w:rPr>
          <w:rFonts w:ascii="Times New Roman" w:hAnsi="Times New Roman"/>
          <w:sz w:val="28"/>
          <w:szCs w:val="28"/>
        </w:rPr>
      </w:pPr>
      <w:r w:rsidRPr="005953BB">
        <w:rPr>
          <w:rFonts w:ascii="Times New Roman" w:eastAsia="Times New Roman" w:hAnsi="Times New Roman"/>
          <w:sz w:val="28"/>
          <w:szCs w:val="28"/>
        </w:rPr>
        <w:t>В дополнение к вышесказанному хочется добавить, что в рамках действу</w:t>
      </w:r>
      <w:r w:rsidRPr="005953BB">
        <w:rPr>
          <w:rFonts w:ascii="Times New Roman" w:eastAsia="Times New Roman" w:hAnsi="Times New Roman"/>
          <w:sz w:val="28"/>
          <w:szCs w:val="28"/>
        </w:rPr>
        <w:t>ю</w:t>
      </w:r>
      <w:r w:rsidRPr="005953BB">
        <w:rPr>
          <w:rFonts w:ascii="Times New Roman" w:eastAsia="Times New Roman" w:hAnsi="Times New Roman"/>
          <w:sz w:val="28"/>
          <w:szCs w:val="28"/>
        </w:rPr>
        <w:t>щей системы правоохранительных органов, по нашему мнению, не хватает сп</w:t>
      </w:r>
      <w:r w:rsidRPr="005953BB">
        <w:rPr>
          <w:rFonts w:ascii="Times New Roman" w:eastAsia="Times New Roman" w:hAnsi="Times New Roman"/>
          <w:sz w:val="28"/>
          <w:szCs w:val="28"/>
        </w:rPr>
        <w:t>е</w:t>
      </w:r>
      <w:r w:rsidRPr="005953BB">
        <w:rPr>
          <w:rFonts w:ascii="Times New Roman" w:eastAsia="Times New Roman" w:hAnsi="Times New Roman"/>
          <w:sz w:val="28"/>
          <w:szCs w:val="28"/>
        </w:rPr>
        <w:t>циализированного органа, который бы занимался проблемой выявления и ра</w:t>
      </w:r>
      <w:r w:rsidRPr="005953BB">
        <w:rPr>
          <w:rFonts w:ascii="Times New Roman" w:eastAsia="Times New Roman" w:hAnsi="Times New Roman"/>
          <w:sz w:val="28"/>
          <w:szCs w:val="28"/>
        </w:rPr>
        <w:t>с</w:t>
      </w:r>
      <w:r w:rsidRPr="005953BB">
        <w:rPr>
          <w:rFonts w:ascii="Times New Roman" w:eastAsia="Times New Roman" w:hAnsi="Times New Roman"/>
          <w:sz w:val="28"/>
          <w:szCs w:val="28"/>
        </w:rPr>
        <w:t>крытия преступлений в сфере страхования, а также координацией и осущест</w:t>
      </w:r>
      <w:r w:rsidRPr="005953BB">
        <w:rPr>
          <w:rFonts w:ascii="Times New Roman" w:eastAsia="Times New Roman" w:hAnsi="Times New Roman"/>
          <w:sz w:val="28"/>
          <w:szCs w:val="28"/>
        </w:rPr>
        <w:t>в</w:t>
      </w:r>
      <w:r w:rsidRPr="005953BB">
        <w:rPr>
          <w:rFonts w:ascii="Times New Roman" w:eastAsia="Times New Roman" w:hAnsi="Times New Roman"/>
          <w:sz w:val="28"/>
          <w:szCs w:val="28"/>
        </w:rPr>
        <w:t>лением связи с другими органами правопорядка стран – участниц предлагаемой системы по борьбе с мошенничеством в сфере автострахования. Считаем цел</w:t>
      </w:r>
      <w:r w:rsidRPr="005953BB">
        <w:rPr>
          <w:rFonts w:ascii="Times New Roman" w:eastAsia="Times New Roman" w:hAnsi="Times New Roman"/>
          <w:sz w:val="28"/>
          <w:szCs w:val="28"/>
        </w:rPr>
        <w:t>е</w:t>
      </w:r>
      <w:r w:rsidRPr="005953BB">
        <w:rPr>
          <w:rFonts w:ascii="Times New Roman" w:eastAsia="Times New Roman" w:hAnsi="Times New Roman"/>
          <w:sz w:val="28"/>
          <w:szCs w:val="28"/>
        </w:rPr>
        <w:t>сообразным создание специальных отделов по борьбе со страховыми престу</w:t>
      </w:r>
      <w:r w:rsidRPr="005953BB">
        <w:rPr>
          <w:rFonts w:ascii="Times New Roman" w:eastAsia="Times New Roman" w:hAnsi="Times New Roman"/>
          <w:sz w:val="28"/>
          <w:szCs w:val="28"/>
        </w:rPr>
        <w:t>п</w:t>
      </w:r>
      <w:r w:rsidRPr="005953BB">
        <w:rPr>
          <w:rFonts w:ascii="Times New Roman" w:eastAsia="Times New Roman" w:hAnsi="Times New Roman"/>
          <w:sz w:val="28"/>
          <w:szCs w:val="28"/>
        </w:rPr>
        <w:t>лениями в рамках детективных агентств и действующих управлений по борьбе с экономической преступностью во всех странах, обладающих законодательс</w:t>
      </w:r>
      <w:r w:rsidRPr="005953BB">
        <w:rPr>
          <w:rFonts w:ascii="Times New Roman" w:eastAsia="Times New Roman" w:hAnsi="Times New Roman"/>
          <w:sz w:val="28"/>
          <w:szCs w:val="28"/>
        </w:rPr>
        <w:t>т</w:t>
      </w:r>
      <w:r w:rsidRPr="005953BB">
        <w:rPr>
          <w:rFonts w:ascii="Times New Roman" w:eastAsia="Times New Roman" w:hAnsi="Times New Roman"/>
          <w:sz w:val="28"/>
          <w:szCs w:val="28"/>
        </w:rPr>
        <w:t>вом в сфере автострахования.</w:t>
      </w:r>
    </w:p>
    <w:p w:rsidR="0058494B" w:rsidRPr="005953BB" w:rsidRDefault="0058494B" w:rsidP="004A740B">
      <w:pPr>
        <w:shd w:val="clear" w:color="auto" w:fill="FFFFFF"/>
        <w:tabs>
          <w:tab w:val="left" w:pos="1576"/>
        </w:tabs>
        <w:spacing w:after="0" w:line="240" w:lineRule="auto"/>
        <w:ind w:firstLine="284"/>
        <w:jc w:val="both"/>
        <w:rPr>
          <w:rFonts w:ascii="Times New Roman" w:eastAsia="Times New Roman" w:hAnsi="Times New Roman"/>
          <w:sz w:val="28"/>
          <w:szCs w:val="28"/>
        </w:rPr>
      </w:pPr>
      <w:r w:rsidRPr="005953BB">
        <w:rPr>
          <w:rFonts w:ascii="Times New Roman" w:eastAsia="Times New Roman" w:hAnsi="Times New Roman"/>
          <w:sz w:val="28"/>
          <w:szCs w:val="28"/>
        </w:rPr>
        <w:t>И, наконец, главным вкладом в борьбе с мошенническими действиями в сф</w:t>
      </w:r>
      <w:r w:rsidRPr="005953BB">
        <w:rPr>
          <w:rFonts w:ascii="Times New Roman" w:eastAsia="Times New Roman" w:hAnsi="Times New Roman"/>
          <w:sz w:val="28"/>
          <w:szCs w:val="28"/>
        </w:rPr>
        <w:t>е</w:t>
      </w:r>
      <w:r w:rsidRPr="005953BB">
        <w:rPr>
          <w:rFonts w:ascii="Times New Roman" w:eastAsia="Times New Roman" w:hAnsi="Times New Roman"/>
          <w:sz w:val="28"/>
          <w:szCs w:val="28"/>
        </w:rPr>
        <w:t>ре автострахования, мы считаем, создание единой межнациональной базы ме</w:t>
      </w:r>
      <w:r w:rsidRPr="005953BB">
        <w:rPr>
          <w:rFonts w:ascii="Times New Roman" w:eastAsia="Times New Roman" w:hAnsi="Times New Roman"/>
          <w:sz w:val="28"/>
          <w:szCs w:val="28"/>
        </w:rPr>
        <w:t>ж</w:t>
      </w:r>
      <w:r w:rsidRPr="005953BB">
        <w:rPr>
          <w:rFonts w:ascii="Times New Roman" w:eastAsia="Times New Roman" w:hAnsi="Times New Roman"/>
          <w:sz w:val="28"/>
          <w:szCs w:val="28"/>
        </w:rPr>
        <w:t>ду страховыми компаниями и правоохранительными органами, где были бы отображены и проанализированы все страховые случаи и результаты проведе</w:t>
      </w:r>
      <w:r w:rsidRPr="005953BB">
        <w:rPr>
          <w:rFonts w:ascii="Times New Roman" w:eastAsia="Times New Roman" w:hAnsi="Times New Roman"/>
          <w:sz w:val="28"/>
          <w:szCs w:val="28"/>
        </w:rPr>
        <w:t>н</w:t>
      </w:r>
      <w:r w:rsidRPr="005953BB">
        <w:rPr>
          <w:rFonts w:ascii="Times New Roman" w:eastAsia="Times New Roman" w:hAnsi="Times New Roman"/>
          <w:sz w:val="28"/>
          <w:szCs w:val="28"/>
        </w:rPr>
        <w:t>ных внутренних проверок страховых компаний при подозрении совершения мошенничества, а также результаты расследований по раскрытым делам о м</w:t>
      </w:r>
      <w:r w:rsidRPr="005953BB">
        <w:rPr>
          <w:rFonts w:ascii="Times New Roman" w:eastAsia="Times New Roman" w:hAnsi="Times New Roman"/>
          <w:sz w:val="28"/>
          <w:szCs w:val="28"/>
        </w:rPr>
        <w:t>о</w:t>
      </w:r>
      <w:r w:rsidRPr="005953BB">
        <w:rPr>
          <w:rFonts w:ascii="Times New Roman" w:eastAsia="Times New Roman" w:hAnsi="Times New Roman"/>
          <w:sz w:val="28"/>
          <w:szCs w:val="28"/>
        </w:rPr>
        <w:t>шенничестве в сфере автострахования.</w:t>
      </w:r>
    </w:p>
    <w:p w:rsidR="0058494B" w:rsidRPr="005953BB" w:rsidRDefault="0058494B" w:rsidP="004A740B">
      <w:pPr>
        <w:shd w:val="clear" w:color="auto" w:fill="FFFFFF"/>
        <w:tabs>
          <w:tab w:val="left" w:pos="1576"/>
        </w:tabs>
        <w:spacing w:after="0" w:line="240" w:lineRule="auto"/>
        <w:ind w:firstLine="284"/>
        <w:jc w:val="both"/>
        <w:rPr>
          <w:rFonts w:ascii="Times New Roman" w:eastAsia="Times New Roman" w:hAnsi="Times New Roman"/>
          <w:sz w:val="28"/>
          <w:szCs w:val="28"/>
        </w:rPr>
      </w:pPr>
      <w:r w:rsidRPr="005953BB">
        <w:rPr>
          <w:rFonts w:ascii="Times New Roman" w:eastAsia="Times New Roman" w:hAnsi="Times New Roman"/>
          <w:sz w:val="28"/>
          <w:szCs w:val="28"/>
        </w:rPr>
        <w:t>Чтобы теория и практика криминалистики не отставали от быстро, динами</w:t>
      </w:r>
      <w:r w:rsidRPr="005953BB">
        <w:rPr>
          <w:rFonts w:ascii="Times New Roman" w:eastAsia="Times New Roman" w:hAnsi="Times New Roman"/>
          <w:sz w:val="28"/>
          <w:szCs w:val="28"/>
        </w:rPr>
        <w:t>ч</w:t>
      </w:r>
      <w:r w:rsidRPr="005953BB">
        <w:rPr>
          <w:rFonts w:ascii="Times New Roman" w:eastAsia="Times New Roman" w:hAnsi="Times New Roman"/>
          <w:sz w:val="28"/>
          <w:szCs w:val="28"/>
        </w:rPr>
        <w:t>но развивающейся жизни, необходимо их тесное взаимодействие. Мы считаем, что в теоретических разработках и методиках ученых обязательно должны быть учтены нетипичные (внештатные) ситуации, позволяющие действовать след</w:t>
      </w:r>
      <w:r w:rsidRPr="005953BB">
        <w:rPr>
          <w:rFonts w:ascii="Times New Roman" w:eastAsia="Times New Roman" w:hAnsi="Times New Roman"/>
          <w:sz w:val="28"/>
          <w:szCs w:val="28"/>
        </w:rPr>
        <w:t>о</w:t>
      </w:r>
      <w:r w:rsidRPr="005953BB">
        <w:rPr>
          <w:rFonts w:ascii="Times New Roman" w:eastAsia="Times New Roman" w:hAnsi="Times New Roman"/>
          <w:sz w:val="28"/>
          <w:szCs w:val="28"/>
        </w:rPr>
        <w:t>вателям в экстремальных ситуациях, а умение ситуационного прогнозирования должно находиться в основе повышения профессионализма следственных р</w:t>
      </w:r>
      <w:r w:rsidRPr="005953BB">
        <w:rPr>
          <w:rFonts w:ascii="Times New Roman" w:eastAsia="Times New Roman" w:hAnsi="Times New Roman"/>
          <w:sz w:val="28"/>
          <w:szCs w:val="28"/>
        </w:rPr>
        <w:t>а</w:t>
      </w:r>
      <w:r w:rsidRPr="005953BB">
        <w:rPr>
          <w:rFonts w:ascii="Times New Roman" w:eastAsia="Times New Roman" w:hAnsi="Times New Roman"/>
          <w:sz w:val="28"/>
          <w:szCs w:val="28"/>
        </w:rPr>
        <w:t>ботников.</w:t>
      </w:r>
    </w:p>
    <w:p w:rsidR="0058494B" w:rsidRPr="005953BB" w:rsidRDefault="0058494B" w:rsidP="004A740B">
      <w:pPr>
        <w:shd w:val="clear" w:color="auto" w:fill="FFFFFF"/>
        <w:tabs>
          <w:tab w:val="left" w:pos="1576"/>
        </w:tabs>
        <w:spacing w:after="0" w:line="240" w:lineRule="auto"/>
        <w:ind w:firstLine="284"/>
        <w:jc w:val="both"/>
        <w:rPr>
          <w:rFonts w:ascii="Times New Roman" w:eastAsia="Times New Roman" w:hAnsi="Times New Roman"/>
          <w:sz w:val="28"/>
          <w:szCs w:val="28"/>
        </w:rPr>
      </w:pPr>
    </w:p>
    <w:p w:rsidR="00BC1177" w:rsidRDefault="00BC1177" w:rsidP="004A740B">
      <w:pPr>
        <w:spacing w:after="0" w:line="240" w:lineRule="auto"/>
        <w:ind w:firstLine="284"/>
        <w:jc w:val="right"/>
        <w:rPr>
          <w:rFonts w:ascii="Times New Roman" w:hAnsi="Times New Roman"/>
          <w:b/>
          <w:sz w:val="28"/>
          <w:szCs w:val="28"/>
        </w:rPr>
        <w:sectPr w:rsidR="00BC1177" w:rsidSect="00CC7BD6">
          <w:footnotePr>
            <w:numRestart w:val="eachPage"/>
          </w:footnotePr>
          <w:pgSz w:w="11906" w:h="16838"/>
          <w:pgMar w:top="1134" w:right="1134" w:bottom="1134" w:left="1134" w:header="709" w:footer="709" w:gutter="0"/>
          <w:cols w:space="708"/>
          <w:docGrid w:linePitch="360"/>
        </w:sectPr>
      </w:pPr>
    </w:p>
    <w:p w:rsidR="0058494B" w:rsidRPr="005953BB" w:rsidRDefault="00BC1177" w:rsidP="009A2D5A">
      <w:pPr>
        <w:spacing w:after="0" w:line="240" w:lineRule="auto"/>
        <w:ind w:firstLine="284"/>
        <w:rPr>
          <w:rFonts w:ascii="Times New Roman" w:hAnsi="Times New Roman"/>
          <w:sz w:val="28"/>
          <w:szCs w:val="28"/>
        </w:rPr>
      </w:pPr>
      <w:r>
        <w:rPr>
          <w:rFonts w:ascii="Times New Roman" w:hAnsi="Times New Roman"/>
          <w:b/>
          <w:noProof/>
          <w:sz w:val="28"/>
          <w:szCs w:val="28"/>
          <w:lang w:eastAsia="ru-RU"/>
        </w:rPr>
        <w:lastRenderedPageBreak/>
        <w:drawing>
          <wp:anchor distT="0" distB="0" distL="114300" distR="114300" simplePos="0" relativeHeight="251739136" behindDoc="0" locked="0" layoutInCell="1" allowOverlap="1">
            <wp:simplePos x="0" y="0"/>
            <wp:positionH relativeFrom="column">
              <wp:posOffset>4770755</wp:posOffset>
            </wp:positionH>
            <wp:positionV relativeFrom="paragraph">
              <wp:posOffset>17145</wp:posOffset>
            </wp:positionV>
            <wp:extent cx="1277620" cy="1800225"/>
            <wp:effectExtent l="19050" t="0" r="0" b="0"/>
            <wp:wrapSquare wrapText="bothSides"/>
            <wp:docPr id="27" name="Рисунок 3" descr="C:\Documents and Settings\olga\Рабочий стол\Шевко Наиля Рашид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olga\Рабочий стол\Шевко Наиля Рашидовна.jpg"/>
                    <pic:cNvPicPr preferRelativeResize="0">
                      <a:picLocks noChangeAspect="1" noChangeArrowheads="1"/>
                    </pic:cNvPicPr>
                  </pic:nvPicPr>
                  <pic:blipFill>
                    <a:blip r:embed="rId49" cstate="print"/>
                    <a:srcRect/>
                    <a:stretch>
                      <a:fillRect/>
                    </a:stretch>
                  </pic:blipFill>
                  <pic:spPr bwMode="auto">
                    <a:xfrm>
                      <a:off x="0" y="0"/>
                      <a:ext cx="1277620" cy="1800225"/>
                    </a:xfrm>
                    <a:prstGeom prst="rect">
                      <a:avLst/>
                    </a:prstGeom>
                    <a:noFill/>
                    <a:ln w="9525">
                      <a:noFill/>
                      <a:miter lim="800000"/>
                      <a:headEnd/>
                      <a:tailEnd/>
                    </a:ln>
                  </pic:spPr>
                </pic:pic>
              </a:graphicData>
            </a:graphic>
          </wp:anchor>
        </w:drawing>
      </w:r>
      <w:r w:rsidR="0058494B" w:rsidRPr="005953BB">
        <w:rPr>
          <w:rFonts w:ascii="Times New Roman" w:hAnsi="Times New Roman"/>
          <w:b/>
          <w:sz w:val="28"/>
          <w:szCs w:val="28"/>
        </w:rPr>
        <w:t xml:space="preserve">Н.Р. </w:t>
      </w:r>
      <w:r w:rsidR="00095243" w:rsidRPr="005953BB">
        <w:rPr>
          <w:rFonts w:ascii="Times New Roman" w:hAnsi="Times New Roman"/>
          <w:b/>
          <w:sz w:val="28"/>
          <w:szCs w:val="28"/>
        </w:rPr>
        <w:t>Шевко</w:t>
      </w:r>
    </w:p>
    <w:p w:rsidR="00095243" w:rsidRDefault="0058494B" w:rsidP="009A2D5A">
      <w:pPr>
        <w:spacing w:after="0" w:line="240" w:lineRule="auto"/>
        <w:ind w:firstLine="284"/>
        <w:rPr>
          <w:rFonts w:ascii="Times New Roman" w:hAnsi="Times New Roman"/>
          <w:sz w:val="28"/>
          <w:szCs w:val="28"/>
        </w:rPr>
      </w:pPr>
      <w:r w:rsidRPr="005953BB">
        <w:rPr>
          <w:rFonts w:ascii="Times New Roman" w:hAnsi="Times New Roman"/>
          <w:sz w:val="28"/>
          <w:szCs w:val="28"/>
        </w:rPr>
        <w:t xml:space="preserve">кандидат экономических наук, </w:t>
      </w:r>
    </w:p>
    <w:p w:rsidR="00095243" w:rsidRDefault="0058494B" w:rsidP="009A2D5A">
      <w:pPr>
        <w:spacing w:after="0" w:line="240" w:lineRule="auto"/>
        <w:ind w:firstLine="284"/>
        <w:rPr>
          <w:rFonts w:ascii="Times New Roman" w:hAnsi="Times New Roman"/>
          <w:sz w:val="28"/>
          <w:szCs w:val="28"/>
        </w:rPr>
      </w:pPr>
      <w:r w:rsidRPr="005953BB">
        <w:rPr>
          <w:rFonts w:ascii="Times New Roman" w:hAnsi="Times New Roman"/>
          <w:sz w:val="28"/>
          <w:szCs w:val="28"/>
        </w:rPr>
        <w:t xml:space="preserve">начальник кафедры экономической теории, </w:t>
      </w:r>
    </w:p>
    <w:p w:rsidR="0058494B" w:rsidRDefault="0058494B" w:rsidP="009A2D5A">
      <w:pPr>
        <w:spacing w:after="0" w:line="240" w:lineRule="auto"/>
        <w:ind w:firstLine="284"/>
        <w:rPr>
          <w:rFonts w:ascii="Times New Roman" w:hAnsi="Times New Roman"/>
          <w:sz w:val="28"/>
          <w:szCs w:val="28"/>
        </w:rPr>
      </w:pPr>
      <w:r w:rsidRPr="005953BB">
        <w:rPr>
          <w:rFonts w:ascii="Times New Roman" w:hAnsi="Times New Roman"/>
          <w:sz w:val="28"/>
          <w:szCs w:val="28"/>
        </w:rPr>
        <w:t>правовой статистики, математики и информатики</w:t>
      </w:r>
      <w:r w:rsidR="00095243">
        <w:rPr>
          <w:rFonts w:ascii="Times New Roman" w:hAnsi="Times New Roman"/>
          <w:sz w:val="28"/>
          <w:szCs w:val="28"/>
        </w:rPr>
        <w:t>,</w:t>
      </w:r>
    </w:p>
    <w:p w:rsidR="00095243" w:rsidRPr="005953BB" w:rsidRDefault="00095243" w:rsidP="009A2D5A">
      <w:pPr>
        <w:spacing w:after="0" w:line="240" w:lineRule="auto"/>
        <w:ind w:firstLine="284"/>
        <w:rPr>
          <w:rFonts w:ascii="Times New Roman" w:hAnsi="Times New Roman"/>
          <w:sz w:val="28"/>
          <w:szCs w:val="28"/>
        </w:rPr>
      </w:pPr>
      <w:r>
        <w:rPr>
          <w:rFonts w:ascii="Times New Roman" w:hAnsi="Times New Roman"/>
          <w:sz w:val="28"/>
          <w:szCs w:val="28"/>
        </w:rPr>
        <w:t>подполковник полиции (КЮИ МВД России)</w:t>
      </w:r>
    </w:p>
    <w:p w:rsidR="0058494B" w:rsidRDefault="0058494B" w:rsidP="009A2D5A">
      <w:pPr>
        <w:spacing w:after="0" w:line="240" w:lineRule="auto"/>
        <w:ind w:firstLine="284"/>
        <w:rPr>
          <w:rFonts w:ascii="Times New Roman" w:hAnsi="Times New Roman"/>
          <w:b/>
          <w:sz w:val="28"/>
          <w:szCs w:val="28"/>
        </w:rPr>
      </w:pPr>
    </w:p>
    <w:p w:rsidR="001350DF" w:rsidRPr="001350DF" w:rsidRDefault="001350DF" w:rsidP="009A2D5A">
      <w:pPr>
        <w:spacing w:after="0" w:line="240" w:lineRule="auto"/>
        <w:ind w:firstLine="284"/>
        <w:rPr>
          <w:rFonts w:ascii="Times New Roman" w:hAnsi="Times New Roman"/>
          <w:sz w:val="28"/>
          <w:szCs w:val="28"/>
          <w:lang w:val="en-US"/>
        </w:rPr>
      </w:pPr>
      <w:r w:rsidRPr="001350DF">
        <w:rPr>
          <w:rFonts w:ascii="Times New Roman" w:hAnsi="Times New Roman"/>
          <w:sz w:val="28"/>
          <w:szCs w:val="28"/>
          <w:lang w:val="de-DE"/>
        </w:rPr>
        <w:t xml:space="preserve">PhD, Leiter der Abteilung für Volkswirtschaftslehre, </w:t>
      </w:r>
    </w:p>
    <w:p w:rsidR="001350DF" w:rsidRPr="007D77F9" w:rsidRDefault="001350DF" w:rsidP="009A2D5A">
      <w:pPr>
        <w:spacing w:after="0" w:line="240" w:lineRule="auto"/>
        <w:ind w:firstLine="284"/>
        <w:rPr>
          <w:rFonts w:ascii="Times New Roman" w:hAnsi="Times New Roman"/>
          <w:sz w:val="28"/>
          <w:szCs w:val="28"/>
          <w:lang w:val="en-US"/>
        </w:rPr>
      </w:pPr>
      <w:r w:rsidRPr="001350DF">
        <w:rPr>
          <w:rFonts w:ascii="Times New Roman" w:hAnsi="Times New Roman"/>
          <w:sz w:val="28"/>
          <w:szCs w:val="28"/>
          <w:lang w:val="de-DE"/>
        </w:rPr>
        <w:t>Recht</w:t>
      </w:r>
      <w:r w:rsidRPr="001350DF">
        <w:rPr>
          <w:rFonts w:ascii="Times New Roman" w:hAnsi="Times New Roman"/>
          <w:sz w:val="28"/>
          <w:szCs w:val="28"/>
          <w:lang w:val="en-US"/>
        </w:rPr>
        <w:t>ss</w:t>
      </w:r>
      <w:r w:rsidRPr="001350DF">
        <w:rPr>
          <w:rFonts w:ascii="Times New Roman" w:hAnsi="Times New Roman"/>
          <w:sz w:val="28"/>
          <w:szCs w:val="28"/>
          <w:lang w:val="de-DE"/>
        </w:rPr>
        <w:t xml:space="preserve">tatistik, Mathematik und Informatik, </w:t>
      </w:r>
    </w:p>
    <w:p w:rsidR="001350DF" w:rsidRPr="007D77F9" w:rsidRDefault="001350DF" w:rsidP="009A2D5A">
      <w:pPr>
        <w:spacing w:after="0" w:line="240" w:lineRule="auto"/>
        <w:ind w:firstLine="284"/>
        <w:rPr>
          <w:rFonts w:ascii="Times New Roman" w:hAnsi="Times New Roman"/>
          <w:sz w:val="28"/>
          <w:szCs w:val="28"/>
          <w:lang w:val="en-US"/>
        </w:rPr>
      </w:pPr>
      <w:r w:rsidRPr="001350DF">
        <w:rPr>
          <w:rFonts w:ascii="Times New Roman" w:hAnsi="Times New Roman"/>
          <w:sz w:val="28"/>
          <w:szCs w:val="28"/>
          <w:lang w:val="de-DE"/>
        </w:rPr>
        <w:t>Polizei Oberstleutnant</w:t>
      </w:r>
      <w:r w:rsidRPr="007D77F9">
        <w:rPr>
          <w:rFonts w:ascii="Times New Roman" w:hAnsi="Times New Roman"/>
          <w:sz w:val="28"/>
          <w:szCs w:val="28"/>
          <w:lang w:val="en-US"/>
        </w:rPr>
        <w:t xml:space="preserve"> </w:t>
      </w:r>
    </w:p>
    <w:p w:rsidR="001350DF" w:rsidRPr="007D77F9" w:rsidRDefault="001350DF" w:rsidP="004A740B">
      <w:pPr>
        <w:spacing w:after="0" w:line="240" w:lineRule="auto"/>
        <w:ind w:firstLine="284"/>
        <w:jc w:val="center"/>
        <w:rPr>
          <w:rFonts w:ascii="Times New Roman" w:hAnsi="Times New Roman"/>
          <w:b/>
          <w:sz w:val="28"/>
          <w:szCs w:val="28"/>
          <w:lang w:val="en-US"/>
        </w:rPr>
      </w:pPr>
    </w:p>
    <w:p w:rsidR="001350DF" w:rsidRPr="007D77F9" w:rsidRDefault="001350DF" w:rsidP="004A740B">
      <w:pPr>
        <w:spacing w:after="0" w:line="240" w:lineRule="auto"/>
        <w:ind w:firstLine="284"/>
        <w:jc w:val="center"/>
        <w:rPr>
          <w:rFonts w:ascii="Times New Roman" w:hAnsi="Times New Roman"/>
          <w:b/>
          <w:sz w:val="28"/>
          <w:szCs w:val="28"/>
          <w:lang w:val="en-US"/>
        </w:rPr>
      </w:pPr>
    </w:p>
    <w:p w:rsidR="00095243" w:rsidRDefault="0058494B" w:rsidP="004A740B">
      <w:pPr>
        <w:spacing w:after="0" w:line="240" w:lineRule="auto"/>
        <w:ind w:firstLine="284"/>
        <w:jc w:val="center"/>
        <w:rPr>
          <w:rFonts w:ascii="Times New Roman" w:hAnsi="Times New Roman"/>
          <w:b/>
          <w:sz w:val="28"/>
          <w:szCs w:val="28"/>
        </w:rPr>
      </w:pPr>
      <w:r w:rsidRPr="007D77F9">
        <w:rPr>
          <w:rFonts w:ascii="Times New Roman" w:hAnsi="Times New Roman"/>
          <w:b/>
          <w:sz w:val="28"/>
          <w:szCs w:val="28"/>
          <w:lang w:val="en-US"/>
        </w:rPr>
        <w:t xml:space="preserve"> </w:t>
      </w:r>
      <w:r w:rsidRPr="005953BB">
        <w:rPr>
          <w:rFonts w:ascii="Times New Roman" w:hAnsi="Times New Roman"/>
          <w:b/>
          <w:sz w:val="28"/>
          <w:szCs w:val="28"/>
        </w:rPr>
        <w:t xml:space="preserve">ОПРЕДЕЛЕНИЕ СУЩНОСТИ ИНФОРМАЦИОННОГО </w:t>
      </w:r>
    </w:p>
    <w:p w:rsidR="0058494B" w:rsidRPr="005953BB" w:rsidRDefault="0058494B" w:rsidP="004A740B">
      <w:pPr>
        <w:spacing w:after="0" w:line="240" w:lineRule="auto"/>
        <w:ind w:firstLine="284"/>
        <w:jc w:val="center"/>
        <w:rPr>
          <w:rFonts w:ascii="Times New Roman" w:hAnsi="Times New Roman"/>
          <w:b/>
          <w:sz w:val="28"/>
          <w:szCs w:val="28"/>
        </w:rPr>
      </w:pPr>
      <w:r w:rsidRPr="005953BB">
        <w:rPr>
          <w:rFonts w:ascii="Times New Roman" w:hAnsi="Times New Roman"/>
          <w:b/>
          <w:sz w:val="28"/>
          <w:szCs w:val="28"/>
        </w:rPr>
        <w:t>ПРОСТРАНСТВА НА СОВРЕМЕННОМ ЭТАПЕ</w:t>
      </w:r>
    </w:p>
    <w:p w:rsidR="0058494B" w:rsidRDefault="0058494B" w:rsidP="004A740B">
      <w:pPr>
        <w:spacing w:after="0" w:line="240" w:lineRule="auto"/>
        <w:ind w:firstLine="284"/>
        <w:jc w:val="both"/>
        <w:rPr>
          <w:rFonts w:ascii="Times New Roman" w:hAnsi="Times New Roman"/>
          <w:b/>
          <w:sz w:val="28"/>
          <w:szCs w:val="28"/>
        </w:rPr>
      </w:pPr>
    </w:p>
    <w:p w:rsidR="00B86FDF" w:rsidRPr="007D77F9" w:rsidRDefault="00B86FDF" w:rsidP="00B86FDF">
      <w:pPr>
        <w:spacing w:after="0" w:line="240" w:lineRule="auto"/>
        <w:ind w:firstLine="284"/>
        <w:jc w:val="center"/>
        <w:rPr>
          <w:rFonts w:ascii="Times New Roman" w:hAnsi="Times New Roman"/>
          <w:b/>
          <w:lang w:val="en-US"/>
        </w:rPr>
      </w:pPr>
      <w:r w:rsidRPr="00B86FDF">
        <w:rPr>
          <w:rFonts w:ascii="Times New Roman" w:hAnsi="Times New Roman"/>
          <w:b/>
          <w:lang w:val="en-US"/>
        </w:rPr>
        <w:t>DEFINITION DES WESENS DES INFORMATIONSRAUMS ZUM JETZIGEN ZEITPUNKT</w:t>
      </w:r>
    </w:p>
    <w:p w:rsidR="00B86FDF" w:rsidRPr="007D77F9" w:rsidRDefault="00B86FDF" w:rsidP="00B86FDF">
      <w:pPr>
        <w:spacing w:after="0" w:line="240" w:lineRule="auto"/>
        <w:ind w:firstLine="284"/>
        <w:jc w:val="center"/>
        <w:rPr>
          <w:rFonts w:ascii="Times New Roman" w:hAnsi="Times New Roman"/>
          <w:b/>
          <w:lang w:val="en-US"/>
        </w:rPr>
      </w:pP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В эпоху всеобщей информатизации и построения информационного общес</w:t>
      </w:r>
      <w:r w:rsidRPr="005953BB">
        <w:rPr>
          <w:rFonts w:ascii="Times New Roman" w:hAnsi="Times New Roman"/>
          <w:sz w:val="28"/>
          <w:szCs w:val="28"/>
        </w:rPr>
        <w:t>т</w:t>
      </w:r>
      <w:r w:rsidRPr="005953BB">
        <w:rPr>
          <w:rFonts w:ascii="Times New Roman" w:hAnsi="Times New Roman"/>
          <w:sz w:val="28"/>
          <w:szCs w:val="28"/>
        </w:rPr>
        <w:t>ва информационная среда (пространство) становится одним из важнейших пр</w:t>
      </w:r>
      <w:r w:rsidRPr="005953BB">
        <w:rPr>
          <w:rFonts w:ascii="Times New Roman" w:hAnsi="Times New Roman"/>
          <w:sz w:val="28"/>
          <w:szCs w:val="28"/>
        </w:rPr>
        <w:t>и</w:t>
      </w:r>
      <w:r w:rsidRPr="005953BB">
        <w:rPr>
          <w:rFonts w:ascii="Times New Roman" w:hAnsi="Times New Roman"/>
          <w:sz w:val="28"/>
          <w:szCs w:val="28"/>
        </w:rPr>
        <w:t>знаков, обязательным условием и характеристикой самого информационного общества. Результатом глобальной информатизации общества становится обр</w:t>
      </w:r>
      <w:r w:rsidRPr="005953BB">
        <w:rPr>
          <w:rFonts w:ascii="Times New Roman" w:hAnsi="Times New Roman"/>
          <w:sz w:val="28"/>
          <w:szCs w:val="28"/>
        </w:rPr>
        <w:t>а</w:t>
      </w:r>
      <w:r w:rsidRPr="005953BB">
        <w:rPr>
          <w:rFonts w:ascii="Times New Roman" w:hAnsi="Times New Roman"/>
          <w:sz w:val="28"/>
          <w:szCs w:val="28"/>
        </w:rPr>
        <w:t>зование единого информационного пространства. Одним из основных факторов производства в информационном обществе является информация. Эффекти</w:t>
      </w:r>
      <w:r w:rsidRPr="005953BB">
        <w:rPr>
          <w:rFonts w:ascii="Times New Roman" w:hAnsi="Times New Roman"/>
          <w:sz w:val="28"/>
          <w:szCs w:val="28"/>
        </w:rPr>
        <w:t>в</w:t>
      </w:r>
      <w:r w:rsidRPr="005953BB">
        <w:rPr>
          <w:rFonts w:ascii="Times New Roman" w:hAnsi="Times New Roman"/>
          <w:sz w:val="28"/>
          <w:szCs w:val="28"/>
        </w:rPr>
        <w:t>ность управления конкретной хозяйственной системой прямо зависит от мех</w:t>
      </w:r>
      <w:r w:rsidRPr="005953BB">
        <w:rPr>
          <w:rFonts w:ascii="Times New Roman" w:hAnsi="Times New Roman"/>
          <w:sz w:val="28"/>
          <w:szCs w:val="28"/>
        </w:rPr>
        <w:t>а</w:t>
      </w:r>
      <w:r w:rsidRPr="005953BB">
        <w:rPr>
          <w:rFonts w:ascii="Times New Roman" w:hAnsi="Times New Roman"/>
          <w:sz w:val="28"/>
          <w:szCs w:val="28"/>
        </w:rPr>
        <w:t>низма поиска, переработки, хранения и использования информации. Это пре</w:t>
      </w:r>
      <w:r w:rsidRPr="005953BB">
        <w:rPr>
          <w:rFonts w:ascii="Times New Roman" w:hAnsi="Times New Roman"/>
          <w:sz w:val="28"/>
          <w:szCs w:val="28"/>
        </w:rPr>
        <w:t>д</w:t>
      </w:r>
      <w:r w:rsidRPr="005953BB">
        <w:rPr>
          <w:rFonts w:ascii="Times New Roman" w:hAnsi="Times New Roman"/>
          <w:sz w:val="28"/>
          <w:szCs w:val="28"/>
        </w:rPr>
        <w:t>полагает определение и рационализацию внутренних и внешних связей и отн</w:t>
      </w:r>
      <w:r w:rsidRPr="005953BB">
        <w:rPr>
          <w:rFonts w:ascii="Times New Roman" w:hAnsi="Times New Roman"/>
          <w:sz w:val="28"/>
          <w:szCs w:val="28"/>
        </w:rPr>
        <w:t>о</w:t>
      </w:r>
      <w:r w:rsidRPr="005953BB">
        <w:rPr>
          <w:rFonts w:ascii="Times New Roman" w:hAnsi="Times New Roman"/>
          <w:sz w:val="28"/>
          <w:szCs w:val="28"/>
        </w:rPr>
        <w:t>шений информационного пространства данных систем. Обмен информацией и другие виды информационной активности являются основой реализации эк</w:t>
      </w:r>
      <w:r w:rsidRPr="005953BB">
        <w:rPr>
          <w:rFonts w:ascii="Times New Roman" w:hAnsi="Times New Roman"/>
          <w:sz w:val="28"/>
          <w:szCs w:val="28"/>
        </w:rPr>
        <w:t>о</w:t>
      </w:r>
      <w:r w:rsidRPr="005953BB">
        <w:rPr>
          <w:rFonts w:ascii="Times New Roman" w:hAnsi="Times New Roman"/>
          <w:sz w:val="28"/>
          <w:szCs w:val="28"/>
        </w:rPr>
        <w:t>номических процессов. Более совершенная среда информационной активности, снижая неопределенность хозяйственной деятельности субъектов, позволяет им достигать более высокого уровня возможной эффективности использования р</w:t>
      </w:r>
      <w:r w:rsidRPr="005953BB">
        <w:rPr>
          <w:rFonts w:ascii="Times New Roman" w:hAnsi="Times New Roman"/>
          <w:sz w:val="28"/>
          <w:szCs w:val="28"/>
        </w:rPr>
        <w:t>е</w:t>
      </w:r>
      <w:r w:rsidRPr="005953BB">
        <w:rPr>
          <w:rFonts w:ascii="Times New Roman" w:hAnsi="Times New Roman"/>
          <w:sz w:val="28"/>
          <w:szCs w:val="28"/>
        </w:rPr>
        <w:t>сурсов. Развитие всемирной сети Интернет позволяет вовлекать в обмен все больше информационных ресурсов, использование которых обеспечивает к</w:t>
      </w:r>
      <w:r w:rsidRPr="005953BB">
        <w:rPr>
          <w:rFonts w:ascii="Times New Roman" w:hAnsi="Times New Roman"/>
          <w:sz w:val="28"/>
          <w:szCs w:val="28"/>
        </w:rPr>
        <w:t>о</w:t>
      </w:r>
      <w:r w:rsidRPr="005953BB">
        <w:rPr>
          <w:rFonts w:ascii="Times New Roman" w:hAnsi="Times New Roman"/>
          <w:sz w:val="28"/>
          <w:szCs w:val="28"/>
        </w:rPr>
        <w:t>личественное и качественное изменение структуры затрат и предъявляет новые требования к технологической составляющей экономического прогресса. Нео</w:t>
      </w:r>
      <w:r w:rsidRPr="005953BB">
        <w:rPr>
          <w:rFonts w:ascii="Times New Roman" w:hAnsi="Times New Roman"/>
          <w:sz w:val="28"/>
          <w:szCs w:val="28"/>
        </w:rPr>
        <w:t>б</w:t>
      </w:r>
      <w:r w:rsidRPr="005953BB">
        <w:rPr>
          <w:rFonts w:ascii="Times New Roman" w:hAnsi="Times New Roman"/>
          <w:sz w:val="28"/>
          <w:szCs w:val="28"/>
        </w:rPr>
        <w:t>ходимость сокращения трансформационных и трансакционных издержек, св</w:t>
      </w:r>
      <w:r w:rsidRPr="005953BB">
        <w:rPr>
          <w:rFonts w:ascii="Times New Roman" w:hAnsi="Times New Roman"/>
          <w:sz w:val="28"/>
          <w:szCs w:val="28"/>
        </w:rPr>
        <w:t>я</w:t>
      </w:r>
      <w:r w:rsidRPr="005953BB">
        <w:rPr>
          <w:rFonts w:ascii="Times New Roman" w:hAnsi="Times New Roman"/>
          <w:sz w:val="28"/>
          <w:szCs w:val="28"/>
        </w:rPr>
        <w:t>занных с использованием информации, обусловливает формирование инфо</w:t>
      </w:r>
      <w:r w:rsidRPr="005953BB">
        <w:rPr>
          <w:rFonts w:ascii="Times New Roman" w:hAnsi="Times New Roman"/>
          <w:sz w:val="28"/>
          <w:szCs w:val="28"/>
        </w:rPr>
        <w:t>р</w:t>
      </w:r>
      <w:r w:rsidRPr="005953BB">
        <w:rPr>
          <w:rFonts w:ascii="Times New Roman" w:hAnsi="Times New Roman"/>
          <w:sz w:val="28"/>
          <w:szCs w:val="28"/>
        </w:rPr>
        <w:t xml:space="preserve">мационного пространства.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В ряде исследований предпринимается попытка проанализировать содерж</w:t>
      </w:r>
      <w:r w:rsidRPr="005953BB">
        <w:rPr>
          <w:rFonts w:ascii="Times New Roman" w:hAnsi="Times New Roman"/>
          <w:sz w:val="28"/>
          <w:szCs w:val="28"/>
        </w:rPr>
        <w:t>а</w:t>
      </w:r>
      <w:r w:rsidRPr="005953BB">
        <w:rPr>
          <w:rFonts w:ascii="Times New Roman" w:hAnsi="Times New Roman"/>
          <w:sz w:val="28"/>
          <w:szCs w:val="28"/>
        </w:rPr>
        <w:t>ние взаимодействия информационных процессов преимущественно с точки зрения их практической направленности. Отмечается, что понятие информац</w:t>
      </w:r>
      <w:r w:rsidRPr="005953BB">
        <w:rPr>
          <w:rFonts w:ascii="Times New Roman" w:hAnsi="Times New Roman"/>
          <w:sz w:val="28"/>
          <w:szCs w:val="28"/>
        </w:rPr>
        <w:t>и</w:t>
      </w:r>
      <w:r w:rsidRPr="005953BB">
        <w:rPr>
          <w:rFonts w:ascii="Times New Roman" w:hAnsi="Times New Roman"/>
          <w:sz w:val="28"/>
          <w:szCs w:val="28"/>
        </w:rPr>
        <w:t>онного пространства органично вписывается в систему уже достаточно пр</w:t>
      </w:r>
      <w:r w:rsidRPr="005953BB">
        <w:rPr>
          <w:rFonts w:ascii="Times New Roman" w:hAnsi="Times New Roman"/>
          <w:sz w:val="28"/>
          <w:szCs w:val="28"/>
        </w:rPr>
        <w:t>и</w:t>
      </w:r>
      <w:r w:rsidRPr="005953BB">
        <w:rPr>
          <w:rFonts w:ascii="Times New Roman" w:hAnsi="Times New Roman"/>
          <w:sz w:val="28"/>
          <w:szCs w:val="28"/>
        </w:rPr>
        <w:t>вычных, признанных концептов теории информатики, связанных с локализац</w:t>
      </w:r>
      <w:r w:rsidRPr="005953BB">
        <w:rPr>
          <w:rFonts w:ascii="Times New Roman" w:hAnsi="Times New Roman"/>
          <w:sz w:val="28"/>
          <w:szCs w:val="28"/>
        </w:rPr>
        <w:t>и</w:t>
      </w:r>
      <w:r w:rsidRPr="005953BB">
        <w:rPr>
          <w:rFonts w:ascii="Times New Roman" w:hAnsi="Times New Roman"/>
          <w:sz w:val="28"/>
          <w:szCs w:val="28"/>
        </w:rPr>
        <w:t xml:space="preserve">ей информационных параметров, свойств и отношений, таких как, например, </w:t>
      </w:r>
      <w:r w:rsidRPr="005953BB">
        <w:rPr>
          <w:rFonts w:ascii="Times New Roman" w:hAnsi="Times New Roman"/>
          <w:sz w:val="28"/>
          <w:szCs w:val="28"/>
        </w:rPr>
        <w:lastRenderedPageBreak/>
        <w:t>информационный ресурс и информационная среда</w:t>
      </w:r>
      <w:r w:rsidR="00095243">
        <w:rPr>
          <w:rStyle w:val="a8"/>
          <w:rFonts w:ascii="Times New Roman" w:hAnsi="Times New Roman"/>
          <w:sz w:val="28"/>
          <w:szCs w:val="28"/>
        </w:rPr>
        <w:footnoteReference w:id="104"/>
      </w:r>
      <w:r w:rsidRPr="005953BB">
        <w:rPr>
          <w:rFonts w:ascii="Times New Roman" w:hAnsi="Times New Roman"/>
          <w:sz w:val="28"/>
          <w:szCs w:val="28"/>
        </w:rPr>
        <w:t>. Однако эти категории еще слабо представлены в теоретико-методологическом аспекте. Также данные п</w:t>
      </w:r>
      <w:r w:rsidRPr="005953BB">
        <w:rPr>
          <w:rFonts w:ascii="Times New Roman" w:hAnsi="Times New Roman"/>
          <w:sz w:val="28"/>
          <w:szCs w:val="28"/>
        </w:rPr>
        <w:t>о</w:t>
      </w:r>
      <w:r w:rsidRPr="005953BB">
        <w:rPr>
          <w:rFonts w:ascii="Times New Roman" w:hAnsi="Times New Roman"/>
          <w:sz w:val="28"/>
          <w:szCs w:val="28"/>
        </w:rPr>
        <w:t>нятия употребляются без учета их возможной тождественности, слабо пре</w:t>
      </w:r>
      <w:r w:rsidRPr="005953BB">
        <w:rPr>
          <w:rFonts w:ascii="Times New Roman" w:hAnsi="Times New Roman"/>
          <w:sz w:val="28"/>
          <w:szCs w:val="28"/>
        </w:rPr>
        <w:t>д</w:t>
      </w:r>
      <w:r w:rsidRPr="005953BB">
        <w:rPr>
          <w:rFonts w:ascii="Times New Roman" w:hAnsi="Times New Roman"/>
          <w:sz w:val="28"/>
          <w:szCs w:val="28"/>
        </w:rPr>
        <w:t>ставлена их взаимосвязь с экономической  деятельностью, свойствами и отн</w:t>
      </w:r>
      <w:r w:rsidRPr="005953BB">
        <w:rPr>
          <w:rFonts w:ascii="Times New Roman" w:hAnsi="Times New Roman"/>
          <w:sz w:val="28"/>
          <w:szCs w:val="28"/>
        </w:rPr>
        <w:t>о</w:t>
      </w:r>
      <w:r w:rsidRPr="005953BB">
        <w:rPr>
          <w:rFonts w:ascii="Times New Roman" w:hAnsi="Times New Roman"/>
          <w:sz w:val="28"/>
          <w:szCs w:val="28"/>
        </w:rPr>
        <w:t>шениями ресурсов и среды. Поэтому необходимо рассмотреть социально-экономический аспект данных сущностных категорий, возможные категор</w:t>
      </w:r>
      <w:r w:rsidRPr="005953BB">
        <w:rPr>
          <w:rFonts w:ascii="Times New Roman" w:hAnsi="Times New Roman"/>
          <w:sz w:val="28"/>
          <w:szCs w:val="28"/>
        </w:rPr>
        <w:t>и</w:t>
      </w:r>
      <w:r w:rsidRPr="005953BB">
        <w:rPr>
          <w:rFonts w:ascii="Times New Roman" w:hAnsi="Times New Roman"/>
          <w:sz w:val="28"/>
          <w:szCs w:val="28"/>
        </w:rPr>
        <w:t>альные взаимосвязи, учитывая при этом уровни структуризации субъектов и</w:t>
      </w:r>
      <w:r w:rsidRPr="005953BB">
        <w:rPr>
          <w:rFonts w:ascii="Times New Roman" w:hAnsi="Times New Roman"/>
          <w:sz w:val="28"/>
          <w:szCs w:val="28"/>
        </w:rPr>
        <w:t>н</w:t>
      </w:r>
      <w:r w:rsidRPr="005953BB">
        <w:rPr>
          <w:rFonts w:ascii="Times New Roman" w:hAnsi="Times New Roman"/>
          <w:sz w:val="28"/>
          <w:szCs w:val="28"/>
        </w:rPr>
        <w:t>формационных и хозяйственных отношений. Становится необходимым реш</w:t>
      </w:r>
      <w:r w:rsidRPr="005953BB">
        <w:rPr>
          <w:rFonts w:ascii="Times New Roman" w:hAnsi="Times New Roman"/>
          <w:sz w:val="28"/>
          <w:szCs w:val="28"/>
        </w:rPr>
        <w:t>е</w:t>
      </w:r>
      <w:r w:rsidRPr="005953BB">
        <w:rPr>
          <w:rFonts w:ascii="Times New Roman" w:hAnsi="Times New Roman"/>
          <w:sz w:val="28"/>
          <w:szCs w:val="28"/>
        </w:rPr>
        <w:t>ние ряда актуальных научных задач: формирование и дальнейшее развитие си</w:t>
      </w:r>
      <w:r w:rsidRPr="005953BB">
        <w:rPr>
          <w:rFonts w:ascii="Times New Roman" w:hAnsi="Times New Roman"/>
          <w:sz w:val="28"/>
          <w:szCs w:val="28"/>
        </w:rPr>
        <w:t>с</w:t>
      </w:r>
      <w:r w:rsidRPr="005953BB">
        <w:rPr>
          <w:rFonts w:ascii="Times New Roman" w:hAnsi="Times New Roman"/>
          <w:sz w:val="28"/>
          <w:szCs w:val="28"/>
        </w:rPr>
        <w:t>темы важнейших понятий, разработки теоретических основ управления инфо</w:t>
      </w:r>
      <w:r w:rsidRPr="005953BB">
        <w:rPr>
          <w:rFonts w:ascii="Times New Roman" w:hAnsi="Times New Roman"/>
          <w:sz w:val="28"/>
          <w:szCs w:val="28"/>
        </w:rPr>
        <w:t>р</w:t>
      </w:r>
      <w:r w:rsidRPr="005953BB">
        <w:rPr>
          <w:rFonts w:ascii="Times New Roman" w:hAnsi="Times New Roman"/>
          <w:sz w:val="28"/>
          <w:szCs w:val="28"/>
        </w:rPr>
        <w:t>мационными ресурсами, создание типовых моделей информационных систем и баз знаний для различных предметных областей, адаптации концепции форм</w:t>
      </w:r>
      <w:r w:rsidRPr="005953BB">
        <w:rPr>
          <w:rFonts w:ascii="Times New Roman" w:hAnsi="Times New Roman"/>
          <w:sz w:val="28"/>
          <w:szCs w:val="28"/>
        </w:rPr>
        <w:t>и</w:t>
      </w:r>
      <w:r w:rsidRPr="005953BB">
        <w:rPr>
          <w:rFonts w:ascii="Times New Roman" w:hAnsi="Times New Roman"/>
          <w:sz w:val="28"/>
          <w:szCs w:val="28"/>
        </w:rPr>
        <w:t>рования и развития единого информационного пространства России к ее реги</w:t>
      </w:r>
      <w:r w:rsidRPr="005953BB">
        <w:rPr>
          <w:rFonts w:ascii="Times New Roman" w:hAnsi="Times New Roman"/>
          <w:sz w:val="28"/>
          <w:szCs w:val="28"/>
        </w:rPr>
        <w:t>о</w:t>
      </w:r>
      <w:r w:rsidRPr="005953BB">
        <w:rPr>
          <w:rFonts w:ascii="Times New Roman" w:hAnsi="Times New Roman"/>
          <w:sz w:val="28"/>
          <w:szCs w:val="28"/>
        </w:rPr>
        <w:t>нальным особенностям. В соответствии с данным пониманием проблемы, о</w:t>
      </w:r>
      <w:r w:rsidRPr="005953BB">
        <w:rPr>
          <w:rFonts w:ascii="Times New Roman" w:hAnsi="Times New Roman"/>
          <w:sz w:val="28"/>
          <w:szCs w:val="28"/>
        </w:rPr>
        <w:t>с</w:t>
      </w:r>
      <w:r w:rsidRPr="005953BB">
        <w:rPr>
          <w:rFonts w:ascii="Times New Roman" w:hAnsi="Times New Roman"/>
          <w:sz w:val="28"/>
          <w:szCs w:val="28"/>
        </w:rPr>
        <w:t>новные цели формирования и развития единого информационного пространс</w:t>
      </w:r>
      <w:r w:rsidRPr="005953BB">
        <w:rPr>
          <w:rFonts w:ascii="Times New Roman" w:hAnsi="Times New Roman"/>
          <w:sz w:val="28"/>
          <w:szCs w:val="28"/>
        </w:rPr>
        <w:t>т</w:t>
      </w:r>
      <w:r w:rsidRPr="005953BB">
        <w:rPr>
          <w:rFonts w:ascii="Times New Roman" w:hAnsi="Times New Roman"/>
          <w:sz w:val="28"/>
          <w:szCs w:val="28"/>
        </w:rPr>
        <w:t>ва региона можно сформулировать как создание и поддержание необходимого для устойчивого развития хозяйственных систем уровня информационного п</w:t>
      </w:r>
      <w:r w:rsidRPr="005953BB">
        <w:rPr>
          <w:rFonts w:ascii="Times New Roman" w:hAnsi="Times New Roman"/>
          <w:sz w:val="28"/>
          <w:szCs w:val="28"/>
        </w:rPr>
        <w:t>о</w:t>
      </w:r>
      <w:r w:rsidRPr="005953BB">
        <w:rPr>
          <w:rFonts w:ascii="Times New Roman" w:hAnsi="Times New Roman"/>
          <w:sz w:val="28"/>
          <w:szCs w:val="28"/>
        </w:rPr>
        <w:t>тенциала на основе предметной ориентации информационных ресурсов, зап</w:t>
      </w:r>
      <w:r w:rsidRPr="005953BB">
        <w:rPr>
          <w:rFonts w:ascii="Times New Roman" w:hAnsi="Times New Roman"/>
          <w:sz w:val="28"/>
          <w:szCs w:val="28"/>
        </w:rPr>
        <w:t>а</w:t>
      </w:r>
      <w:r w:rsidRPr="005953BB">
        <w:rPr>
          <w:rFonts w:ascii="Times New Roman" w:hAnsi="Times New Roman"/>
          <w:sz w:val="28"/>
          <w:szCs w:val="28"/>
        </w:rPr>
        <w:t>сов и резервов, что позволит обеспечить согласованность решений, принима</w:t>
      </w:r>
      <w:r w:rsidRPr="005953BB">
        <w:rPr>
          <w:rFonts w:ascii="Times New Roman" w:hAnsi="Times New Roman"/>
          <w:sz w:val="28"/>
          <w:szCs w:val="28"/>
        </w:rPr>
        <w:t>е</w:t>
      </w:r>
      <w:r w:rsidRPr="005953BB">
        <w:rPr>
          <w:rFonts w:ascii="Times New Roman" w:hAnsi="Times New Roman"/>
          <w:sz w:val="28"/>
          <w:szCs w:val="28"/>
        </w:rPr>
        <w:t>мых органами государственной власти различных уровней.</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Глобальное информационное пространство представляет собой многоуро</w:t>
      </w:r>
      <w:r w:rsidRPr="005953BB">
        <w:rPr>
          <w:rFonts w:ascii="Times New Roman" w:hAnsi="Times New Roman"/>
          <w:sz w:val="28"/>
          <w:szCs w:val="28"/>
        </w:rPr>
        <w:t>в</w:t>
      </w:r>
      <w:r w:rsidRPr="005953BB">
        <w:rPr>
          <w:rFonts w:ascii="Times New Roman" w:hAnsi="Times New Roman"/>
          <w:sz w:val="28"/>
          <w:szCs w:val="28"/>
        </w:rPr>
        <w:t>невую иерархическую систему, на самом низшем уровне декомпозиции кот</w:t>
      </w:r>
      <w:r w:rsidRPr="005953BB">
        <w:rPr>
          <w:rFonts w:ascii="Times New Roman" w:hAnsi="Times New Roman"/>
          <w:sz w:val="28"/>
          <w:szCs w:val="28"/>
        </w:rPr>
        <w:t>о</w:t>
      </w:r>
      <w:r w:rsidRPr="005953BB">
        <w:rPr>
          <w:rFonts w:ascii="Times New Roman" w:hAnsi="Times New Roman"/>
          <w:sz w:val="28"/>
          <w:szCs w:val="28"/>
        </w:rPr>
        <w:t>рой находятся взаимосвязанные совокупности различных предметно ориент</w:t>
      </w:r>
      <w:r w:rsidRPr="005953BB">
        <w:rPr>
          <w:rFonts w:ascii="Times New Roman" w:hAnsi="Times New Roman"/>
          <w:sz w:val="28"/>
          <w:szCs w:val="28"/>
        </w:rPr>
        <w:t>и</w:t>
      </w:r>
      <w:r w:rsidRPr="005953BB">
        <w:rPr>
          <w:rFonts w:ascii="Times New Roman" w:hAnsi="Times New Roman"/>
          <w:sz w:val="28"/>
          <w:szCs w:val="28"/>
        </w:rPr>
        <w:t>рованных информационных систем. По сути они являются однородными и и</w:t>
      </w:r>
      <w:r w:rsidRPr="005953BB">
        <w:rPr>
          <w:rFonts w:ascii="Times New Roman" w:hAnsi="Times New Roman"/>
          <w:sz w:val="28"/>
          <w:szCs w:val="28"/>
        </w:rPr>
        <w:t>з</w:t>
      </w:r>
      <w:r w:rsidRPr="005953BB">
        <w:rPr>
          <w:rFonts w:ascii="Times New Roman" w:hAnsi="Times New Roman"/>
          <w:sz w:val="28"/>
          <w:szCs w:val="28"/>
        </w:rPr>
        <w:t>влекают и обрабатывают данные непосредственно из соответствующей пре</w:t>
      </w:r>
      <w:r w:rsidRPr="005953BB">
        <w:rPr>
          <w:rFonts w:ascii="Times New Roman" w:hAnsi="Times New Roman"/>
          <w:sz w:val="28"/>
          <w:szCs w:val="28"/>
        </w:rPr>
        <w:t>д</w:t>
      </w:r>
      <w:r w:rsidRPr="005953BB">
        <w:rPr>
          <w:rFonts w:ascii="Times New Roman" w:hAnsi="Times New Roman"/>
          <w:sz w:val="28"/>
          <w:szCs w:val="28"/>
        </w:rPr>
        <w:t>метной области.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Трансакционные издержки являются параметрами, определяющими спец</w:t>
      </w:r>
      <w:r w:rsidRPr="005953BB">
        <w:rPr>
          <w:rFonts w:ascii="Times New Roman" w:hAnsi="Times New Roman"/>
          <w:sz w:val="28"/>
          <w:szCs w:val="28"/>
        </w:rPr>
        <w:t>и</w:t>
      </w:r>
      <w:r w:rsidRPr="005953BB">
        <w:rPr>
          <w:rFonts w:ascii="Times New Roman" w:hAnsi="Times New Roman"/>
          <w:sz w:val="28"/>
          <w:szCs w:val="28"/>
        </w:rPr>
        <w:t>фику отношений между субъектами регионального экономического простра</w:t>
      </w:r>
      <w:r w:rsidRPr="005953BB">
        <w:rPr>
          <w:rFonts w:ascii="Times New Roman" w:hAnsi="Times New Roman"/>
          <w:sz w:val="28"/>
          <w:szCs w:val="28"/>
        </w:rPr>
        <w:t>н</w:t>
      </w:r>
      <w:r w:rsidRPr="005953BB">
        <w:rPr>
          <w:rFonts w:ascii="Times New Roman" w:hAnsi="Times New Roman"/>
          <w:sz w:val="28"/>
          <w:szCs w:val="28"/>
        </w:rPr>
        <w:t>ства, для функционирования которых характер информационного обмена как неотъемлемый атрибут их взаимодействий имеет решающее значение. Инфо</w:t>
      </w:r>
      <w:r w:rsidRPr="005953BB">
        <w:rPr>
          <w:rFonts w:ascii="Times New Roman" w:hAnsi="Times New Roman"/>
          <w:sz w:val="28"/>
          <w:szCs w:val="28"/>
        </w:rPr>
        <w:t>р</w:t>
      </w:r>
      <w:r w:rsidRPr="005953BB">
        <w:rPr>
          <w:rFonts w:ascii="Times New Roman" w:hAnsi="Times New Roman"/>
          <w:sz w:val="28"/>
          <w:szCs w:val="28"/>
        </w:rPr>
        <w:t>мационный фактор обеспечивает трансакции, связывая производителей и п</w:t>
      </w:r>
      <w:r w:rsidRPr="005953BB">
        <w:rPr>
          <w:rFonts w:ascii="Times New Roman" w:hAnsi="Times New Roman"/>
          <w:sz w:val="28"/>
          <w:szCs w:val="28"/>
        </w:rPr>
        <w:t>о</w:t>
      </w:r>
      <w:r w:rsidRPr="005953BB">
        <w:rPr>
          <w:rFonts w:ascii="Times New Roman" w:hAnsi="Times New Roman"/>
          <w:sz w:val="28"/>
          <w:szCs w:val="28"/>
        </w:rPr>
        <w:t>требителей в пространстве воспроизводственных процессов. Это будет выр</w:t>
      </w:r>
      <w:r w:rsidRPr="005953BB">
        <w:rPr>
          <w:rFonts w:ascii="Times New Roman" w:hAnsi="Times New Roman"/>
          <w:sz w:val="28"/>
          <w:szCs w:val="28"/>
        </w:rPr>
        <w:t>а</w:t>
      </w:r>
      <w:r w:rsidRPr="005953BB">
        <w:rPr>
          <w:rFonts w:ascii="Times New Roman" w:hAnsi="Times New Roman"/>
          <w:sz w:val="28"/>
          <w:szCs w:val="28"/>
        </w:rPr>
        <w:t>жаться в характере и структуре обменов и взаимодействий между отдельными информационными системами агентов в информационном пространстве реги</w:t>
      </w:r>
      <w:r w:rsidRPr="005953BB">
        <w:rPr>
          <w:rFonts w:ascii="Times New Roman" w:hAnsi="Times New Roman"/>
          <w:sz w:val="28"/>
          <w:szCs w:val="28"/>
        </w:rPr>
        <w:t>о</w:t>
      </w:r>
      <w:r w:rsidRPr="005953BB">
        <w:rPr>
          <w:rFonts w:ascii="Times New Roman" w:hAnsi="Times New Roman"/>
          <w:sz w:val="28"/>
          <w:szCs w:val="28"/>
        </w:rPr>
        <w:t xml:space="preserve">нальной экономики.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“Информационное пространство” - устоявшийся термин, однако, вопреки общему представлению, единого понятия информационного общества не сущ</w:t>
      </w:r>
      <w:r w:rsidRPr="005953BB">
        <w:rPr>
          <w:rFonts w:ascii="Times New Roman" w:hAnsi="Times New Roman"/>
          <w:sz w:val="28"/>
          <w:szCs w:val="28"/>
        </w:rPr>
        <w:t>е</w:t>
      </w:r>
      <w:r w:rsidRPr="005953BB">
        <w:rPr>
          <w:rFonts w:ascii="Times New Roman" w:hAnsi="Times New Roman"/>
          <w:sz w:val="28"/>
          <w:szCs w:val="28"/>
        </w:rPr>
        <w:t>ствует. В содержании данного понятия можно выделить несколько различных смыслоопределяющих подходов. Первый подход – территориальный (традиц</w:t>
      </w:r>
      <w:r w:rsidRPr="005953BB">
        <w:rPr>
          <w:rFonts w:ascii="Times New Roman" w:hAnsi="Times New Roman"/>
          <w:sz w:val="28"/>
          <w:szCs w:val="28"/>
        </w:rPr>
        <w:t>и</w:t>
      </w:r>
      <w:r w:rsidRPr="005953BB">
        <w:rPr>
          <w:rFonts w:ascii="Times New Roman" w:hAnsi="Times New Roman"/>
          <w:sz w:val="28"/>
          <w:szCs w:val="28"/>
        </w:rPr>
        <w:lastRenderedPageBreak/>
        <w:t xml:space="preserve">онный), трактует информационное пространство как «информатизированную территорию».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В монографии «Поведение человека в пространстве» Дж. Джекли, С. Брунн и   К. Роузман определили взаимодействие в пространстве как «взаимодействие людей, выраженное пространственными характеристиками». «На личностном уровне познаваемые расстояния становятся базой для принятия индивидуал</w:t>
      </w:r>
      <w:r w:rsidRPr="005953BB">
        <w:rPr>
          <w:rFonts w:ascii="Times New Roman" w:hAnsi="Times New Roman"/>
          <w:sz w:val="28"/>
          <w:szCs w:val="28"/>
        </w:rPr>
        <w:t>ь</w:t>
      </w:r>
      <w:r w:rsidRPr="005953BB">
        <w:rPr>
          <w:rFonts w:ascii="Times New Roman" w:hAnsi="Times New Roman"/>
          <w:sz w:val="28"/>
          <w:szCs w:val="28"/>
        </w:rPr>
        <w:t>ных решений в пространственном взаимодействии. … В исследовательских ц</w:t>
      </w:r>
      <w:r w:rsidRPr="005953BB">
        <w:rPr>
          <w:rFonts w:ascii="Times New Roman" w:hAnsi="Times New Roman"/>
          <w:sz w:val="28"/>
          <w:szCs w:val="28"/>
        </w:rPr>
        <w:t>е</w:t>
      </w:r>
      <w:r w:rsidRPr="005953BB">
        <w:rPr>
          <w:rFonts w:ascii="Times New Roman" w:hAnsi="Times New Roman"/>
          <w:sz w:val="28"/>
          <w:szCs w:val="28"/>
        </w:rPr>
        <w:t>лях использование обобщенных моделей становится по определению своео</w:t>
      </w:r>
      <w:r w:rsidRPr="005953BB">
        <w:rPr>
          <w:rFonts w:ascii="Times New Roman" w:hAnsi="Times New Roman"/>
          <w:sz w:val="28"/>
          <w:szCs w:val="28"/>
        </w:rPr>
        <w:t>б</w:t>
      </w:r>
      <w:r w:rsidRPr="005953BB">
        <w:rPr>
          <w:rFonts w:ascii="Times New Roman" w:hAnsi="Times New Roman"/>
          <w:sz w:val="28"/>
          <w:szCs w:val="28"/>
        </w:rPr>
        <w:t>разной мерой расстояния, по которой все взаимодействия индивидуумов ра</w:t>
      </w:r>
      <w:r w:rsidRPr="005953BB">
        <w:rPr>
          <w:rFonts w:ascii="Times New Roman" w:hAnsi="Times New Roman"/>
          <w:sz w:val="28"/>
          <w:szCs w:val="28"/>
        </w:rPr>
        <w:t>с</w:t>
      </w:r>
      <w:r w:rsidRPr="005953BB">
        <w:rPr>
          <w:rFonts w:ascii="Times New Roman" w:hAnsi="Times New Roman"/>
          <w:sz w:val="28"/>
          <w:szCs w:val="28"/>
        </w:rPr>
        <w:t>пределяются в зависимости от времени, стоимости, других, каких угодно сло</w:t>
      </w:r>
      <w:r w:rsidRPr="005953BB">
        <w:rPr>
          <w:rFonts w:ascii="Times New Roman" w:hAnsi="Times New Roman"/>
          <w:sz w:val="28"/>
          <w:szCs w:val="28"/>
        </w:rPr>
        <w:t>ж</w:t>
      </w:r>
      <w:r w:rsidRPr="005953BB">
        <w:rPr>
          <w:rFonts w:ascii="Times New Roman" w:hAnsi="Times New Roman"/>
          <w:sz w:val="28"/>
          <w:szCs w:val="28"/>
        </w:rPr>
        <w:t>ных отношений между происхождением и целью взаимодействия»</w:t>
      </w:r>
      <w:r w:rsidR="00095243">
        <w:rPr>
          <w:rStyle w:val="a8"/>
          <w:rFonts w:ascii="Times New Roman" w:hAnsi="Times New Roman"/>
          <w:sz w:val="28"/>
          <w:szCs w:val="28"/>
        </w:rPr>
        <w:footnoteReference w:id="105"/>
      </w:r>
      <w:r w:rsidRPr="005953BB">
        <w:rPr>
          <w:rFonts w:ascii="Times New Roman" w:hAnsi="Times New Roman"/>
          <w:sz w:val="28"/>
          <w:szCs w:val="28"/>
        </w:rPr>
        <w:t xml:space="preserve">.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Проблема выделения и анализа специфики различных социально-пространственных форм, а также их взаимоотношений друг с другом пока н</w:t>
      </w:r>
      <w:r w:rsidRPr="005953BB">
        <w:rPr>
          <w:rFonts w:ascii="Times New Roman" w:hAnsi="Times New Roman"/>
          <w:sz w:val="28"/>
          <w:szCs w:val="28"/>
        </w:rPr>
        <w:t>е</w:t>
      </w:r>
      <w:r w:rsidRPr="005953BB">
        <w:rPr>
          <w:rFonts w:ascii="Times New Roman" w:hAnsi="Times New Roman"/>
          <w:sz w:val="28"/>
          <w:szCs w:val="28"/>
        </w:rPr>
        <w:t>достаточно исследована в отечественной науке. В то же время, как отмечает В.Г. Виноградский, «обращает на себя внимание, нарастающее по количеству попыток и все более отчетливо осознаваемое в его необходимости использов</w:t>
      </w:r>
      <w:r w:rsidRPr="005953BB">
        <w:rPr>
          <w:rFonts w:ascii="Times New Roman" w:hAnsi="Times New Roman"/>
          <w:sz w:val="28"/>
          <w:szCs w:val="28"/>
        </w:rPr>
        <w:t>а</w:t>
      </w:r>
      <w:r w:rsidRPr="005953BB">
        <w:rPr>
          <w:rFonts w:ascii="Times New Roman" w:hAnsi="Times New Roman"/>
          <w:sz w:val="28"/>
          <w:szCs w:val="28"/>
        </w:rPr>
        <w:t>ние пространственно-временных характеристик в анализе различных сфер де</w:t>
      </w:r>
      <w:r w:rsidRPr="005953BB">
        <w:rPr>
          <w:rFonts w:ascii="Times New Roman" w:hAnsi="Times New Roman"/>
          <w:sz w:val="28"/>
          <w:szCs w:val="28"/>
        </w:rPr>
        <w:t>я</w:t>
      </w:r>
      <w:r w:rsidRPr="005953BB">
        <w:rPr>
          <w:rFonts w:ascii="Times New Roman" w:hAnsi="Times New Roman"/>
          <w:sz w:val="28"/>
          <w:szCs w:val="28"/>
        </w:rPr>
        <w:t>тельности»</w:t>
      </w:r>
      <w:r w:rsidR="00095243">
        <w:rPr>
          <w:rStyle w:val="a8"/>
          <w:rFonts w:ascii="Times New Roman" w:hAnsi="Times New Roman"/>
          <w:sz w:val="28"/>
          <w:szCs w:val="28"/>
        </w:rPr>
        <w:footnoteReference w:id="106"/>
      </w:r>
      <w:r w:rsidRPr="005953BB">
        <w:rPr>
          <w:rFonts w:ascii="Times New Roman" w:hAnsi="Times New Roman"/>
          <w:sz w:val="28"/>
          <w:szCs w:val="28"/>
        </w:rPr>
        <w:t xml:space="preserve">. </w:t>
      </w:r>
    </w:p>
    <w:p w:rsidR="0058494B" w:rsidRPr="00BC1177" w:rsidRDefault="0058494B" w:rsidP="004A740B">
      <w:pPr>
        <w:spacing w:after="0" w:line="240" w:lineRule="auto"/>
        <w:ind w:firstLine="284"/>
        <w:jc w:val="both"/>
        <w:rPr>
          <w:rFonts w:ascii="Times New Roman" w:hAnsi="Times New Roman"/>
          <w:spacing w:val="-4"/>
          <w:sz w:val="28"/>
          <w:szCs w:val="28"/>
        </w:rPr>
      </w:pPr>
      <w:r w:rsidRPr="00BC1177">
        <w:rPr>
          <w:rFonts w:ascii="Times New Roman" w:hAnsi="Times New Roman"/>
          <w:spacing w:val="-4"/>
          <w:sz w:val="28"/>
          <w:szCs w:val="28"/>
        </w:rPr>
        <w:t>Категория «пространство» характеризует все основные формы движения мат</w:t>
      </w:r>
      <w:r w:rsidRPr="00BC1177">
        <w:rPr>
          <w:rFonts w:ascii="Times New Roman" w:hAnsi="Times New Roman"/>
          <w:spacing w:val="-4"/>
          <w:sz w:val="28"/>
          <w:szCs w:val="28"/>
        </w:rPr>
        <w:t>е</w:t>
      </w:r>
      <w:r w:rsidRPr="00BC1177">
        <w:rPr>
          <w:rFonts w:ascii="Times New Roman" w:hAnsi="Times New Roman"/>
          <w:spacing w:val="-4"/>
          <w:sz w:val="28"/>
          <w:szCs w:val="28"/>
        </w:rPr>
        <w:t>рии - физическую, химическую, механическую, биологическую, социальную. Для правильного понимания универсальности пространства «необходимо четко разл</w:t>
      </w:r>
      <w:r w:rsidRPr="00BC1177">
        <w:rPr>
          <w:rFonts w:ascii="Times New Roman" w:hAnsi="Times New Roman"/>
          <w:spacing w:val="-4"/>
          <w:sz w:val="28"/>
          <w:szCs w:val="28"/>
        </w:rPr>
        <w:t>и</w:t>
      </w:r>
      <w:r w:rsidRPr="00BC1177">
        <w:rPr>
          <w:rFonts w:ascii="Times New Roman" w:hAnsi="Times New Roman"/>
          <w:spacing w:val="-4"/>
          <w:sz w:val="28"/>
          <w:szCs w:val="28"/>
        </w:rPr>
        <w:t>чать,- пишут В.К. Потемкин и А.Л. Симанов, - пространство реальное, сущес</w:t>
      </w:r>
      <w:r w:rsidRPr="00BC1177">
        <w:rPr>
          <w:rFonts w:ascii="Times New Roman" w:hAnsi="Times New Roman"/>
          <w:spacing w:val="-4"/>
          <w:sz w:val="28"/>
          <w:szCs w:val="28"/>
        </w:rPr>
        <w:t>т</w:t>
      </w:r>
      <w:r w:rsidRPr="00BC1177">
        <w:rPr>
          <w:rFonts w:ascii="Times New Roman" w:hAnsi="Times New Roman"/>
          <w:spacing w:val="-4"/>
          <w:sz w:val="28"/>
          <w:szCs w:val="28"/>
        </w:rPr>
        <w:t>вующее, так сказать, «на самом деле», пространство концептуальное, т.е. некот</w:t>
      </w:r>
      <w:r w:rsidRPr="00BC1177">
        <w:rPr>
          <w:rFonts w:ascii="Times New Roman" w:hAnsi="Times New Roman"/>
          <w:spacing w:val="-4"/>
          <w:sz w:val="28"/>
          <w:szCs w:val="28"/>
        </w:rPr>
        <w:t>о</w:t>
      </w:r>
      <w:r w:rsidRPr="00BC1177">
        <w:rPr>
          <w:rFonts w:ascii="Times New Roman" w:hAnsi="Times New Roman"/>
          <w:spacing w:val="-4"/>
          <w:sz w:val="28"/>
          <w:szCs w:val="28"/>
        </w:rPr>
        <w:t>рое научное представление о реальном пространстве... и пространство перцепт</w:t>
      </w:r>
      <w:r w:rsidRPr="00BC1177">
        <w:rPr>
          <w:rFonts w:ascii="Times New Roman" w:hAnsi="Times New Roman"/>
          <w:spacing w:val="-4"/>
          <w:sz w:val="28"/>
          <w:szCs w:val="28"/>
        </w:rPr>
        <w:t>у</w:t>
      </w:r>
      <w:r w:rsidRPr="00BC1177">
        <w:rPr>
          <w:rFonts w:ascii="Times New Roman" w:hAnsi="Times New Roman"/>
          <w:spacing w:val="-4"/>
          <w:sz w:val="28"/>
          <w:szCs w:val="28"/>
        </w:rPr>
        <w:t>альное..., т.е. пространство как его воспринимает человек своими органами чувств, и, прежде всего, зрением и осязанием, иными словами, кажущееся пр</w:t>
      </w:r>
      <w:r w:rsidRPr="00BC1177">
        <w:rPr>
          <w:rFonts w:ascii="Times New Roman" w:hAnsi="Times New Roman"/>
          <w:spacing w:val="-4"/>
          <w:sz w:val="28"/>
          <w:szCs w:val="28"/>
        </w:rPr>
        <w:t>о</w:t>
      </w:r>
      <w:r w:rsidRPr="00BC1177">
        <w:rPr>
          <w:rFonts w:ascii="Times New Roman" w:hAnsi="Times New Roman"/>
          <w:spacing w:val="-4"/>
          <w:sz w:val="28"/>
          <w:szCs w:val="28"/>
        </w:rPr>
        <w:t>странство, которое, следовательно, может быть сугубо индивидуальным»</w:t>
      </w:r>
      <w:r w:rsidR="00095243" w:rsidRPr="00BC1177">
        <w:rPr>
          <w:rStyle w:val="a8"/>
          <w:rFonts w:ascii="Times New Roman" w:hAnsi="Times New Roman"/>
          <w:spacing w:val="-4"/>
          <w:sz w:val="28"/>
          <w:szCs w:val="28"/>
        </w:rPr>
        <w:footnoteReference w:id="107"/>
      </w:r>
      <w:r w:rsidRPr="00BC1177">
        <w:rPr>
          <w:rFonts w:ascii="Times New Roman" w:hAnsi="Times New Roman"/>
          <w:spacing w:val="-4"/>
          <w:sz w:val="28"/>
          <w:szCs w:val="28"/>
        </w:rPr>
        <w:t xml:space="preserve">.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При рассмотрении категории «информационное пространство» становится возможным изучать более подробно такие свойства объектов и процессов, как их упорядоченность, объем, интенсивность, плотность. Этот аспект приобрет</w:t>
      </w:r>
      <w:r w:rsidRPr="005953BB">
        <w:rPr>
          <w:rFonts w:ascii="Times New Roman" w:hAnsi="Times New Roman"/>
          <w:sz w:val="28"/>
          <w:szCs w:val="28"/>
        </w:rPr>
        <w:t>а</w:t>
      </w:r>
      <w:r w:rsidRPr="005953BB">
        <w:rPr>
          <w:rFonts w:ascii="Times New Roman" w:hAnsi="Times New Roman"/>
          <w:sz w:val="28"/>
          <w:szCs w:val="28"/>
        </w:rPr>
        <w:t>ет важное значение в управлении. Вместе с тем «принципиальное отличие пр</w:t>
      </w:r>
      <w:r w:rsidRPr="005953BB">
        <w:rPr>
          <w:rFonts w:ascii="Times New Roman" w:hAnsi="Times New Roman"/>
          <w:sz w:val="28"/>
          <w:szCs w:val="28"/>
        </w:rPr>
        <w:t>о</w:t>
      </w:r>
      <w:r w:rsidRPr="005953BB">
        <w:rPr>
          <w:rFonts w:ascii="Times New Roman" w:hAnsi="Times New Roman"/>
          <w:sz w:val="28"/>
          <w:szCs w:val="28"/>
        </w:rPr>
        <w:t>странства как формы общественного бытия от всех иных разновидностей пр</w:t>
      </w:r>
      <w:r w:rsidRPr="005953BB">
        <w:rPr>
          <w:rFonts w:ascii="Times New Roman" w:hAnsi="Times New Roman"/>
          <w:sz w:val="28"/>
          <w:szCs w:val="28"/>
        </w:rPr>
        <w:t>о</w:t>
      </w:r>
      <w:r w:rsidRPr="005953BB">
        <w:rPr>
          <w:rFonts w:ascii="Times New Roman" w:hAnsi="Times New Roman"/>
          <w:sz w:val="28"/>
          <w:szCs w:val="28"/>
        </w:rPr>
        <w:t>странства заключается в том, что его возникновение и развитие всецело связано с деятельностью общественного субъекта (общества в целом, социальной гру</w:t>
      </w:r>
      <w:r w:rsidRPr="005953BB">
        <w:rPr>
          <w:rFonts w:ascii="Times New Roman" w:hAnsi="Times New Roman"/>
          <w:sz w:val="28"/>
          <w:szCs w:val="28"/>
        </w:rPr>
        <w:t>п</w:t>
      </w:r>
      <w:r w:rsidRPr="005953BB">
        <w:rPr>
          <w:rFonts w:ascii="Times New Roman" w:hAnsi="Times New Roman"/>
          <w:sz w:val="28"/>
          <w:szCs w:val="28"/>
        </w:rPr>
        <w:t>пы, индивида)»</w:t>
      </w:r>
      <w:r w:rsidR="00095243">
        <w:rPr>
          <w:rStyle w:val="a8"/>
          <w:rFonts w:ascii="Times New Roman" w:hAnsi="Times New Roman"/>
          <w:sz w:val="28"/>
          <w:szCs w:val="28"/>
        </w:rPr>
        <w:footnoteReference w:id="108"/>
      </w:r>
      <w:r w:rsidRPr="005953BB">
        <w:rPr>
          <w:rFonts w:ascii="Times New Roman" w:hAnsi="Times New Roman"/>
          <w:sz w:val="28"/>
          <w:szCs w:val="28"/>
        </w:rPr>
        <w:t>.</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Таким образом, в территориальном смысле понятием «информационное пр</w:t>
      </w:r>
      <w:r w:rsidRPr="005953BB">
        <w:rPr>
          <w:rFonts w:ascii="Times New Roman" w:hAnsi="Times New Roman"/>
          <w:sz w:val="28"/>
          <w:szCs w:val="28"/>
        </w:rPr>
        <w:t>о</w:t>
      </w:r>
      <w:r w:rsidRPr="005953BB">
        <w:rPr>
          <w:rFonts w:ascii="Times New Roman" w:hAnsi="Times New Roman"/>
          <w:sz w:val="28"/>
          <w:szCs w:val="28"/>
        </w:rPr>
        <w:t>странство» обозначается выделенная субъектом по какому-либо критерию те</w:t>
      </w:r>
      <w:r w:rsidRPr="005953BB">
        <w:rPr>
          <w:rFonts w:ascii="Times New Roman" w:hAnsi="Times New Roman"/>
          <w:sz w:val="28"/>
          <w:szCs w:val="28"/>
        </w:rPr>
        <w:t>р</w:t>
      </w:r>
      <w:r w:rsidRPr="005953BB">
        <w:rPr>
          <w:rFonts w:ascii="Times New Roman" w:hAnsi="Times New Roman"/>
          <w:sz w:val="28"/>
          <w:szCs w:val="28"/>
        </w:rPr>
        <w:t>ритория, на которой размещаются информационные ресурсы, источники и</w:t>
      </w:r>
      <w:r w:rsidRPr="005953BB">
        <w:rPr>
          <w:rFonts w:ascii="Times New Roman" w:hAnsi="Times New Roman"/>
          <w:sz w:val="28"/>
          <w:szCs w:val="28"/>
        </w:rPr>
        <w:t>н</w:t>
      </w:r>
      <w:r w:rsidRPr="005953BB">
        <w:rPr>
          <w:rFonts w:ascii="Times New Roman" w:hAnsi="Times New Roman"/>
          <w:sz w:val="28"/>
          <w:szCs w:val="28"/>
        </w:rPr>
        <w:t>формации, технологические системы сбора, обработки и распространения и</w:t>
      </w:r>
      <w:r w:rsidRPr="005953BB">
        <w:rPr>
          <w:rFonts w:ascii="Times New Roman" w:hAnsi="Times New Roman"/>
          <w:sz w:val="28"/>
          <w:szCs w:val="28"/>
        </w:rPr>
        <w:t>н</w:t>
      </w:r>
      <w:r w:rsidRPr="005953BB">
        <w:rPr>
          <w:rFonts w:ascii="Times New Roman" w:hAnsi="Times New Roman"/>
          <w:sz w:val="28"/>
          <w:szCs w:val="28"/>
        </w:rPr>
        <w:lastRenderedPageBreak/>
        <w:t xml:space="preserve">формации, а также пользователи различных видов ресурсов, подпадающие под юрисдикцию законодательства, действующего на этой территории.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В процессе преобразования информации субъекты информационного пр</w:t>
      </w:r>
      <w:r w:rsidRPr="005953BB">
        <w:rPr>
          <w:rFonts w:ascii="Times New Roman" w:hAnsi="Times New Roman"/>
          <w:sz w:val="28"/>
          <w:szCs w:val="28"/>
        </w:rPr>
        <w:t>о</w:t>
      </w:r>
      <w:r w:rsidRPr="005953BB">
        <w:rPr>
          <w:rFonts w:ascii="Times New Roman" w:hAnsi="Times New Roman"/>
          <w:sz w:val="28"/>
          <w:szCs w:val="28"/>
        </w:rPr>
        <w:t>странства воспринимают окружающую среду путем обработки информации с помощью ментальных моделей, обеспечивающих понимание окружающей ср</w:t>
      </w:r>
      <w:r w:rsidRPr="005953BB">
        <w:rPr>
          <w:rFonts w:ascii="Times New Roman" w:hAnsi="Times New Roman"/>
          <w:sz w:val="28"/>
          <w:szCs w:val="28"/>
        </w:rPr>
        <w:t>е</w:t>
      </w:r>
      <w:r w:rsidRPr="005953BB">
        <w:rPr>
          <w:rFonts w:ascii="Times New Roman" w:hAnsi="Times New Roman"/>
          <w:sz w:val="28"/>
          <w:szCs w:val="28"/>
        </w:rPr>
        <w:t>ды, и решения возникающих проблем. Информационное пространство раскр</w:t>
      </w:r>
      <w:r w:rsidRPr="005953BB">
        <w:rPr>
          <w:rFonts w:ascii="Times New Roman" w:hAnsi="Times New Roman"/>
          <w:sz w:val="28"/>
          <w:szCs w:val="28"/>
        </w:rPr>
        <w:t>ы</w:t>
      </w:r>
      <w:r w:rsidRPr="005953BB">
        <w:rPr>
          <w:rFonts w:ascii="Times New Roman" w:hAnsi="Times New Roman"/>
          <w:sz w:val="28"/>
          <w:szCs w:val="28"/>
        </w:rPr>
        <w:t>вается в виде разнообразных социально-экономических, общественных и и</w:t>
      </w:r>
      <w:r w:rsidRPr="005953BB">
        <w:rPr>
          <w:rFonts w:ascii="Times New Roman" w:hAnsi="Times New Roman"/>
          <w:sz w:val="28"/>
          <w:szCs w:val="28"/>
        </w:rPr>
        <w:t>н</w:t>
      </w:r>
      <w:r w:rsidRPr="005953BB">
        <w:rPr>
          <w:rFonts w:ascii="Times New Roman" w:hAnsi="Times New Roman"/>
          <w:sz w:val="28"/>
          <w:szCs w:val="28"/>
        </w:rPr>
        <w:t xml:space="preserve">формационных связей субъектов экономического пространства, является мерой их вовлеченности в общественные отношения.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xml:space="preserve">К основным признакам единого информационного пространства страны можно отнести: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действие единых принципов и общих правил для всех субъектов информ</w:t>
      </w:r>
      <w:r w:rsidRPr="005953BB">
        <w:rPr>
          <w:rFonts w:ascii="Times New Roman" w:hAnsi="Times New Roman"/>
          <w:sz w:val="28"/>
          <w:szCs w:val="28"/>
        </w:rPr>
        <w:t>а</w:t>
      </w:r>
      <w:r w:rsidRPr="005953BB">
        <w:rPr>
          <w:rFonts w:ascii="Times New Roman" w:hAnsi="Times New Roman"/>
          <w:sz w:val="28"/>
          <w:szCs w:val="28"/>
        </w:rPr>
        <w:t>ционного взаимодействия при сочетании государственного регулирования и саморегулирующихся начал в формировании и развитии единого информац</w:t>
      </w:r>
      <w:r w:rsidRPr="005953BB">
        <w:rPr>
          <w:rFonts w:ascii="Times New Roman" w:hAnsi="Times New Roman"/>
          <w:sz w:val="28"/>
          <w:szCs w:val="28"/>
        </w:rPr>
        <w:t>и</w:t>
      </w:r>
      <w:r w:rsidRPr="005953BB">
        <w:rPr>
          <w:rFonts w:ascii="Times New Roman" w:hAnsi="Times New Roman"/>
          <w:sz w:val="28"/>
          <w:szCs w:val="28"/>
        </w:rPr>
        <w:t xml:space="preserve">онного пространства;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максимально полное удовлетворение информационных потребностей суб</w:t>
      </w:r>
      <w:r w:rsidRPr="005953BB">
        <w:rPr>
          <w:rFonts w:ascii="Times New Roman" w:hAnsi="Times New Roman"/>
          <w:sz w:val="28"/>
          <w:szCs w:val="28"/>
        </w:rPr>
        <w:t>ъ</w:t>
      </w:r>
      <w:r w:rsidRPr="005953BB">
        <w:rPr>
          <w:rFonts w:ascii="Times New Roman" w:hAnsi="Times New Roman"/>
          <w:sz w:val="28"/>
          <w:szCs w:val="28"/>
        </w:rPr>
        <w:t xml:space="preserve">ектов на всей территории;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xml:space="preserve">- равнодоступность субъектов информационного взаимодействия к открытым информационным ресурсам и их правовое равенство;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сохранение баланса интересов на вхождение в мировое информационное пространство и обеспечение национального информационного суверенитета</w:t>
      </w:r>
      <w:r w:rsidR="00095243">
        <w:rPr>
          <w:rStyle w:val="a8"/>
          <w:rFonts w:ascii="Times New Roman" w:hAnsi="Times New Roman"/>
          <w:sz w:val="28"/>
          <w:szCs w:val="28"/>
        </w:rPr>
        <w:footnoteReference w:id="109"/>
      </w:r>
      <w:r w:rsidR="00095243">
        <w:rPr>
          <w:rFonts w:ascii="Times New Roman" w:hAnsi="Times New Roman"/>
          <w:sz w:val="28"/>
          <w:szCs w:val="28"/>
        </w:rPr>
        <w:t xml:space="preserve"> </w:t>
      </w:r>
      <w:r w:rsidRPr="005953BB">
        <w:rPr>
          <w:rFonts w:ascii="Times New Roman" w:hAnsi="Times New Roman"/>
          <w:sz w:val="28"/>
          <w:szCs w:val="28"/>
        </w:rPr>
        <w:t xml:space="preserve">.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Таким образом, региональная специфика информационного пространства о</w:t>
      </w:r>
      <w:r w:rsidRPr="005953BB">
        <w:rPr>
          <w:rFonts w:ascii="Times New Roman" w:hAnsi="Times New Roman"/>
          <w:sz w:val="28"/>
          <w:szCs w:val="28"/>
        </w:rPr>
        <w:t>п</w:t>
      </w:r>
      <w:r w:rsidRPr="005953BB">
        <w:rPr>
          <w:rFonts w:ascii="Times New Roman" w:hAnsi="Times New Roman"/>
          <w:sz w:val="28"/>
          <w:szCs w:val="28"/>
        </w:rPr>
        <w:t>ределяется природными условиями хозяйственной системы, ее масштабом, объектами, субъектами, сферами деятельности, уровнем развития технологий, нормами и правилами, количеством и структурой организаций и способами и</w:t>
      </w:r>
      <w:r w:rsidRPr="005953BB">
        <w:rPr>
          <w:rFonts w:ascii="Times New Roman" w:hAnsi="Times New Roman"/>
          <w:sz w:val="28"/>
          <w:szCs w:val="28"/>
        </w:rPr>
        <w:t>н</w:t>
      </w:r>
      <w:r w:rsidRPr="005953BB">
        <w:rPr>
          <w:rFonts w:ascii="Times New Roman" w:hAnsi="Times New Roman"/>
          <w:sz w:val="28"/>
          <w:szCs w:val="28"/>
        </w:rPr>
        <w:t>формационного представления хозяйственной деятельности, что находит отр</w:t>
      </w:r>
      <w:r w:rsidRPr="005953BB">
        <w:rPr>
          <w:rFonts w:ascii="Times New Roman" w:hAnsi="Times New Roman"/>
          <w:sz w:val="28"/>
          <w:szCs w:val="28"/>
        </w:rPr>
        <w:t>а</w:t>
      </w:r>
      <w:r w:rsidRPr="005953BB">
        <w:rPr>
          <w:rFonts w:ascii="Times New Roman" w:hAnsi="Times New Roman"/>
          <w:sz w:val="28"/>
          <w:szCs w:val="28"/>
        </w:rPr>
        <w:t>жение в соответствующей информационной системе. Архитектура этого и</w:t>
      </w:r>
      <w:r w:rsidRPr="005953BB">
        <w:rPr>
          <w:rFonts w:ascii="Times New Roman" w:hAnsi="Times New Roman"/>
          <w:sz w:val="28"/>
          <w:szCs w:val="28"/>
        </w:rPr>
        <w:t>н</w:t>
      </w:r>
      <w:r w:rsidRPr="005953BB">
        <w:rPr>
          <w:rFonts w:ascii="Times New Roman" w:hAnsi="Times New Roman"/>
          <w:sz w:val="28"/>
          <w:szCs w:val="28"/>
        </w:rPr>
        <w:t>формационного пространства включает информационные ресурсы и транса</w:t>
      </w:r>
      <w:r w:rsidRPr="005953BB">
        <w:rPr>
          <w:rFonts w:ascii="Times New Roman" w:hAnsi="Times New Roman"/>
          <w:sz w:val="28"/>
          <w:szCs w:val="28"/>
        </w:rPr>
        <w:t>к</w:t>
      </w:r>
      <w:r w:rsidRPr="005953BB">
        <w:rPr>
          <w:rFonts w:ascii="Times New Roman" w:hAnsi="Times New Roman"/>
          <w:sz w:val="28"/>
          <w:szCs w:val="28"/>
        </w:rPr>
        <w:t>ционную инфраструктуру.</w:t>
      </w:r>
    </w:p>
    <w:sectPr w:rsidR="0058494B" w:rsidRPr="005953BB" w:rsidSect="00CC7BD6">
      <w:footnotePr>
        <w:numRestart w:val="eachPage"/>
      </w:footnotePr>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048D" w:rsidRDefault="00C4048D" w:rsidP="0058494B">
      <w:pPr>
        <w:spacing w:after="0" w:line="240" w:lineRule="auto"/>
      </w:pPr>
      <w:r>
        <w:separator/>
      </w:r>
    </w:p>
  </w:endnote>
  <w:endnote w:type="continuationSeparator" w:id="0">
    <w:p w:rsidR="00C4048D" w:rsidRDefault="00C4048D" w:rsidP="005849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CC"/>
    <w:family w:val="swiss"/>
    <w:pitch w:val="variable"/>
    <w:sig w:usb0="80000AFF" w:usb1="0000396B" w:usb2="00000000" w:usb3="00000000" w:csb0="0000003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73032"/>
      <w:docPartObj>
        <w:docPartGallery w:val="Page Numbers (Bottom of Page)"/>
        <w:docPartUnique/>
      </w:docPartObj>
    </w:sdtPr>
    <w:sdtContent>
      <w:p w:rsidR="00994FDD" w:rsidRDefault="0024476A">
        <w:pPr>
          <w:pStyle w:val="af8"/>
          <w:jc w:val="center"/>
        </w:pPr>
        <w:fldSimple w:instr=" PAGE   \* MERGEFORMAT ">
          <w:r w:rsidR="009A2D5A">
            <w:rPr>
              <w:noProof/>
            </w:rPr>
            <w:t>99</w:t>
          </w:r>
        </w:fldSimple>
      </w:p>
    </w:sdtContent>
  </w:sdt>
  <w:p w:rsidR="00994FDD" w:rsidRDefault="00994FDD">
    <w:pPr>
      <w:pStyle w:val="a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048D" w:rsidRDefault="00C4048D" w:rsidP="0058494B">
      <w:pPr>
        <w:spacing w:after="0" w:line="240" w:lineRule="auto"/>
      </w:pPr>
      <w:r>
        <w:separator/>
      </w:r>
    </w:p>
  </w:footnote>
  <w:footnote w:type="continuationSeparator" w:id="0">
    <w:p w:rsidR="00C4048D" w:rsidRDefault="00C4048D" w:rsidP="0058494B">
      <w:pPr>
        <w:spacing w:after="0" w:line="240" w:lineRule="auto"/>
      </w:pPr>
      <w:r>
        <w:continuationSeparator/>
      </w:r>
    </w:p>
  </w:footnote>
  <w:footnote w:id="1">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Репецкая А.Л. Организованная преступность. Теневая экономика. Криминальный рынок России. М.: Юрлитинформ, 2010. С. 51.</w:t>
      </w:r>
    </w:p>
  </w:footnote>
  <w:footnote w:id="2">
    <w:p w:rsidR="00994FDD" w:rsidRPr="00A8357A" w:rsidRDefault="00994FDD" w:rsidP="00A8357A">
      <w:pPr>
        <w:pStyle w:val="a6"/>
        <w:jc w:val="both"/>
        <w:rPr>
          <w:rStyle w:val="a8"/>
          <w:sz w:val="24"/>
          <w:szCs w:val="24"/>
        </w:rPr>
      </w:pPr>
      <w:r w:rsidRPr="00A8357A">
        <w:rPr>
          <w:rStyle w:val="a8"/>
          <w:sz w:val="24"/>
          <w:szCs w:val="24"/>
        </w:rPr>
        <w:footnoteRef/>
      </w:r>
      <w:r w:rsidRPr="00A8357A">
        <w:rPr>
          <w:sz w:val="24"/>
          <w:szCs w:val="24"/>
        </w:rPr>
        <w:t xml:space="preserve"> Транснациональная</w:t>
      </w:r>
      <w:r w:rsidRPr="00A8357A">
        <w:rPr>
          <w:rStyle w:val="a8"/>
          <w:sz w:val="24"/>
          <w:szCs w:val="24"/>
        </w:rPr>
        <w:t xml:space="preserve"> </w:t>
      </w:r>
      <w:r w:rsidRPr="00A8357A">
        <w:rPr>
          <w:sz w:val="24"/>
          <w:szCs w:val="24"/>
        </w:rPr>
        <w:t xml:space="preserve">организованная преступность: дефиниции и реальеность: монография/ отв.ред. В.А. Номоконов. Владивосток: Изд-во Дальневост. ун-та, 2001. С. 56. </w:t>
      </w:r>
      <w:r w:rsidRPr="00A8357A">
        <w:rPr>
          <w:rStyle w:val="a8"/>
          <w:sz w:val="24"/>
          <w:szCs w:val="24"/>
        </w:rPr>
        <w:t xml:space="preserve"> </w:t>
      </w:r>
    </w:p>
  </w:footnote>
  <w:footnote w:id="3">
    <w:p w:rsidR="00994FDD" w:rsidRPr="00A8357A" w:rsidRDefault="00994FDD" w:rsidP="00A8357A">
      <w:pPr>
        <w:pStyle w:val="a6"/>
        <w:jc w:val="both"/>
        <w:rPr>
          <w:color w:val="000000"/>
          <w:sz w:val="24"/>
          <w:szCs w:val="24"/>
        </w:rPr>
      </w:pPr>
      <w:r w:rsidRPr="00A8357A">
        <w:rPr>
          <w:rStyle w:val="a8"/>
          <w:color w:val="000000"/>
          <w:sz w:val="24"/>
          <w:szCs w:val="24"/>
        </w:rPr>
        <w:footnoteRef/>
      </w:r>
      <w:r w:rsidRPr="00A8357A">
        <w:rPr>
          <w:color w:val="000000"/>
          <w:sz w:val="24"/>
          <w:szCs w:val="24"/>
        </w:rPr>
        <w:t xml:space="preserve"> См.: Репецкая А.Л. Российская организованная преступность в эпоху глобализации: с</w:t>
      </w:r>
      <w:r w:rsidRPr="00A8357A">
        <w:rPr>
          <w:color w:val="000000"/>
          <w:sz w:val="24"/>
          <w:szCs w:val="24"/>
        </w:rPr>
        <w:t>о</w:t>
      </w:r>
      <w:r w:rsidRPr="00A8357A">
        <w:rPr>
          <w:color w:val="000000"/>
          <w:sz w:val="24"/>
          <w:szCs w:val="24"/>
        </w:rPr>
        <w:t>стояние, структура, основные тенденции развития // Криминологический журнал Байкал</w:t>
      </w:r>
      <w:r w:rsidRPr="00A8357A">
        <w:rPr>
          <w:color w:val="000000"/>
          <w:sz w:val="24"/>
          <w:szCs w:val="24"/>
        </w:rPr>
        <w:t>ь</w:t>
      </w:r>
      <w:r w:rsidRPr="00A8357A">
        <w:rPr>
          <w:color w:val="000000"/>
          <w:sz w:val="24"/>
          <w:szCs w:val="24"/>
        </w:rPr>
        <w:t>ского государственного университета экономики и права. 2010. N 1. С. 56, 61.</w:t>
      </w:r>
    </w:p>
  </w:footnote>
  <w:footnote w:id="4">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Репецкая А.Л. Транснациональная организованная преступность: учебное пособие. И</w:t>
      </w:r>
      <w:r w:rsidRPr="00A8357A">
        <w:rPr>
          <w:sz w:val="24"/>
          <w:szCs w:val="24"/>
        </w:rPr>
        <w:t>р</w:t>
      </w:r>
      <w:r w:rsidRPr="00A8357A">
        <w:rPr>
          <w:sz w:val="24"/>
          <w:szCs w:val="24"/>
        </w:rPr>
        <w:t>кутск: БГУЭП, 2005. С. 35-42.</w:t>
      </w:r>
    </w:p>
  </w:footnote>
  <w:footnote w:id="5">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Старков О.В. Криминология: Общая, Особенная и Специальные части: учебник. СПб.: Юридический центр Пресс, 2012. С. 556-558.</w:t>
      </w:r>
    </w:p>
  </w:footnote>
  <w:footnote w:id="6">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Антонян Ю.М. Криминология: учебник. М.: Юрайт, 2012. С. 428-429.</w:t>
      </w:r>
    </w:p>
  </w:footnote>
  <w:footnote w:id="7">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Лунеев В.В. Курс мировой и российской криминологии: учебник (в 2-х томах). М.: Юрайт, 2011. Т. 2. С. 733.</w:t>
      </w:r>
    </w:p>
  </w:footnote>
  <w:footnote w:id="8">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Клейменов М.П. Криминология: учебник. М.: Норма, 2011. С. 263.</w:t>
      </w:r>
    </w:p>
  </w:footnote>
  <w:footnote w:id="9">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Лакер У. Истоки терроризма // Современный терроризм. Анализ основных направлений. Минск: Харвей, 2000.  С. 370-371.</w:t>
      </w:r>
    </w:p>
  </w:footnote>
  <w:footnote w:id="10">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Жданов Н.В. Исламская концепция миропорядка.  М.: Международные отношения, 2003.  С. 172.</w:t>
      </w:r>
    </w:p>
  </w:footnote>
  <w:footnote w:id="11">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Шестаков В. Террор – мировая война. М.: Олма-Пресс, 2003. С. 127.</w:t>
      </w:r>
    </w:p>
  </w:footnote>
  <w:footnote w:id="12">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Международный терроризм: борьба за геополитическое господство: монография / под. ред. А.В. Возженикова. М.: РАГС, 2005. С. 87.</w:t>
      </w:r>
    </w:p>
  </w:footnote>
  <w:footnote w:id="13">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Итоги стамбульского саммита: перспективы сотрудничества Россия–НАТО = </w:t>
      </w:r>
      <w:r w:rsidRPr="00A8357A">
        <w:rPr>
          <w:sz w:val="24"/>
          <w:szCs w:val="24"/>
          <w:lang w:val="en-US"/>
        </w:rPr>
        <w:t>The</w:t>
      </w:r>
      <w:r w:rsidRPr="00A8357A">
        <w:rPr>
          <w:sz w:val="24"/>
          <w:szCs w:val="24"/>
        </w:rPr>
        <w:t xml:space="preserve"> </w:t>
      </w:r>
      <w:r w:rsidRPr="00A8357A">
        <w:rPr>
          <w:sz w:val="24"/>
          <w:szCs w:val="24"/>
          <w:lang w:val="en-US"/>
        </w:rPr>
        <w:t>Results</w:t>
      </w:r>
      <w:r w:rsidRPr="00A8357A">
        <w:rPr>
          <w:sz w:val="24"/>
          <w:szCs w:val="24"/>
        </w:rPr>
        <w:t xml:space="preserve"> </w:t>
      </w:r>
      <w:r w:rsidRPr="00A8357A">
        <w:rPr>
          <w:sz w:val="24"/>
          <w:szCs w:val="24"/>
          <w:lang w:val="en-US"/>
        </w:rPr>
        <w:t>of</w:t>
      </w:r>
      <w:r w:rsidRPr="00A8357A">
        <w:rPr>
          <w:sz w:val="24"/>
          <w:szCs w:val="24"/>
        </w:rPr>
        <w:t xml:space="preserve"> </w:t>
      </w:r>
      <w:r w:rsidRPr="00A8357A">
        <w:rPr>
          <w:sz w:val="24"/>
          <w:szCs w:val="24"/>
          <w:lang w:val="en-US"/>
        </w:rPr>
        <w:t>the</w:t>
      </w:r>
      <w:r w:rsidRPr="00A8357A">
        <w:rPr>
          <w:sz w:val="24"/>
          <w:szCs w:val="24"/>
        </w:rPr>
        <w:t xml:space="preserve"> </w:t>
      </w:r>
      <w:r w:rsidRPr="00A8357A">
        <w:rPr>
          <w:sz w:val="24"/>
          <w:szCs w:val="24"/>
          <w:lang w:val="en-US"/>
        </w:rPr>
        <w:t>Istanbul</w:t>
      </w:r>
      <w:r w:rsidRPr="00A8357A">
        <w:rPr>
          <w:sz w:val="24"/>
          <w:szCs w:val="24"/>
        </w:rPr>
        <w:t xml:space="preserve"> </w:t>
      </w:r>
      <w:r w:rsidRPr="00A8357A">
        <w:rPr>
          <w:sz w:val="24"/>
          <w:szCs w:val="24"/>
          <w:lang w:val="en-US"/>
        </w:rPr>
        <w:t>Summit</w:t>
      </w:r>
      <w:r w:rsidRPr="00A8357A">
        <w:rPr>
          <w:sz w:val="24"/>
          <w:szCs w:val="24"/>
        </w:rPr>
        <w:t xml:space="preserve">: </w:t>
      </w:r>
      <w:r w:rsidRPr="00A8357A">
        <w:rPr>
          <w:sz w:val="24"/>
          <w:szCs w:val="24"/>
          <w:lang w:val="en-US"/>
        </w:rPr>
        <w:t>prospects</w:t>
      </w:r>
      <w:r w:rsidRPr="00A8357A">
        <w:rPr>
          <w:sz w:val="24"/>
          <w:szCs w:val="24"/>
        </w:rPr>
        <w:t xml:space="preserve"> </w:t>
      </w:r>
      <w:r w:rsidRPr="00A8357A">
        <w:rPr>
          <w:sz w:val="24"/>
          <w:szCs w:val="24"/>
          <w:lang w:val="en-US"/>
        </w:rPr>
        <w:t>of</w:t>
      </w:r>
      <w:r w:rsidRPr="00A8357A">
        <w:rPr>
          <w:sz w:val="24"/>
          <w:szCs w:val="24"/>
        </w:rPr>
        <w:t xml:space="preserve"> </w:t>
      </w:r>
      <w:r w:rsidRPr="00A8357A">
        <w:rPr>
          <w:sz w:val="24"/>
          <w:szCs w:val="24"/>
          <w:lang w:val="en-US"/>
        </w:rPr>
        <w:t>cooperation</w:t>
      </w:r>
      <w:r w:rsidRPr="00A8357A">
        <w:rPr>
          <w:sz w:val="24"/>
          <w:szCs w:val="24"/>
        </w:rPr>
        <w:t xml:space="preserve"> </w:t>
      </w:r>
      <w:r w:rsidRPr="00A8357A">
        <w:rPr>
          <w:sz w:val="24"/>
          <w:szCs w:val="24"/>
          <w:lang w:val="en-US"/>
        </w:rPr>
        <w:t>between</w:t>
      </w:r>
      <w:r w:rsidRPr="00A8357A">
        <w:rPr>
          <w:sz w:val="24"/>
          <w:szCs w:val="24"/>
        </w:rPr>
        <w:t xml:space="preserve"> </w:t>
      </w:r>
      <w:r w:rsidRPr="00A8357A">
        <w:rPr>
          <w:sz w:val="24"/>
          <w:szCs w:val="24"/>
          <w:lang w:val="en-US"/>
        </w:rPr>
        <w:t>Russia</w:t>
      </w:r>
      <w:r w:rsidRPr="00A8357A">
        <w:rPr>
          <w:sz w:val="24"/>
          <w:szCs w:val="24"/>
        </w:rPr>
        <w:t xml:space="preserve"> </w:t>
      </w:r>
      <w:r w:rsidRPr="00A8357A">
        <w:rPr>
          <w:sz w:val="24"/>
          <w:szCs w:val="24"/>
          <w:lang w:val="en-US"/>
        </w:rPr>
        <w:t>and</w:t>
      </w:r>
      <w:r w:rsidRPr="00A8357A">
        <w:rPr>
          <w:sz w:val="24"/>
          <w:szCs w:val="24"/>
        </w:rPr>
        <w:t xml:space="preserve"> </w:t>
      </w:r>
      <w:r w:rsidRPr="00A8357A">
        <w:rPr>
          <w:sz w:val="24"/>
          <w:szCs w:val="24"/>
          <w:lang w:val="en-US"/>
        </w:rPr>
        <w:t>NATO</w:t>
      </w:r>
      <w:r w:rsidRPr="00A8357A">
        <w:rPr>
          <w:sz w:val="24"/>
          <w:szCs w:val="24"/>
        </w:rPr>
        <w:t>. Вып. 25 / Клуб «О</w:t>
      </w:r>
      <w:r w:rsidRPr="00A8357A">
        <w:rPr>
          <w:sz w:val="24"/>
          <w:szCs w:val="24"/>
        </w:rPr>
        <w:t>т</w:t>
      </w:r>
      <w:r w:rsidRPr="00A8357A">
        <w:rPr>
          <w:sz w:val="24"/>
          <w:szCs w:val="24"/>
        </w:rPr>
        <w:t>крытый форум», Клуб «Международный диалог» при продержке информационного бюро НАТО при Посольстве Бельгии в РФ и «Дипломатического клуба» Дипломатич. акад. МИД РФ. М., 2004. С. 52. (На рус. и англ. яз.).</w:t>
      </w:r>
    </w:p>
  </w:footnote>
  <w:footnote w:id="14">
    <w:p w:rsidR="00994FDD" w:rsidRPr="00A8357A" w:rsidRDefault="00994FDD" w:rsidP="00A8357A">
      <w:pPr>
        <w:pStyle w:val="a6"/>
        <w:jc w:val="both"/>
        <w:rPr>
          <w:sz w:val="24"/>
          <w:szCs w:val="24"/>
        </w:rPr>
      </w:pPr>
      <w:r w:rsidRPr="00CC7BD6">
        <w:rPr>
          <w:rStyle w:val="a8"/>
          <w:spacing w:val="-6"/>
          <w:sz w:val="24"/>
          <w:szCs w:val="24"/>
        </w:rPr>
        <w:footnoteRef/>
      </w:r>
      <w:r w:rsidRPr="00CC7BD6">
        <w:rPr>
          <w:spacing w:val="-6"/>
          <w:sz w:val="24"/>
          <w:szCs w:val="24"/>
        </w:rPr>
        <w:t xml:space="preserve"> Жданов Н.В. Исламская концепция миропорядка. М.: Международные отношения, 2003. С. 173</w:t>
      </w:r>
      <w:r w:rsidRPr="00A8357A">
        <w:rPr>
          <w:sz w:val="24"/>
          <w:szCs w:val="24"/>
        </w:rPr>
        <w:t>.</w:t>
      </w:r>
    </w:p>
  </w:footnote>
  <w:footnote w:id="15">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Жданов Н.В. Указ.раб. С. 83.</w:t>
      </w:r>
    </w:p>
  </w:footnote>
  <w:footnote w:id="16">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Там же. С. 82.</w:t>
      </w:r>
    </w:p>
  </w:footnote>
  <w:footnote w:id="17">
    <w:p w:rsidR="00994FDD" w:rsidRPr="00A8357A" w:rsidRDefault="00994FDD" w:rsidP="00A8357A">
      <w:pPr>
        <w:pStyle w:val="HCh"/>
        <w:tabs>
          <w:tab w:val="left" w:pos="0"/>
          <w:tab w:val="right" w:pos="1022"/>
          <w:tab w:val="left" w:pos="1742"/>
          <w:tab w:val="left" w:pos="2218"/>
          <w:tab w:val="left" w:pos="2693"/>
          <w:tab w:val="left" w:pos="3182"/>
          <w:tab w:val="left" w:pos="3658"/>
          <w:tab w:val="left" w:pos="4133"/>
          <w:tab w:val="left" w:pos="4622"/>
          <w:tab w:val="left" w:pos="5098"/>
          <w:tab w:val="left" w:pos="5573"/>
          <w:tab w:val="left" w:pos="6048"/>
          <w:tab w:val="left" w:pos="9355"/>
        </w:tabs>
        <w:spacing w:line="240" w:lineRule="auto"/>
        <w:ind w:right="-5"/>
        <w:jc w:val="both"/>
        <w:rPr>
          <w:sz w:val="24"/>
          <w:szCs w:val="24"/>
        </w:rPr>
      </w:pPr>
      <w:r w:rsidRPr="00A8357A">
        <w:rPr>
          <w:rStyle w:val="a8"/>
          <w:b w:val="0"/>
          <w:sz w:val="24"/>
          <w:szCs w:val="24"/>
        </w:rPr>
        <w:footnoteRef/>
      </w:r>
      <w:r w:rsidRPr="00A8357A">
        <w:rPr>
          <w:b w:val="0"/>
          <w:sz w:val="24"/>
          <w:szCs w:val="24"/>
        </w:rPr>
        <w:t xml:space="preserve"> Доклад Генерального секретаря «Единство в борьбе с терроризмом: рекомендации</w:t>
      </w:r>
      <w:r w:rsidRPr="00A8357A">
        <w:rPr>
          <w:b w:val="0"/>
          <w:sz w:val="24"/>
          <w:szCs w:val="24"/>
        </w:rPr>
        <w:br/>
        <w:t>по глобальной контртеррористической стратегии».  А/60/825.  2006.  27 апр.</w:t>
      </w:r>
    </w:p>
  </w:footnote>
  <w:footnote w:id="18">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Ляхов Е.Г. Политика терроризма – политика насилия и агрессии. М., 1987. С. 31-37.</w:t>
      </w:r>
    </w:p>
  </w:footnote>
  <w:footnote w:id="19">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Гуреева Э.Г. Правовые вопросы сотрудничества государств – участников СНГ в борьбе с международным терроризмом: дис. … канд. юр. наук. М., 2004. С. 26.</w:t>
      </w:r>
    </w:p>
  </w:footnote>
  <w:footnote w:id="20">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УК РФ. М., 1999. Гл. 23, ст. 205. С. 258.</w:t>
      </w:r>
    </w:p>
  </w:footnote>
  <w:footnote w:id="21">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Гуреева Э.Г. Указ.раб. С. 38.</w:t>
      </w:r>
    </w:p>
  </w:footnote>
  <w:footnote w:id="22">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Резолюция СБ ООН № 1368 (12 сентября 2001).</w:t>
      </w:r>
    </w:p>
  </w:footnote>
  <w:footnote w:id="23">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Резолюция СБ ООН № 1373 (28 сентября 2001).</w:t>
      </w:r>
    </w:p>
  </w:footnote>
  <w:footnote w:id="24">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Примаков Е.М. Международные отношения накануне </w:t>
      </w:r>
      <w:r w:rsidRPr="00A8357A">
        <w:rPr>
          <w:sz w:val="24"/>
          <w:szCs w:val="24"/>
          <w:lang w:val="en-US"/>
        </w:rPr>
        <w:t>XXI</w:t>
      </w:r>
      <w:r w:rsidRPr="00A8357A">
        <w:rPr>
          <w:sz w:val="24"/>
          <w:szCs w:val="24"/>
        </w:rPr>
        <w:t xml:space="preserve"> века: проблемы и перспективы // Внешняя политика и безопасность современной России (1991–1998) = </w:t>
      </w:r>
      <w:r w:rsidRPr="00A8357A">
        <w:rPr>
          <w:sz w:val="24"/>
          <w:szCs w:val="24"/>
          <w:lang w:val="en-US"/>
        </w:rPr>
        <w:t>Foreign</w:t>
      </w:r>
      <w:r w:rsidRPr="00A8357A">
        <w:rPr>
          <w:sz w:val="24"/>
          <w:szCs w:val="24"/>
        </w:rPr>
        <w:t xml:space="preserve"> </w:t>
      </w:r>
      <w:r w:rsidRPr="00A8357A">
        <w:rPr>
          <w:sz w:val="24"/>
          <w:szCs w:val="24"/>
          <w:lang w:val="en-US"/>
        </w:rPr>
        <w:t>policy</w:t>
      </w:r>
      <w:r w:rsidRPr="00A8357A">
        <w:rPr>
          <w:sz w:val="24"/>
          <w:szCs w:val="24"/>
        </w:rPr>
        <w:t xml:space="preserve"> </w:t>
      </w:r>
      <w:r w:rsidRPr="00A8357A">
        <w:rPr>
          <w:sz w:val="24"/>
          <w:szCs w:val="24"/>
          <w:lang w:val="en-US"/>
        </w:rPr>
        <w:t>and</w:t>
      </w:r>
      <w:r w:rsidRPr="00A8357A">
        <w:rPr>
          <w:sz w:val="24"/>
          <w:szCs w:val="24"/>
        </w:rPr>
        <w:t xml:space="preserve"> </w:t>
      </w:r>
      <w:r w:rsidRPr="00A8357A">
        <w:rPr>
          <w:sz w:val="24"/>
          <w:szCs w:val="24"/>
          <w:lang w:val="en-US"/>
        </w:rPr>
        <w:t>n</w:t>
      </w:r>
      <w:r w:rsidRPr="00A8357A">
        <w:rPr>
          <w:sz w:val="24"/>
          <w:szCs w:val="24"/>
          <w:lang w:val="en-US"/>
        </w:rPr>
        <w:t>a</w:t>
      </w:r>
      <w:r w:rsidRPr="00A8357A">
        <w:rPr>
          <w:sz w:val="24"/>
          <w:szCs w:val="24"/>
          <w:lang w:val="en-US"/>
        </w:rPr>
        <w:t>tional</w:t>
      </w:r>
      <w:r w:rsidRPr="00A8357A">
        <w:rPr>
          <w:sz w:val="24"/>
          <w:szCs w:val="24"/>
        </w:rPr>
        <w:t xml:space="preserve"> </w:t>
      </w:r>
      <w:r w:rsidRPr="00A8357A">
        <w:rPr>
          <w:sz w:val="24"/>
          <w:szCs w:val="24"/>
          <w:lang w:val="en-US"/>
        </w:rPr>
        <w:t>security</w:t>
      </w:r>
      <w:r w:rsidRPr="00A8357A">
        <w:rPr>
          <w:sz w:val="24"/>
          <w:szCs w:val="24"/>
        </w:rPr>
        <w:t xml:space="preserve"> </w:t>
      </w:r>
      <w:r w:rsidRPr="00A8357A">
        <w:rPr>
          <w:sz w:val="24"/>
          <w:szCs w:val="24"/>
          <w:lang w:val="en-US"/>
        </w:rPr>
        <w:t>of</w:t>
      </w:r>
      <w:r w:rsidRPr="00A8357A">
        <w:rPr>
          <w:sz w:val="24"/>
          <w:szCs w:val="24"/>
        </w:rPr>
        <w:t xml:space="preserve"> </w:t>
      </w:r>
      <w:r w:rsidRPr="00A8357A">
        <w:rPr>
          <w:sz w:val="24"/>
          <w:szCs w:val="24"/>
          <w:lang w:val="en-US"/>
        </w:rPr>
        <w:t>contemporary</w:t>
      </w:r>
      <w:r w:rsidRPr="00A8357A">
        <w:rPr>
          <w:sz w:val="24"/>
          <w:szCs w:val="24"/>
        </w:rPr>
        <w:t xml:space="preserve"> </w:t>
      </w:r>
      <w:r w:rsidRPr="00A8357A">
        <w:rPr>
          <w:sz w:val="24"/>
          <w:szCs w:val="24"/>
          <w:lang w:val="en-US"/>
        </w:rPr>
        <w:t>Russia</w:t>
      </w:r>
      <w:r w:rsidRPr="00A8357A">
        <w:rPr>
          <w:sz w:val="24"/>
          <w:szCs w:val="24"/>
        </w:rPr>
        <w:t>: хрестоматия: в 2 т. / Исследования; Моск. обществен. науч. фонд. М.: Издат. центр науч. и учеб. прогр., 1999. Т. 1, кн. 2. С. 180-194.</w:t>
      </w:r>
    </w:p>
  </w:footnote>
  <w:footnote w:id="25">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Загайнов Е.Т. Упреждающая самооборона в западной доктрине международного права // МЖМП. 2006. № 2 (62). С. 29-45.</w:t>
      </w:r>
    </w:p>
  </w:footnote>
  <w:footnote w:id="26">
    <w:p w:rsidR="00994FDD" w:rsidRPr="00A8357A" w:rsidRDefault="00994FDD" w:rsidP="00A8357A">
      <w:pPr>
        <w:pStyle w:val="a6"/>
        <w:jc w:val="both"/>
        <w:rPr>
          <w:spacing w:val="-4"/>
          <w:sz w:val="24"/>
          <w:szCs w:val="24"/>
        </w:rPr>
      </w:pPr>
      <w:r w:rsidRPr="00A8357A">
        <w:rPr>
          <w:rStyle w:val="a8"/>
          <w:spacing w:val="-4"/>
          <w:sz w:val="24"/>
          <w:szCs w:val="24"/>
        </w:rPr>
        <w:footnoteRef/>
      </w:r>
      <w:r w:rsidRPr="00A8357A">
        <w:rPr>
          <w:spacing w:val="-4"/>
          <w:sz w:val="24"/>
          <w:szCs w:val="24"/>
        </w:rPr>
        <w:t xml:space="preserve"> Доклад группы высокого уровня по вызовам, угрозам и переменам «Более безопасный мир: наша общая ответственность».  А/59/565.  С. 67 ( </w:t>
      </w:r>
      <w:r w:rsidRPr="00A8357A">
        <w:rPr>
          <w:spacing w:val="-4"/>
          <w:sz w:val="24"/>
          <w:szCs w:val="24"/>
          <w:lang w:val="en-US"/>
        </w:rPr>
        <w:t>www</w:t>
      </w:r>
      <w:r w:rsidRPr="00A8357A">
        <w:rPr>
          <w:spacing w:val="-4"/>
          <w:sz w:val="24"/>
          <w:szCs w:val="24"/>
        </w:rPr>
        <w:t>.</w:t>
      </w:r>
      <w:r w:rsidRPr="00A8357A">
        <w:rPr>
          <w:spacing w:val="-4"/>
          <w:sz w:val="24"/>
          <w:szCs w:val="24"/>
          <w:lang w:val="en-US"/>
        </w:rPr>
        <w:t>un</w:t>
      </w:r>
      <w:r w:rsidRPr="00A8357A">
        <w:rPr>
          <w:spacing w:val="-4"/>
          <w:sz w:val="24"/>
          <w:szCs w:val="24"/>
        </w:rPr>
        <w:t>.</w:t>
      </w:r>
      <w:r w:rsidRPr="00A8357A">
        <w:rPr>
          <w:spacing w:val="-4"/>
          <w:sz w:val="24"/>
          <w:szCs w:val="24"/>
          <w:lang w:val="en-US"/>
        </w:rPr>
        <w:t>org</w:t>
      </w:r>
      <w:r w:rsidRPr="00A8357A">
        <w:rPr>
          <w:spacing w:val="-4"/>
          <w:sz w:val="24"/>
          <w:szCs w:val="24"/>
        </w:rPr>
        <w:t>/</w:t>
      </w:r>
      <w:r w:rsidRPr="00A8357A">
        <w:rPr>
          <w:spacing w:val="-4"/>
          <w:sz w:val="24"/>
          <w:szCs w:val="24"/>
          <w:lang w:val="en-US"/>
        </w:rPr>
        <w:t>secureworld</w:t>
      </w:r>
      <w:r w:rsidRPr="00A8357A">
        <w:rPr>
          <w:spacing w:val="-4"/>
          <w:sz w:val="24"/>
          <w:szCs w:val="24"/>
        </w:rPr>
        <w:t>).</w:t>
      </w:r>
    </w:p>
  </w:footnote>
  <w:footnote w:id="27">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См. </w:t>
      </w:r>
      <w:r>
        <w:rPr>
          <w:sz w:val="24"/>
          <w:szCs w:val="24"/>
        </w:rPr>
        <w:t>Т</w:t>
      </w:r>
      <w:r w:rsidRPr="00A8357A">
        <w:rPr>
          <w:sz w:val="24"/>
          <w:szCs w:val="24"/>
        </w:rPr>
        <w:t>ам же.</w:t>
      </w:r>
    </w:p>
  </w:footnote>
  <w:footnote w:id="28">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См. </w:t>
      </w:r>
      <w:r>
        <w:rPr>
          <w:sz w:val="24"/>
          <w:szCs w:val="24"/>
        </w:rPr>
        <w:t>Т</w:t>
      </w:r>
      <w:r w:rsidRPr="00A8357A">
        <w:rPr>
          <w:sz w:val="24"/>
          <w:szCs w:val="24"/>
        </w:rPr>
        <w:t>ам же.</w:t>
      </w:r>
    </w:p>
  </w:footnote>
  <w:footnote w:id="29">
    <w:p w:rsidR="00994FDD" w:rsidRPr="00A8357A" w:rsidRDefault="00994FDD" w:rsidP="00A8357A">
      <w:pPr>
        <w:pStyle w:val="a6"/>
        <w:jc w:val="both"/>
        <w:rPr>
          <w:sz w:val="24"/>
          <w:szCs w:val="24"/>
          <w:lang w:val="en-US"/>
        </w:rPr>
      </w:pPr>
      <w:r w:rsidRPr="00A8357A">
        <w:rPr>
          <w:rStyle w:val="a8"/>
          <w:sz w:val="24"/>
          <w:szCs w:val="24"/>
        </w:rPr>
        <w:footnoteRef/>
      </w:r>
      <w:r w:rsidRPr="00A8357A">
        <w:rPr>
          <w:sz w:val="24"/>
          <w:szCs w:val="24"/>
          <w:lang w:val="en-US"/>
        </w:rPr>
        <w:t xml:space="preserve"> Glennon M.J. The Fog of Law: Self-Defense, Inherence, and Incoherence in Article 51 of the United Nations Charter, 25 Harvard Journal of Law and Public Policy 539, 2002.</w:t>
      </w:r>
    </w:p>
  </w:footnote>
  <w:footnote w:id="30">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lang w:val="en-US"/>
        </w:rPr>
        <w:t xml:space="preserve"> </w:t>
      </w:r>
      <w:r w:rsidRPr="00A8357A">
        <w:rPr>
          <w:sz w:val="24"/>
          <w:szCs w:val="24"/>
        </w:rPr>
        <w:t>Итоги</w:t>
      </w:r>
      <w:r w:rsidRPr="00A8357A">
        <w:rPr>
          <w:sz w:val="24"/>
          <w:szCs w:val="24"/>
          <w:lang w:val="en-US"/>
        </w:rPr>
        <w:t xml:space="preserve"> </w:t>
      </w:r>
      <w:r w:rsidRPr="00A8357A">
        <w:rPr>
          <w:sz w:val="24"/>
          <w:szCs w:val="24"/>
        </w:rPr>
        <w:t>стамбульского</w:t>
      </w:r>
      <w:r w:rsidRPr="00A8357A">
        <w:rPr>
          <w:sz w:val="24"/>
          <w:szCs w:val="24"/>
          <w:lang w:val="en-US"/>
        </w:rPr>
        <w:t xml:space="preserve"> </w:t>
      </w:r>
      <w:r w:rsidRPr="00A8357A">
        <w:rPr>
          <w:sz w:val="24"/>
          <w:szCs w:val="24"/>
        </w:rPr>
        <w:t>саммита</w:t>
      </w:r>
      <w:r w:rsidRPr="00A8357A">
        <w:rPr>
          <w:sz w:val="24"/>
          <w:szCs w:val="24"/>
          <w:lang w:val="en-US"/>
        </w:rPr>
        <w:t xml:space="preserve">: </w:t>
      </w:r>
      <w:r w:rsidRPr="00A8357A">
        <w:rPr>
          <w:sz w:val="24"/>
          <w:szCs w:val="24"/>
        </w:rPr>
        <w:t>перспективы</w:t>
      </w:r>
      <w:r w:rsidRPr="00A8357A">
        <w:rPr>
          <w:sz w:val="24"/>
          <w:szCs w:val="24"/>
          <w:lang w:val="en-US"/>
        </w:rPr>
        <w:t xml:space="preserve"> </w:t>
      </w:r>
      <w:r w:rsidRPr="00A8357A">
        <w:rPr>
          <w:sz w:val="24"/>
          <w:szCs w:val="24"/>
        </w:rPr>
        <w:t>сотрудничества</w:t>
      </w:r>
      <w:r w:rsidRPr="00A8357A">
        <w:rPr>
          <w:sz w:val="24"/>
          <w:szCs w:val="24"/>
          <w:lang w:val="en-US"/>
        </w:rPr>
        <w:t xml:space="preserve"> </w:t>
      </w:r>
      <w:r w:rsidRPr="00A8357A">
        <w:rPr>
          <w:sz w:val="24"/>
          <w:szCs w:val="24"/>
        </w:rPr>
        <w:t>Россия</w:t>
      </w:r>
      <w:r w:rsidRPr="00A8357A">
        <w:rPr>
          <w:sz w:val="24"/>
          <w:szCs w:val="24"/>
          <w:lang w:val="en-US"/>
        </w:rPr>
        <w:t>–</w:t>
      </w:r>
      <w:r w:rsidRPr="00A8357A">
        <w:rPr>
          <w:sz w:val="24"/>
          <w:szCs w:val="24"/>
        </w:rPr>
        <w:t>НАТО</w:t>
      </w:r>
      <w:r w:rsidRPr="00A8357A">
        <w:rPr>
          <w:sz w:val="24"/>
          <w:szCs w:val="24"/>
          <w:lang w:val="en-US"/>
        </w:rPr>
        <w:t xml:space="preserve"> = The Results of the Istanbul Summit: prospects of cooperation between Russia and NATO. </w:t>
      </w:r>
      <w:r w:rsidRPr="00A8357A">
        <w:rPr>
          <w:sz w:val="24"/>
          <w:szCs w:val="24"/>
        </w:rPr>
        <w:t>Вып</w:t>
      </w:r>
      <w:r w:rsidRPr="00A8357A">
        <w:rPr>
          <w:sz w:val="24"/>
          <w:szCs w:val="24"/>
          <w:lang w:val="en-US"/>
        </w:rPr>
        <w:t xml:space="preserve">. 25 / </w:t>
      </w:r>
      <w:r w:rsidRPr="00A8357A">
        <w:rPr>
          <w:sz w:val="24"/>
          <w:szCs w:val="24"/>
        </w:rPr>
        <w:t>Клуб</w:t>
      </w:r>
      <w:r w:rsidRPr="00A8357A">
        <w:rPr>
          <w:sz w:val="24"/>
          <w:szCs w:val="24"/>
          <w:lang w:val="en-US"/>
        </w:rPr>
        <w:t xml:space="preserve"> «</w:t>
      </w:r>
      <w:r w:rsidRPr="00A8357A">
        <w:rPr>
          <w:sz w:val="24"/>
          <w:szCs w:val="24"/>
        </w:rPr>
        <w:t>О</w:t>
      </w:r>
      <w:r w:rsidRPr="00A8357A">
        <w:rPr>
          <w:sz w:val="24"/>
          <w:szCs w:val="24"/>
        </w:rPr>
        <w:t>т</w:t>
      </w:r>
      <w:r w:rsidRPr="00A8357A">
        <w:rPr>
          <w:sz w:val="24"/>
          <w:szCs w:val="24"/>
        </w:rPr>
        <w:t>крытый</w:t>
      </w:r>
      <w:r w:rsidRPr="00A8357A">
        <w:rPr>
          <w:sz w:val="24"/>
          <w:szCs w:val="24"/>
          <w:lang w:val="en-US"/>
        </w:rPr>
        <w:t xml:space="preserve"> </w:t>
      </w:r>
      <w:r w:rsidRPr="00A8357A">
        <w:rPr>
          <w:sz w:val="24"/>
          <w:szCs w:val="24"/>
        </w:rPr>
        <w:t>форум</w:t>
      </w:r>
      <w:r w:rsidRPr="00A8357A">
        <w:rPr>
          <w:sz w:val="24"/>
          <w:szCs w:val="24"/>
          <w:lang w:val="en-US"/>
        </w:rPr>
        <w:t xml:space="preserve">», </w:t>
      </w:r>
      <w:r w:rsidRPr="00A8357A">
        <w:rPr>
          <w:sz w:val="24"/>
          <w:szCs w:val="24"/>
        </w:rPr>
        <w:t>Клуб</w:t>
      </w:r>
      <w:r w:rsidRPr="00A8357A">
        <w:rPr>
          <w:sz w:val="24"/>
          <w:szCs w:val="24"/>
          <w:lang w:val="en-US"/>
        </w:rPr>
        <w:t xml:space="preserve"> «</w:t>
      </w:r>
      <w:r w:rsidRPr="00A8357A">
        <w:rPr>
          <w:sz w:val="24"/>
          <w:szCs w:val="24"/>
        </w:rPr>
        <w:t>Международный</w:t>
      </w:r>
      <w:r w:rsidRPr="00A8357A">
        <w:rPr>
          <w:sz w:val="24"/>
          <w:szCs w:val="24"/>
          <w:lang w:val="en-US"/>
        </w:rPr>
        <w:t xml:space="preserve"> </w:t>
      </w:r>
      <w:r w:rsidRPr="00A8357A">
        <w:rPr>
          <w:sz w:val="24"/>
          <w:szCs w:val="24"/>
        </w:rPr>
        <w:t>диалог</w:t>
      </w:r>
      <w:r w:rsidRPr="00A8357A">
        <w:rPr>
          <w:sz w:val="24"/>
          <w:szCs w:val="24"/>
          <w:lang w:val="en-US"/>
        </w:rPr>
        <w:t xml:space="preserve">» </w:t>
      </w:r>
      <w:r w:rsidRPr="00A8357A">
        <w:rPr>
          <w:sz w:val="24"/>
          <w:szCs w:val="24"/>
        </w:rPr>
        <w:t>при</w:t>
      </w:r>
      <w:r w:rsidRPr="00A8357A">
        <w:rPr>
          <w:sz w:val="24"/>
          <w:szCs w:val="24"/>
          <w:lang w:val="en-US"/>
        </w:rPr>
        <w:t xml:space="preserve"> </w:t>
      </w:r>
      <w:r w:rsidRPr="00A8357A">
        <w:rPr>
          <w:sz w:val="24"/>
          <w:szCs w:val="24"/>
        </w:rPr>
        <w:t>продержке</w:t>
      </w:r>
      <w:r w:rsidRPr="00A8357A">
        <w:rPr>
          <w:sz w:val="24"/>
          <w:szCs w:val="24"/>
          <w:lang w:val="en-US"/>
        </w:rPr>
        <w:t xml:space="preserve"> </w:t>
      </w:r>
      <w:r w:rsidRPr="00A8357A">
        <w:rPr>
          <w:sz w:val="24"/>
          <w:szCs w:val="24"/>
        </w:rPr>
        <w:t>информационного</w:t>
      </w:r>
      <w:r w:rsidRPr="00A8357A">
        <w:rPr>
          <w:sz w:val="24"/>
          <w:szCs w:val="24"/>
          <w:lang w:val="en-US"/>
        </w:rPr>
        <w:t xml:space="preserve"> </w:t>
      </w:r>
      <w:r w:rsidRPr="00A8357A">
        <w:rPr>
          <w:sz w:val="24"/>
          <w:szCs w:val="24"/>
        </w:rPr>
        <w:t>бюро</w:t>
      </w:r>
      <w:r w:rsidRPr="00A8357A">
        <w:rPr>
          <w:sz w:val="24"/>
          <w:szCs w:val="24"/>
          <w:lang w:val="en-US"/>
        </w:rPr>
        <w:t xml:space="preserve"> </w:t>
      </w:r>
      <w:r w:rsidRPr="00A8357A">
        <w:rPr>
          <w:sz w:val="24"/>
          <w:szCs w:val="24"/>
        </w:rPr>
        <w:t>НАТО</w:t>
      </w:r>
      <w:r w:rsidRPr="00A8357A">
        <w:rPr>
          <w:sz w:val="24"/>
          <w:szCs w:val="24"/>
          <w:lang w:val="en-US"/>
        </w:rPr>
        <w:t xml:space="preserve"> </w:t>
      </w:r>
      <w:r w:rsidRPr="00A8357A">
        <w:rPr>
          <w:sz w:val="24"/>
          <w:szCs w:val="24"/>
        </w:rPr>
        <w:t>при</w:t>
      </w:r>
      <w:r w:rsidRPr="00A8357A">
        <w:rPr>
          <w:sz w:val="24"/>
          <w:szCs w:val="24"/>
          <w:lang w:val="en-US"/>
        </w:rPr>
        <w:t xml:space="preserve"> </w:t>
      </w:r>
      <w:r w:rsidRPr="00A8357A">
        <w:rPr>
          <w:sz w:val="24"/>
          <w:szCs w:val="24"/>
        </w:rPr>
        <w:t>Посольстве</w:t>
      </w:r>
      <w:r w:rsidRPr="00A8357A">
        <w:rPr>
          <w:sz w:val="24"/>
          <w:szCs w:val="24"/>
          <w:lang w:val="en-US"/>
        </w:rPr>
        <w:t xml:space="preserve"> </w:t>
      </w:r>
      <w:r w:rsidRPr="00A8357A">
        <w:rPr>
          <w:sz w:val="24"/>
          <w:szCs w:val="24"/>
        </w:rPr>
        <w:t>Бельгии</w:t>
      </w:r>
      <w:r w:rsidRPr="00A8357A">
        <w:rPr>
          <w:sz w:val="24"/>
          <w:szCs w:val="24"/>
          <w:lang w:val="en-US"/>
        </w:rPr>
        <w:t xml:space="preserve"> </w:t>
      </w:r>
      <w:r w:rsidRPr="00A8357A">
        <w:rPr>
          <w:sz w:val="24"/>
          <w:szCs w:val="24"/>
        </w:rPr>
        <w:t>в</w:t>
      </w:r>
      <w:r w:rsidRPr="00A8357A">
        <w:rPr>
          <w:sz w:val="24"/>
          <w:szCs w:val="24"/>
          <w:lang w:val="en-US"/>
        </w:rPr>
        <w:t xml:space="preserve"> </w:t>
      </w:r>
      <w:r w:rsidRPr="00A8357A">
        <w:rPr>
          <w:sz w:val="24"/>
          <w:szCs w:val="24"/>
        </w:rPr>
        <w:t>РФ</w:t>
      </w:r>
      <w:r w:rsidRPr="00A8357A">
        <w:rPr>
          <w:sz w:val="24"/>
          <w:szCs w:val="24"/>
          <w:lang w:val="en-US"/>
        </w:rPr>
        <w:t xml:space="preserve"> </w:t>
      </w:r>
      <w:r w:rsidRPr="00A8357A">
        <w:rPr>
          <w:sz w:val="24"/>
          <w:szCs w:val="24"/>
        </w:rPr>
        <w:t>и</w:t>
      </w:r>
      <w:r w:rsidRPr="00A8357A">
        <w:rPr>
          <w:sz w:val="24"/>
          <w:szCs w:val="24"/>
          <w:lang w:val="en-US"/>
        </w:rPr>
        <w:t xml:space="preserve"> «</w:t>
      </w:r>
      <w:r w:rsidRPr="00A8357A">
        <w:rPr>
          <w:sz w:val="24"/>
          <w:szCs w:val="24"/>
        </w:rPr>
        <w:t>Дипломатического</w:t>
      </w:r>
      <w:r w:rsidRPr="00A8357A">
        <w:rPr>
          <w:sz w:val="24"/>
          <w:szCs w:val="24"/>
          <w:lang w:val="en-US"/>
        </w:rPr>
        <w:t xml:space="preserve"> </w:t>
      </w:r>
      <w:r w:rsidRPr="00A8357A">
        <w:rPr>
          <w:sz w:val="24"/>
          <w:szCs w:val="24"/>
        </w:rPr>
        <w:t>клуба</w:t>
      </w:r>
      <w:r w:rsidRPr="00A8357A">
        <w:rPr>
          <w:sz w:val="24"/>
          <w:szCs w:val="24"/>
          <w:lang w:val="en-US"/>
        </w:rPr>
        <w:t xml:space="preserve">» </w:t>
      </w:r>
      <w:r w:rsidRPr="00A8357A">
        <w:rPr>
          <w:sz w:val="24"/>
          <w:szCs w:val="24"/>
        </w:rPr>
        <w:t>Дипломатич</w:t>
      </w:r>
      <w:r w:rsidRPr="00A8357A">
        <w:rPr>
          <w:sz w:val="24"/>
          <w:szCs w:val="24"/>
          <w:lang w:val="en-US"/>
        </w:rPr>
        <w:t xml:space="preserve">. </w:t>
      </w:r>
      <w:r w:rsidRPr="00A8357A">
        <w:rPr>
          <w:sz w:val="24"/>
          <w:szCs w:val="24"/>
        </w:rPr>
        <w:t>акад</w:t>
      </w:r>
      <w:r w:rsidRPr="00A8357A">
        <w:rPr>
          <w:sz w:val="24"/>
          <w:szCs w:val="24"/>
          <w:lang w:val="en-US"/>
        </w:rPr>
        <w:t xml:space="preserve">. </w:t>
      </w:r>
      <w:r w:rsidRPr="00A8357A">
        <w:rPr>
          <w:sz w:val="24"/>
          <w:szCs w:val="24"/>
        </w:rPr>
        <w:t>МИД РФ. М., 2004. С. 25. (На рус. и англ. яз.).</w:t>
      </w:r>
    </w:p>
  </w:footnote>
  <w:footnote w:id="31">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Гуреева Э.Г. Указ.раб. С. 89.</w:t>
      </w:r>
    </w:p>
  </w:footnote>
  <w:footnote w:id="32">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Шестаков В. Террор – мировая война. М.: Олма-Пресс, 2003. С. 233.</w:t>
      </w:r>
    </w:p>
  </w:footnote>
  <w:footnote w:id="33">
    <w:p w:rsidR="00994FDD" w:rsidRPr="00A8357A" w:rsidRDefault="00994FDD" w:rsidP="00A8357A">
      <w:pPr>
        <w:pStyle w:val="a6"/>
        <w:jc w:val="both"/>
        <w:rPr>
          <w:spacing w:val="-4"/>
          <w:sz w:val="24"/>
          <w:szCs w:val="24"/>
        </w:rPr>
      </w:pPr>
      <w:r w:rsidRPr="00A8357A">
        <w:rPr>
          <w:rStyle w:val="a8"/>
          <w:spacing w:val="-4"/>
          <w:sz w:val="24"/>
          <w:szCs w:val="24"/>
        </w:rPr>
        <w:footnoteRef/>
      </w:r>
      <w:r w:rsidRPr="00A8357A">
        <w:rPr>
          <w:spacing w:val="-4"/>
          <w:sz w:val="24"/>
          <w:szCs w:val="24"/>
        </w:rPr>
        <w:t xml:space="preserve"> Доклад группы высокого уровня по вызовам, угрозам и переменам «Более безопасный мир: наша обща</w:t>
      </w:r>
      <w:r w:rsidR="009A2D5A">
        <w:rPr>
          <w:spacing w:val="-4"/>
          <w:sz w:val="24"/>
          <w:szCs w:val="24"/>
        </w:rPr>
        <w:t xml:space="preserve">я ответственность».  А/59/565. </w:t>
      </w:r>
      <w:r w:rsidRPr="00A8357A">
        <w:rPr>
          <w:spacing w:val="-4"/>
          <w:sz w:val="24"/>
          <w:szCs w:val="24"/>
        </w:rPr>
        <w:t xml:space="preserve"> С. 56 (см.: </w:t>
      </w:r>
      <w:r w:rsidRPr="00A8357A">
        <w:rPr>
          <w:spacing w:val="-4"/>
          <w:sz w:val="24"/>
          <w:szCs w:val="24"/>
          <w:lang w:val="en-US"/>
        </w:rPr>
        <w:t>www</w:t>
      </w:r>
      <w:r w:rsidRPr="00A8357A">
        <w:rPr>
          <w:spacing w:val="-4"/>
          <w:sz w:val="24"/>
          <w:szCs w:val="24"/>
        </w:rPr>
        <w:t>.</w:t>
      </w:r>
      <w:r w:rsidRPr="00A8357A">
        <w:rPr>
          <w:spacing w:val="-4"/>
          <w:sz w:val="24"/>
          <w:szCs w:val="24"/>
          <w:lang w:val="en-US"/>
        </w:rPr>
        <w:t>un</w:t>
      </w:r>
      <w:r w:rsidRPr="00A8357A">
        <w:rPr>
          <w:spacing w:val="-4"/>
          <w:sz w:val="24"/>
          <w:szCs w:val="24"/>
        </w:rPr>
        <w:t>.</w:t>
      </w:r>
      <w:r w:rsidRPr="00A8357A">
        <w:rPr>
          <w:spacing w:val="-4"/>
          <w:sz w:val="24"/>
          <w:szCs w:val="24"/>
          <w:lang w:val="en-US"/>
        </w:rPr>
        <w:t>org</w:t>
      </w:r>
      <w:r w:rsidRPr="00A8357A">
        <w:rPr>
          <w:spacing w:val="-4"/>
          <w:sz w:val="24"/>
          <w:szCs w:val="24"/>
        </w:rPr>
        <w:t>/</w:t>
      </w:r>
      <w:r w:rsidRPr="00A8357A">
        <w:rPr>
          <w:spacing w:val="-4"/>
          <w:sz w:val="24"/>
          <w:szCs w:val="24"/>
          <w:lang w:val="en-US"/>
        </w:rPr>
        <w:t>secureworld</w:t>
      </w:r>
      <w:r w:rsidRPr="00A8357A">
        <w:rPr>
          <w:spacing w:val="-4"/>
          <w:sz w:val="24"/>
          <w:szCs w:val="24"/>
        </w:rPr>
        <w:t>).</w:t>
      </w:r>
    </w:p>
  </w:footnote>
  <w:footnote w:id="34">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За и против: обсуждение вариантов обеспечения Евро-Атлантической безопасности.  Брю</w:t>
      </w:r>
      <w:r w:rsidRPr="00A8357A">
        <w:rPr>
          <w:sz w:val="24"/>
          <w:szCs w:val="24"/>
        </w:rPr>
        <w:t>с</w:t>
      </w:r>
      <w:r w:rsidRPr="00A8357A">
        <w:rPr>
          <w:sz w:val="24"/>
          <w:szCs w:val="24"/>
        </w:rPr>
        <w:t>сель: НАТО, 2004. С. 13.</w:t>
      </w:r>
    </w:p>
  </w:footnote>
  <w:footnote w:id="35">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Организация Объединенных Наций и борьба с международным терроризмом: сб. док.  М.: Совет Федераций, 2006. С. 7.</w:t>
      </w:r>
    </w:p>
  </w:footnote>
  <w:footnote w:id="36">
    <w:p w:rsidR="00994FDD" w:rsidRPr="00A8357A" w:rsidRDefault="00994FDD" w:rsidP="00EB5978">
      <w:pPr>
        <w:shd w:val="clear" w:color="auto" w:fill="FFFFFF"/>
        <w:spacing w:after="0" w:line="240" w:lineRule="auto"/>
        <w:ind w:right="-1"/>
        <w:jc w:val="both"/>
        <w:rPr>
          <w:rFonts w:ascii="Times New Roman" w:hAnsi="Times New Roman"/>
          <w:sz w:val="24"/>
          <w:szCs w:val="24"/>
        </w:rPr>
      </w:pPr>
      <w:r w:rsidRPr="00A8357A">
        <w:rPr>
          <w:rStyle w:val="a8"/>
          <w:rFonts w:ascii="Times New Roman" w:hAnsi="Times New Roman"/>
          <w:sz w:val="24"/>
          <w:szCs w:val="24"/>
        </w:rPr>
        <w:footnoteRef/>
      </w:r>
      <w:r w:rsidRPr="00A8357A">
        <w:rPr>
          <w:rFonts w:ascii="Times New Roman" w:hAnsi="Times New Roman"/>
          <w:sz w:val="24"/>
          <w:szCs w:val="24"/>
        </w:rPr>
        <w:t xml:space="preserve"> </w:t>
      </w:r>
      <w:r w:rsidRPr="00A8357A">
        <w:rPr>
          <w:rFonts w:ascii="Times New Roman" w:hAnsi="Times New Roman"/>
          <w:color w:val="000000"/>
          <w:spacing w:val="2"/>
          <w:sz w:val="24"/>
          <w:szCs w:val="24"/>
        </w:rPr>
        <w:t>Лапунин М. Журнал «Законность» о проблемах уголовного права: что изменилось за по</w:t>
      </w:r>
      <w:r w:rsidRPr="00A8357A">
        <w:rPr>
          <w:rFonts w:ascii="Times New Roman" w:hAnsi="Times New Roman"/>
          <w:color w:val="000000"/>
          <w:spacing w:val="2"/>
          <w:sz w:val="24"/>
          <w:szCs w:val="24"/>
        </w:rPr>
        <w:t>ч</w:t>
      </w:r>
      <w:r w:rsidRPr="00A8357A">
        <w:rPr>
          <w:rFonts w:ascii="Times New Roman" w:hAnsi="Times New Roman"/>
          <w:color w:val="000000"/>
          <w:spacing w:val="2"/>
          <w:sz w:val="24"/>
          <w:szCs w:val="24"/>
        </w:rPr>
        <w:t xml:space="preserve">ти 15 </w:t>
      </w:r>
      <w:r w:rsidRPr="00A8357A">
        <w:rPr>
          <w:rFonts w:ascii="Times New Roman" w:hAnsi="Times New Roman"/>
          <w:color w:val="000000"/>
          <w:spacing w:val="1"/>
          <w:sz w:val="24"/>
          <w:szCs w:val="24"/>
        </w:rPr>
        <w:t>лет действия УК РФ? // Законность. 2012. № 1. С. 45-48.</w:t>
      </w:r>
    </w:p>
  </w:footnote>
  <w:footnote w:id="37">
    <w:p w:rsidR="00994FDD" w:rsidRPr="00A8357A" w:rsidRDefault="00994FDD" w:rsidP="00700642">
      <w:pPr>
        <w:shd w:val="clear" w:color="auto" w:fill="FFFFFF"/>
        <w:tabs>
          <w:tab w:val="left" w:pos="9782"/>
        </w:tabs>
        <w:spacing w:after="0" w:line="240" w:lineRule="auto"/>
        <w:ind w:left="28" w:hanging="28"/>
        <w:jc w:val="both"/>
        <w:rPr>
          <w:rFonts w:ascii="Times New Roman" w:hAnsi="Times New Roman"/>
          <w:sz w:val="24"/>
          <w:szCs w:val="24"/>
        </w:rPr>
      </w:pPr>
      <w:r w:rsidRPr="00A8357A">
        <w:rPr>
          <w:rStyle w:val="a8"/>
          <w:rFonts w:ascii="Times New Roman" w:hAnsi="Times New Roman"/>
          <w:sz w:val="24"/>
          <w:szCs w:val="24"/>
        </w:rPr>
        <w:footnoteRef/>
      </w:r>
      <w:r w:rsidRPr="00A8357A">
        <w:rPr>
          <w:rFonts w:ascii="Times New Roman" w:hAnsi="Times New Roman"/>
          <w:sz w:val="24"/>
          <w:szCs w:val="24"/>
        </w:rPr>
        <w:t xml:space="preserve"> </w:t>
      </w:r>
      <w:r w:rsidRPr="00A8357A">
        <w:rPr>
          <w:rFonts w:ascii="Times New Roman" w:hAnsi="Times New Roman"/>
          <w:color w:val="000000"/>
          <w:spacing w:val="-1"/>
          <w:sz w:val="24"/>
          <w:szCs w:val="24"/>
        </w:rPr>
        <w:t xml:space="preserve">Казакова В.А. Взаимосвязь языка и права // Междисциплинарные исследования права: </w:t>
      </w:r>
      <w:r w:rsidRPr="00A8357A">
        <w:rPr>
          <w:rFonts w:ascii="Times New Roman" w:hAnsi="Times New Roman"/>
          <w:color w:val="000000"/>
          <w:spacing w:val="2"/>
          <w:sz w:val="24"/>
          <w:szCs w:val="24"/>
        </w:rPr>
        <w:t>от</w:t>
      </w:r>
      <w:r w:rsidRPr="00A8357A">
        <w:rPr>
          <w:rFonts w:ascii="Times New Roman" w:hAnsi="Times New Roman"/>
          <w:color w:val="000000"/>
          <w:spacing w:val="2"/>
          <w:sz w:val="24"/>
          <w:szCs w:val="24"/>
        </w:rPr>
        <w:t>е</w:t>
      </w:r>
      <w:r w:rsidRPr="00A8357A">
        <w:rPr>
          <w:rFonts w:ascii="Times New Roman" w:hAnsi="Times New Roman"/>
          <w:color w:val="000000"/>
          <w:spacing w:val="2"/>
          <w:sz w:val="24"/>
          <w:szCs w:val="24"/>
        </w:rPr>
        <w:t>чественный и зарубежный опыт: материалы ежегодного методологического семинара, К</w:t>
      </w:r>
      <w:r w:rsidRPr="00A8357A">
        <w:rPr>
          <w:rFonts w:ascii="Times New Roman" w:hAnsi="Times New Roman"/>
          <w:color w:val="000000"/>
          <w:spacing w:val="2"/>
          <w:sz w:val="24"/>
          <w:szCs w:val="24"/>
        </w:rPr>
        <w:t>а</w:t>
      </w:r>
      <w:r w:rsidRPr="00A8357A">
        <w:rPr>
          <w:rFonts w:ascii="Times New Roman" w:hAnsi="Times New Roman"/>
          <w:color w:val="000000"/>
          <w:spacing w:val="2"/>
          <w:sz w:val="24"/>
          <w:szCs w:val="24"/>
        </w:rPr>
        <w:t xml:space="preserve">зань </w:t>
      </w:r>
      <w:r w:rsidRPr="00A8357A">
        <w:rPr>
          <w:rFonts w:ascii="Times New Roman" w:hAnsi="Times New Roman"/>
          <w:color w:val="000000"/>
          <w:spacing w:val="-2"/>
          <w:sz w:val="24"/>
          <w:szCs w:val="24"/>
        </w:rPr>
        <w:t>25 февраля 2011 г. Казань: РПА Минюста России, 2011. С. 31-39.</w:t>
      </w:r>
      <w:r>
        <w:rPr>
          <w:rFonts w:ascii="Times New Roman" w:hAnsi="Times New Roman"/>
          <w:color w:val="000000"/>
          <w:spacing w:val="-2"/>
          <w:sz w:val="24"/>
          <w:szCs w:val="24"/>
        </w:rPr>
        <w:t xml:space="preserve"> </w:t>
      </w:r>
      <w:r w:rsidRPr="00A8357A">
        <w:rPr>
          <w:rFonts w:ascii="Times New Roman" w:hAnsi="Times New Roman"/>
          <w:color w:val="000000"/>
          <w:spacing w:val="3"/>
          <w:sz w:val="24"/>
          <w:szCs w:val="24"/>
        </w:rPr>
        <w:t>Яркий пример: Фед</w:t>
      </w:r>
      <w:r w:rsidRPr="00A8357A">
        <w:rPr>
          <w:rFonts w:ascii="Times New Roman" w:hAnsi="Times New Roman"/>
          <w:color w:val="000000"/>
          <w:spacing w:val="3"/>
          <w:sz w:val="24"/>
          <w:szCs w:val="24"/>
        </w:rPr>
        <w:t>е</w:t>
      </w:r>
      <w:r w:rsidRPr="00A8357A">
        <w:rPr>
          <w:rFonts w:ascii="Times New Roman" w:hAnsi="Times New Roman"/>
          <w:color w:val="000000"/>
          <w:spacing w:val="3"/>
          <w:sz w:val="24"/>
          <w:szCs w:val="24"/>
        </w:rPr>
        <w:t xml:space="preserve">ральный закон от 07.08.2001 № 115-ФЗ «О противодействии легализации </w:t>
      </w:r>
      <w:r w:rsidRPr="00A8357A">
        <w:rPr>
          <w:rFonts w:ascii="Times New Roman" w:hAnsi="Times New Roman"/>
          <w:color w:val="000000"/>
          <w:sz w:val="24"/>
          <w:szCs w:val="24"/>
        </w:rPr>
        <w:t>(отмыванию) д</w:t>
      </w:r>
      <w:r w:rsidRPr="00A8357A">
        <w:rPr>
          <w:rFonts w:ascii="Times New Roman" w:hAnsi="Times New Roman"/>
          <w:color w:val="000000"/>
          <w:sz w:val="24"/>
          <w:szCs w:val="24"/>
        </w:rPr>
        <w:t>о</w:t>
      </w:r>
      <w:r w:rsidRPr="00A8357A">
        <w:rPr>
          <w:rFonts w:ascii="Times New Roman" w:hAnsi="Times New Roman"/>
          <w:color w:val="000000"/>
          <w:sz w:val="24"/>
          <w:szCs w:val="24"/>
        </w:rPr>
        <w:t>ходов, полученных преступным путем» с последующими изменениями.</w:t>
      </w:r>
    </w:p>
  </w:footnote>
  <w:footnote w:id="38">
    <w:p w:rsidR="00994FDD" w:rsidRPr="00A8357A" w:rsidRDefault="00994FDD" w:rsidP="00700642">
      <w:pPr>
        <w:shd w:val="clear" w:color="auto" w:fill="FFFFFF"/>
        <w:spacing w:after="0" w:line="240" w:lineRule="auto"/>
        <w:ind w:right="-1" w:hanging="28"/>
        <w:jc w:val="both"/>
        <w:rPr>
          <w:rFonts w:ascii="Times New Roman" w:hAnsi="Times New Roman"/>
          <w:sz w:val="24"/>
          <w:szCs w:val="24"/>
        </w:rPr>
      </w:pPr>
      <w:r w:rsidRPr="00A8357A">
        <w:rPr>
          <w:rStyle w:val="a8"/>
          <w:rFonts w:ascii="Times New Roman" w:hAnsi="Times New Roman"/>
          <w:sz w:val="24"/>
          <w:szCs w:val="24"/>
        </w:rPr>
        <w:footnoteRef/>
      </w:r>
      <w:r w:rsidRPr="00A8357A">
        <w:rPr>
          <w:rFonts w:ascii="Times New Roman" w:hAnsi="Times New Roman"/>
          <w:sz w:val="24"/>
          <w:szCs w:val="24"/>
        </w:rPr>
        <w:t xml:space="preserve"> </w:t>
      </w:r>
      <w:r w:rsidRPr="00A8357A">
        <w:rPr>
          <w:rFonts w:ascii="Times New Roman" w:hAnsi="Times New Roman"/>
          <w:color w:val="000000"/>
          <w:sz w:val="24"/>
          <w:szCs w:val="24"/>
        </w:rPr>
        <w:t xml:space="preserve">Тер-Аванесов  И.Г. Легализация  денежных средств или иного имущества, приобретенных </w:t>
      </w:r>
      <w:r w:rsidRPr="00A8357A">
        <w:rPr>
          <w:rFonts w:ascii="Times New Roman" w:hAnsi="Times New Roman"/>
          <w:color w:val="000000"/>
          <w:spacing w:val="1"/>
          <w:sz w:val="24"/>
          <w:szCs w:val="24"/>
        </w:rPr>
        <w:t>преступным путем: дис. ... канд. юрид. наук. М., 2005. С. 12-13.</w:t>
      </w:r>
    </w:p>
  </w:footnote>
  <w:footnote w:id="39">
    <w:p w:rsidR="00994FDD" w:rsidRPr="00A8357A" w:rsidRDefault="00994FDD" w:rsidP="00700642">
      <w:pPr>
        <w:shd w:val="clear" w:color="auto" w:fill="FFFFFF"/>
        <w:tabs>
          <w:tab w:val="left" w:pos="499"/>
        </w:tabs>
        <w:spacing w:after="0" w:line="240" w:lineRule="auto"/>
        <w:ind w:right="-1"/>
        <w:jc w:val="both"/>
        <w:rPr>
          <w:rFonts w:ascii="Times New Roman" w:hAnsi="Times New Roman"/>
          <w:sz w:val="24"/>
          <w:szCs w:val="24"/>
        </w:rPr>
      </w:pPr>
      <w:r w:rsidRPr="00A8357A">
        <w:rPr>
          <w:rStyle w:val="a8"/>
          <w:rFonts w:ascii="Times New Roman" w:hAnsi="Times New Roman"/>
          <w:sz w:val="24"/>
          <w:szCs w:val="24"/>
        </w:rPr>
        <w:footnoteRef/>
      </w:r>
      <w:r w:rsidRPr="00A8357A">
        <w:rPr>
          <w:rFonts w:ascii="Times New Roman" w:hAnsi="Times New Roman"/>
          <w:sz w:val="24"/>
          <w:szCs w:val="24"/>
        </w:rPr>
        <w:t xml:space="preserve"> </w:t>
      </w:r>
      <w:r w:rsidRPr="00A8357A">
        <w:rPr>
          <w:rFonts w:ascii="Times New Roman" w:hAnsi="Times New Roman"/>
          <w:color w:val="000000"/>
          <w:sz w:val="24"/>
          <w:szCs w:val="24"/>
        </w:rPr>
        <w:t>Ср.: Дах Э., Кернер Х.-Х Отмывание денег. Путеводитель по действующему законодател</w:t>
      </w:r>
      <w:r w:rsidRPr="00A8357A">
        <w:rPr>
          <w:rFonts w:ascii="Times New Roman" w:hAnsi="Times New Roman"/>
          <w:color w:val="000000"/>
          <w:sz w:val="24"/>
          <w:szCs w:val="24"/>
        </w:rPr>
        <w:t>ь</w:t>
      </w:r>
      <w:r w:rsidRPr="00A8357A">
        <w:rPr>
          <w:rFonts w:ascii="Times New Roman" w:hAnsi="Times New Roman"/>
          <w:color w:val="000000"/>
          <w:sz w:val="24"/>
          <w:szCs w:val="24"/>
        </w:rPr>
        <w:t>ству и</w:t>
      </w:r>
      <w:r w:rsidRPr="00A8357A">
        <w:rPr>
          <w:rFonts w:ascii="Times New Roman" w:hAnsi="Times New Roman"/>
          <w:smallCaps/>
          <w:color w:val="000000"/>
          <w:spacing w:val="2"/>
          <w:sz w:val="24"/>
          <w:szCs w:val="24"/>
        </w:rPr>
        <w:t xml:space="preserve">  </w:t>
      </w:r>
      <w:r w:rsidRPr="00A8357A">
        <w:rPr>
          <w:rFonts w:ascii="Times New Roman" w:hAnsi="Times New Roman"/>
          <w:color w:val="000000"/>
          <w:spacing w:val="2"/>
          <w:sz w:val="24"/>
          <w:szCs w:val="24"/>
        </w:rPr>
        <w:t>юридической практике /под общ. ред. А.Э.Жалинского; пер. с нем. Д. Войнова, Т.М. Родионова//</w:t>
      </w:r>
      <w:r w:rsidRPr="00A8357A">
        <w:rPr>
          <w:rFonts w:ascii="Times New Roman" w:hAnsi="Times New Roman"/>
          <w:color w:val="000000"/>
          <w:spacing w:val="-1"/>
          <w:sz w:val="24"/>
          <w:szCs w:val="24"/>
        </w:rPr>
        <w:t>Междунар. отношения. 1996. С. 35-37.</w:t>
      </w:r>
    </w:p>
  </w:footnote>
  <w:footnote w:id="40">
    <w:p w:rsidR="00994FDD" w:rsidRPr="00A8357A" w:rsidRDefault="00994FDD" w:rsidP="00700642">
      <w:pPr>
        <w:shd w:val="clear" w:color="auto" w:fill="FFFFFF"/>
        <w:tabs>
          <w:tab w:val="left" w:pos="528"/>
        </w:tabs>
        <w:spacing w:after="0" w:line="240" w:lineRule="auto"/>
        <w:ind w:right="-1"/>
        <w:jc w:val="both"/>
        <w:rPr>
          <w:rFonts w:ascii="Times New Roman" w:hAnsi="Times New Roman"/>
          <w:sz w:val="24"/>
          <w:szCs w:val="24"/>
        </w:rPr>
      </w:pPr>
      <w:r w:rsidRPr="00A8357A">
        <w:rPr>
          <w:rStyle w:val="a8"/>
          <w:rFonts w:ascii="Times New Roman" w:hAnsi="Times New Roman"/>
          <w:sz w:val="24"/>
          <w:szCs w:val="24"/>
        </w:rPr>
        <w:footnoteRef/>
      </w:r>
      <w:r w:rsidRPr="00A8357A">
        <w:rPr>
          <w:rFonts w:ascii="Times New Roman" w:hAnsi="Times New Roman"/>
          <w:sz w:val="24"/>
          <w:szCs w:val="24"/>
        </w:rPr>
        <w:t xml:space="preserve"> </w:t>
      </w:r>
      <w:r w:rsidRPr="00A8357A">
        <w:rPr>
          <w:rFonts w:ascii="Times New Roman" w:hAnsi="Times New Roman"/>
          <w:color w:val="000000"/>
          <w:spacing w:val="5"/>
          <w:sz w:val="24"/>
          <w:szCs w:val="24"/>
        </w:rPr>
        <w:t>См. напр.: Никулина В.А. Отмывание «грязных» денег. Уголовно-правовая характер</w:t>
      </w:r>
      <w:r w:rsidRPr="00A8357A">
        <w:rPr>
          <w:rFonts w:ascii="Times New Roman" w:hAnsi="Times New Roman"/>
          <w:color w:val="000000"/>
          <w:spacing w:val="5"/>
          <w:sz w:val="24"/>
          <w:szCs w:val="24"/>
        </w:rPr>
        <w:t>и</w:t>
      </w:r>
      <w:r w:rsidRPr="00A8357A">
        <w:rPr>
          <w:rFonts w:ascii="Times New Roman" w:hAnsi="Times New Roman"/>
          <w:color w:val="000000"/>
          <w:spacing w:val="5"/>
          <w:sz w:val="24"/>
          <w:szCs w:val="24"/>
        </w:rPr>
        <w:t xml:space="preserve">стика и </w:t>
      </w:r>
      <w:r w:rsidRPr="00A8357A">
        <w:rPr>
          <w:rFonts w:ascii="Times New Roman" w:hAnsi="Times New Roman"/>
          <w:color w:val="000000"/>
          <w:spacing w:val="4"/>
          <w:sz w:val="24"/>
          <w:szCs w:val="24"/>
        </w:rPr>
        <w:t>проблемы со</w:t>
      </w:r>
      <w:r>
        <w:rPr>
          <w:rFonts w:ascii="Times New Roman" w:hAnsi="Times New Roman"/>
          <w:color w:val="000000"/>
          <w:spacing w:val="4"/>
          <w:sz w:val="24"/>
          <w:szCs w:val="24"/>
        </w:rPr>
        <w:t>участия.  М.: Юрлитинформ, 2001</w:t>
      </w:r>
      <w:r w:rsidRPr="00A8357A">
        <w:rPr>
          <w:rFonts w:ascii="Times New Roman" w:hAnsi="Times New Roman"/>
          <w:color w:val="000000"/>
          <w:spacing w:val="4"/>
          <w:sz w:val="24"/>
          <w:szCs w:val="24"/>
        </w:rPr>
        <w:t xml:space="preserve">; Киселев И.А. Грязные деньги: уголовная </w:t>
      </w:r>
      <w:r w:rsidRPr="00A8357A">
        <w:rPr>
          <w:rFonts w:ascii="Times New Roman" w:hAnsi="Times New Roman"/>
          <w:color w:val="000000"/>
          <w:spacing w:val="2"/>
          <w:sz w:val="24"/>
          <w:szCs w:val="24"/>
        </w:rPr>
        <w:t>ответственность за отмывание преступных доходов и ее применение в борьбе с преступностью и корру</w:t>
      </w:r>
      <w:r>
        <w:rPr>
          <w:rFonts w:ascii="Times New Roman" w:hAnsi="Times New Roman"/>
          <w:color w:val="000000"/>
          <w:spacing w:val="2"/>
          <w:sz w:val="24"/>
          <w:szCs w:val="24"/>
        </w:rPr>
        <w:t xml:space="preserve">пцией.  М.: Юриспруденция, 2009 </w:t>
      </w:r>
      <w:r w:rsidRPr="00A8357A">
        <w:rPr>
          <w:rFonts w:ascii="Times New Roman" w:hAnsi="Times New Roman"/>
          <w:color w:val="000000"/>
          <w:spacing w:val="2"/>
          <w:sz w:val="24"/>
          <w:szCs w:val="24"/>
        </w:rPr>
        <w:t xml:space="preserve"> и т.п.</w:t>
      </w:r>
    </w:p>
  </w:footnote>
  <w:footnote w:id="41">
    <w:p w:rsidR="00994FDD" w:rsidRPr="00A8357A" w:rsidRDefault="00994FDD" w:rsidP="00A8357A">
      <w:pPr>
        <w:spacing w:after="0" w:line="240" w:lineRule="auto"/>
        <w:jc w:val="both"/>
        <w:rPr>
          <w:rFonts w:ascii="Times New Roman" w:hAnsi="Times New Roman"/>
          <w:sz w:val="24"/>
          <w:szCs w:val="24"/>
        </w:rPr>
      </w:pPr>
      <w:r w:rsidRPr="00A8357A">
        <w:rPr>
          <w:rStyle w:val="a8"/>
          <w:rFonts w:ascii="Times New Roman" w:hAnsi="Times New Roman"/>
          <w:sz w:val="24"/>
          <w:szCs w:val="24"/>
        </w:rPr>
        <w:footnoteRef/>
      </w:r>
      <w:r w:rsidRPr="00A8357A">
        <w:rPr>
          <w:rFonts w:ascii="Times New Roman" w:hAnsi="Times New Roman"/>
          <w:sz w:val="24"/>
          <w:szCs w:val="24"/>
        </w:rPr>
        <w:t xml:space="preserve"> </w:t>
      </w:r>
      <w:r w:rsidRPr="00A8357A">
        <w:rPr>
          <w:rFonts w:ascii="Times New Roman" w:hAnsi="Times New Roman"/>
          <w:iCs/>
          <w:sz w:val="24"/>
          <w:szCs w:val="24"/>
        </w:rPr>
        <w:t xml:space="preserve">Платежная система «Личный кабинет </w:t>
      </w:r>
      <w:r w:rsidRPr="00A8357A">
        <w:rPr>
          <w:rFonts w:ascii="Times New Roman" w:hAnsi="Times New Roman"/>
          <w:iCs/>
          <w:sz w:val="24"/>
          <w:szCs w:val="24"/>
          <w:lang w:val="en-US"/>
        </w:rPr>
        <w:t>QIWI</w:t>
      </w:r>
      <w:r w:rsidRPr="00A8357A">
        <w:rPr>
          <w:rFonts w:ascii="Times New Roman" w:hAnsi="Times New Roman"/>
          <w:iCs/>
          <w:sz w:val="24"/>
          <w:szCs w:val="24"/>
        </w:rPr>
        <w:t>» - это вариант оплаты товаров и услуг, во</w:t>
      </w:r>
      <w:r w:rsidRPr="00A8357A">
        <w:rPr>
          <w:rFonts w:ascii="Times New Roman" w:hAnsi="Times New Roman"/>
          <w:iCs/>
          <w:sz w:val="24"/>
          <w:szCs w:val="24"/>
        </w:rPr>
        <w:t>з</w:t>
      </w:r>
      <w:r w:rsidRPr="00A8357A">
        <w:rPr>
          <w:rFonts w:ascii="Times New Roman" w:hAnsi="Times New Roman"/>
          <w:iCs/>
          <w:sz w:val="24"/>
          <w:szCs w:val="24"/>
        </w:rPr>
        <w:t>можность оплачивать и погашать кредиты, переводить денежные средства в другие плате</w:t>
      </w:r>
      <w:r w:rsidRPr="00A8357A">
        <w:rPr>
          <w:rFonts w:ascii="Times New Roman" w:hAnsi="Times New Roman"/>
          <w:iCs/>
          <w:sz w:val="24"/>
          <w:szCs w:val="24"/>
        </w:rPr>
        <w:t>ж</w:t>
      </w:r>
      <w:r w:rsidRPr="00A8357A">
        <w:rPr>
          <w:rFonts w:ascii="Times New Roman" w:hAnsi="Times New Roman"/>
          <w:iCs/>
          <w:sz w:val="24"/>
          <w:szCs w:val="24"/>
        </w:rPr>
        <w:t>ные системы и банки без открытия  счетов и документов, подтверждающих личность. Зар</w:t>
      </w:r>
      <w:r w:rsidRPr="00A8357A">
        <w:rPr>
          <w:rFonts w:ascii="Times New Roman" w:hAnsi="Times New Roman"/>
          <w:iCs/>
          <w:sz w:val="24"/>
          <w:szCs w:val="24"/>
        </w:rPr>
        <w:t>е</w:t>
      </w:r>
      <w:r w:rsidRPr="00A8357A">
        <w:rPr>
          <w:rFonts w:ascii="Times New Roman" w:hAnsi="Times New Roman"/>
          <w:iCs/>
          <w:sz w:val="24"/>
          <w:szCs w:val="24"/>
        </w:rPr>
        <w:t xml:space="preserve">гистрировать «Личный кабинет </w:t>
      </w:r>
      <w:r w:rsidRPr="00A8357A">
        <w:rPr>
          <w:rFonts w:ascii="Times New Roman" w:hAnsi="Times New Roman"/>
          <w:iCs/>
          <w:sz w:val="24"/>
          <w:szCs w:val="24"/>
          <w:lang w:val="en-US"/>
        </w:rPr>
        <w:t>QIWI</w:t>
      </w:r>
      <w:r w:rsidRPr="00A8357A">
        <w:rPr>
          <w:rFonts w:ascii="Times New Roman" w:hAnsi="Times New Roman"/>
          <w:iCs/>
          <w:sz w:val="24"/>
          <w:szCs w:val="24"/>
        </w:rPr>
        <w:t>» можно через глобальную сеть Интернет или плате</w:t>
      </w:r>
      <w:r w:rsidRPr="00A8357A">
        <w:rPr>
          <w:rFonts w:ascii="Times New Roman" w:hAnsi="Times New Roman"/>
          <w:iCs/>
          <w:sz w:val="24"/>
          <w:szCs w:val="24"/>
        </w:rPr>
        <w:t>ж</w:t>
      </w:r>
      <w:r w:rsidRPr="00A8357A">
        <w:rPr>
          <w:rFonts w:ascii="Times New Roman" w:hAnsi="Times New Roman"/>
          <w:iCs/>
          <w:sz w:val="24"/>
          <w:szCs w:val="24"/>
        </w:rPr>
        <w:t>ный терминал «</w:t>
      </w:r>
      <w:r w:rsidRPr="00A8357A">
        <w:rPr>
          <w:rFonts w:ascii="Times New Roman" w:hAnsi="Times New Roman"/>
          <w:iCs/>
          <w:sz w:val="24"/>
          <w:szCs w:val="24"/>
          <w:lang w:val="en-US"/>
        </w:rPr>
        <w:t>QIWI</w:t>
      </w:r>
      <w:r w:rsidRPr="00A8357A">
        <w:rPr>
          <w:rFonts w:ascii="Times New Roman" w:hAnsi="Times New Roman"/>
          <w:iCs/>
          <w:sz w:val="24"/>
          <w:szCs w:val="24"/>
        </w:rPr>
        <w:t>». При регистрации абоненту присваивается личный номер с кодом, при регистрации не нужно вводить паспортных или каких-либо других данных. Время перевода денежных средств от платежного терминала «</w:t>
      </w:r>
      <w:r w:rsidRPr="00A8357A">
        <w:rPr>
          <w:rFonts w:ascii="Times New Roman" w:hAnsi="Times New Roman"/>
          <w:iCs/>
          <w:sz w:val="24"/>
          <w:szCs w:val="24"/>
          <w:lang w:val="en-US"/>
        </w:rPr>
        <w:t>QIWI</w:t>
      </w:r>
      <w:r w:rsidRPr="00A8357A">
        <w:rPr>
          <w:rFonts w:ascii="Times New Roman" w:hAnsi="Times New Roman"/>
          <w:iCs/>
          <w:sz w:val="24"/>
          <w:szCs w:val="24"/>
        </w:rPr>
        <w:t xml:space="preserve">» до банка составляет не более 10 минут. </w:t>
      </w:r>
    </w:p>
  </w:footnote>
  <w:footnote w:id="42">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Климов И. А., Синилов Г. К. Методология развития теории и совершенствования практики оперативно-розыскной деятельности в условиях современного российского общества // А</w:t>
      </w:r>
      <w:r w:rsidRPr="00A8357A">
        <w:rPr>
          <w:sz w:val="24"/>
          <w:szCs w:val="24"/>
        </w:rPr>
        <w:t>к</w:t>
      </w:r>
      <w:r w:rsidRPr="00A8357A">
        <w:rPr>
          <w:sz w:val="24"/>
          <w:szCs w:val="24"/>
        </w:rPr>
        <w:t>туальные вопросы теории и практики оперативно-розыскной деятельности: Труды Академия управления МВД России. М., 2001. С. 42 .</w:t>
      </w:r>
    </w:p>
  </w:footnote>
  <w:footnote w:id="43">
    <w:p w:rsidR="00994FDD" w:rsidRPr="00A8357A" w:rsidRDefault="00994FDD" w:rsidP="00A8357A">
      <w:pPr>
        <w:widowControl w:val="0"/>
        <w:tabs>
          <w:tab w:val="left" w:pos="1080"/>
        </w:tabs>
        <w:spacing w:after="0" w:line="240" w:lineRule="auto"/>
        <w:jc w:val="both"/>
        <w:rPr>
          <w:rFonts w:ascii="Times New Roman" w:hAnsi="Times New Roman"/>
          <w:kern w:val="24"/>
          <w:sz w:val="24"/>
          <w:szCs w:val="24"/>
        </w:rPr>
      </w:pPr>
      <w:r w:rsidRPr="00A8357A">
        <w:rPr>
          <w:rStyle w:val="a8"/>
          <w:rFonts w:ascii="Times New Roman" w:hAnsi="Times New Roman"/>
          <w:kern w:val="24"/>
          <w:sz w:val="24"/>
          <w:szCs w:val="24"/>
        </w:rPr>
        <w:footnoteRef/>
      </w:r>
      <w:r w:rsidRPr="00A8357A">
        <w:rPr>
          <w:rFonts w:ascii="Times New Roman" w:hAnsi="Times New Roman"/>
          <w:kern w:val="24"/>
          <w:sz w:val="24"/>
          <w:szCs w:val="24"/>
        </w:rPr>
        <w:t xml:space="preserve"> Существует и иная классификация уровней правового регулирования ОРД. (См. напр.: Ф</w:t>
      </w:r>
      <w:r w:rsidRPr="00A8357A">
        <w:rPr>
          <w:rFonts w:ascii="Times New Roman" w:hAnsi="Times New Roman"/>
          <w:kern w:val="24"/>
          <w:sz w:val="24"/>
          <w:szCs w:val="24"/>
        </w:rPr>
        <w:t>е</w:t>
      </w:r>
      <w:r w:rsidRPr="00A8357A">
        <w:rPr>
          <w:rFonts w:ascii="Times New Roman" w:hAnsi="Times New Roman"/>
          <w:kern w:val="24"/>
          <w:sz w:val="24"/>
          <w:szCs w:val="24"/>
        </w:rPr>
        <w:t>деральный закон «Об оперативно-розыскной деятельности»: научно-практ. комментарий / под ред. В. В. Николюка ... С. 14). Кроме того, А. Ю. Шумилов предлагает такие названия, как: «базовый», «средний» и «детализирующий» уровни. (См.: Шумилов А. Ю. Проблемы законодательного регулирования в оперативно-розыскной деятельности: десять лет спустя (конституционные, административные, уголовные, уголовно-процессуальные и уголовно-сыскные аспекты): монография. М., 2008. С. 52-54).</w:t>
      </w:r>
    </w:p>
  </w:footnote>
  <w:footnote w:id="44">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Вагин О. А. Уровни правового регулирования оперативно-розыскной деятельности // Те</w:t>
      </w:r>
      <w:r w:rsidRPr="00A8357A">
        <w:rPr>
          <w:sz w:val="24"/>
          <w:szCs w:val="24"/>
        </w:rPr>
        <w:t>о</w:t>
      </w:r>
      <w:r w:rsidRPr="00A8357A">
        <w:rPr>
          <w:sz w:val="24"/>
          <w:szCs w:val="24"/>
        </w:rPr>
        <w:t>рия оперативно-розыскной деятельности: уче</w:t>
      </w:r>
      <w:r>
        <w:rPr>
          <w:sz w:val="24"/>
          <w:szCs w:val="24"/>
        </w:rPr>
        <w:t>бник / под ред. К.К. Горяинова, В.</w:t>
      </w:r>
      <w:r w:rsidRPr="00A8357A">
        <w:rPr>
          <w:sz w:val="24"/>
          <w:szCs w:val="24"/>
        </w:rPr>
        <w:t>С. Овчинск</w:t>
      </w:r>
      <w:r w:rsidRPr="00A8357A">
        <w:rPr>
          <w:sz w:val="24"/>
          <w:szCs w:val="24"/>
        </w:rPr>
        <w:t>о</w:t>
      </w:r>
      <w:r w:rsidRPr="00A8357A">
        <w:rPr>
          <w:sz w:val="24"/>
          <w:szCs w:val="24"/>
        </w:rPr>
        <w:t>го, Г. К. Синилова. М., 2006. С. 41-42.</w:t>
      </w:r>
    </w:p>
  </w:footnote>
  <w:footnote w:id="45">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Принята резолюцией A/RES/55/25 Генеральной Ассамблеи ООН от 15 ноября 2000 года. Далее – Конвенция. </w:t>
      </w:r>
    </w:p>
  </w:footnote>
  <w:footnote w:id="46">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В отечественно уголовном праве при определении формы соучастия применяется термин «организованная группа», которым автор и оперирует в дальнейшем.</w:t>
      </w:r>
    </w:p>
  </w:footnote>
  <w:footnote w:id="47">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Здесь и далее в целях оценки терминов в скобках приводятся значения в английской ве</w:t>
      </w:r>
      <w:r w:rsidRPr="00A8357A">
        <w:rPr>
          <w:sz w:val="24"/>
          <w:szCs w:val="24"/>
        </w:rPr>
        <w:t>р</w:t>
      </w:r>
      <w:r w:rsidRPr="00A8357A">
        <w:rPr>
          <w:sz w:val="24"/>
          <w:szCs w:val="24"/>
        </w:rPr>
        <w:t>сии текста Конвенции.</w:t>
      </w:r>
    </w:p>
  </w:footnote>
  <w:footnote w:id="48">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w:t>
      </w:r>
      <w:r w:rsidRPr="00E301ED">
        <w:rPr>
          <w:spacing w:val="-4"/>
          <w:sz w:val="24"/>
          <w:szCs w:val="24"/>
        </w:rPr>
        <w:t>В соответствии с п. 8 ст.18 Конвенции, «государства-участники не отказывают в предоставл</w:t>
      </w:r>
      <w:r w:rsidRPr="00E301ED">
        <w:rPr>
          <w:spacing w:val="-4"/>
          <w:sz w:val="24"/>
          <w:szCs w:val="24"/>
        </w:rPr>
        <w:t>е</w:t>
      </w:r>
      <w:r w:rsidRPr="00E301ED">
        <w:rPr>
          <w:spacing w:val="-4"/>
          <w:sz w:val="24"/>
          <w:szCs w:val="24"/>
        </w:rPr>
        <w:t>нии взаимной правовой помощи согласно настоящей статье на основании банковской тайны».</w:t>
      </w:r>
    </w:p>
  </w:footnote>
  <w:footnote w:id="49">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Решения об использовании контролируемых поставок на международном уровне могут, с согласия заинтересованных государств-участников, включать такие методы, как перехват грузов и оставление их нетронутыми (</w:t>
      </w:r>
      <w:r w:rsidRPr="00A8357A">
        <w:rPr>
          <w:sz w:val="24"/>
          <w:szCs w:val="24"/>
          <w:lang w:val="en-US"/>
        </w:rPr>
        <w:t>intercepting</w:t>
      </w:r>
      <w:r w:rsidRPr="00A8357A">
        <w:rPr>
          <w:sz w:val="24"/>
          <w:szCs w:val="24"/>
        </w:rPr>
        <w:t xml:space="preserve"> </w:t>
      </w:r>
      <w:r w:rsidRPr="00A8357A">
        <w:rPr>
          <w:sz w:val="24"/>
          <w:szCs w:val="24"/>
          <w:lang w:val="en-US"/>
        </w:rPr>
        <w:t>and</w:t>
      </w:r>
      <w:r w:rsidRPr="00A8357A">
        <w:rPr>
          <w:sz w:val="24"/>
          <w:szCs w:val="24"/>
        </w:rPr>
        <w:t xml:space="preserve"> </w:t>
      </w:r>
      <w:r w:rsidRPr="00A8357A">
        <w:rPr>
          <w:sz w:val="24"/>
          <w:szCs w:val="24"/>
          <w:lang w:val="en-US"/>
        </w:rPr>
        <w:t>allowing</w:t>
      </w:r>
      <w:r w:rsidRPr="00A8357A">
        <w:rPr>
          <w:sz w:val="24"/>
          <w:szCs w:val="24"/>
        </w:rPr>
        <w:t xml:space="preserve"> </w:t>
      </w:r>
      <w:r w:rsidRPr="00A8357A">
        <w:rPr>
          <w:sz w:val="24"/>
          <w:szCs w:val="24"/>
          <w:lang w:val="en-US"/>
        </w:rPr>
        <w:t>the</w:t>
      </w:r>
      <w:r w:rsidRPr="00A8357A">
        <w:rPr>
          <w:sz w:val="24"/>
          <w:szCs w:val="24"/>
        </w:rPr>
        <w:t xml:space="preserve"> </w:t>
      </w:r>
      <w:r w:rsidRPr="00A8357A">
        <w:rPr>
          <w:sz w:val="24"/>
          <w:szCs w:val="24"/>
          <w:lang w:val="en-US"/>
        </w:rPr>
        <w:t>goods</w:t>
      </w:r>
      <w:r w:rsidRPr="00A8357A">
        <w:rPr>
          <w:sz w:val="24"/>
          <w:szCs w:val="24"/>
        </w:rPr>
        <w:t xml:space="preserve"> </w:t>
      </w:r>
      <w:r w:rsidRPr="00A8357A">
        <w:rPr>
          <w:sz w:val="24"/>
          <w:szCs w:val="24"/>
          <w:lang w:val="en-US"/>
        </w:rPr>
        <w:t>to</w:t>
      </w:r>
      <w:r w:rsidRPr="00A8357A">
        <w:rPr>
          <w:sz w:val="24"/>
          <w:szCs w:val="24"/>
        </w:rPr>
        <w:t xml:space="preserve"> </w:t>
      </w:r>
      <w:r w:rsidRPr="00A8357A">
        <w:rPr>
          <w:sz w:val="24"/>
          <w:szCs w:val="24"/>
          <w:lang w:val="en-US"/>
        </w:rPr>
        <w:t>continue</w:t>
      </w:r>
      <w:r w:rsidRPr="00A8357A">
        <w:rPr>
          <w:sz w:val="24"/>
          <w:szCs w:val="24"/>
        </w:rPr>
        <w:t xml:space="preserve"> </w:t>
      </w:r>
      <w:r w:rsidRPr="00A8357A">
        <w:rPr>
          <w:sz w:val="24"/>
          <w:szCs w:val="24"/>
          <w:lang w:val="en-US"/>
        </w:rPr>
        <w:t>intact</w:t>
      </w:r>
      <w:r w:rsidRPr="00A8357A">
        <w:rPr>
          <w:sz w:val="24"/>
          <w:szCs w:val="24"/>
        </w:rPr>
        <w:t>) или их изъятие или замена, полностью или частично (</w:t>
      </w:r>
      <w:r w:rsidRPr="00A8357A">
        <w:rPr>
          <w:sz w:val="24"/>
          <w:szCs w:val="24"/>
          <w:lang w:val="en-US"/>
        </w:rPr>
        <w:t>be</w:t>
      </w:r>
      <w:r w:rsidRPr="00A8357A">
        <w:rPr>
          <w:sz w:val="24"/>
          <w:szCs w:val="24"/>
        </w:rPr>
        <w:t xml:space="preserve"> </w:t>
      </w:r>
      <w:r w:rsidRPr="00A8357A">
        <w:rPr>
          <w:sz w:val="24"/>
          <w:szCs w:val="24"/>
          <w:lang w:val="en-US"/>
        </w:rPr>
        <w:t>removed</w:t>
      </w:r>
      <w:r w:rsidRPr="00A8357A">
        <w:rPr>
          <w:sz w:val="24"/>
          <w:szCs w:val="24"/>
        </w:rPr>
        <w:t xml:space="preserve"> </w:t>
      </w:r>
      <w:r w:rsidRPr="00A8357A">
        <w:rPr>
          <w:sz w:val="24"/>
          <w:szCs w:val="24"/>
          <w:lang w:val="en-US"/>
        </w:rPr>
        <w:t>or</w:t>
      </w:r>
      <w:r w:rsidRPr="00A8357A">
        <w:rPr>
          <w:sz w:val="24"/>
          <w:szCs w:val="24"/>
        </w:rPr>
        <w:t xml:space="preserve"> </w:t>
      </w:r>
      <w:r w:rsidRPr="00A8357A">
        <w:rPr>
          <w:sz w:val="24"/>
          <w:szCs w:val="24"/>
          <w:lang w:val="en-US"/>
        </w:rPr>
        <w:t>replaced</w:t>
      </w:r>
      <w:r w:rsidRPr="00A8357A">
        <w:rPr>
          <w:sz w:val="24"/>
          <w:szCs w:val="24"/>
        </w:rPr>
        <w:t xml:space="preserve"> </w:t>
      </w:r>
      <w:r w:rsidRPr="00A8357A">
        <w:rPr>
          <w:sz w:val="24"/>
          <w:szCs w:val="24"/>
          <w:lang w:val="en-US"/>
        </w:rPr>
        <w:t>in</w:t>
      </w:r>
      <w:r w:rsidRPr="00A8357A">
        <w:rPr>
          <w:sz w:val="24"/>
          <w:szCs w:val="24"/>
        </w:rPr>
        <w:t xml:space="preserve"> </w:t>
      </w:r>
      <w:r w:rsidRPr="00A8357A">
        <w:rPr>
          <w:sz w:val="24"/>
          <w:szCs w:val="24"/>
          <w:lang w:val="en-US"/>
        </w:rPr>
        <w:t>whole</w:t>
      </w:r>
      <w:r w:rsidRPr="00A8357A">
        <w:rPr>
          <w:sz w:val="24"/>
          <w:szCs w:val="24"/>
        </w:rPr>
        <w:t xml:space="preserve"> </w:t>
      </w:r>
      <w:r w:rsidRPr="00A8357A">
        <w:rPr>
          <w:sz w:val="24"/>
          <w:szCs w:val="24"/>
          <w:lang w:val="en-US"/>
        </w:rPr>
        <w:t>or</w:t>
      </w:r>
      <w:r w:rsidRPr="00A8357A">
        <w:rPr>
          <w:sz w:val="24"/>
          <w:szCs w:val="24"/>
        </w:rPr>
        <w:t xml:space="preserve"> </w:t>
      </w:r>
      <w:r w:rsidRPr="00A8357A">
        <w:rPr>
          <w:sz w:val="24"/>
          <w:szCs w:val="24"/>
          <w:lang w:val="en-US"/>
        </w:rPr>
        <w:t>in</w:t>
      </w:r>
      <w:r w:rsidRPr="00A8357A">
        <w:rPr>
          <w:sz w:val="24"/>
          <w:szCs w:val="24"/>
        </w:rPr>
        <w:t xml:space="preserve"> </w:t>
      </w:r>
      <w:r w:rsidRPr="00A8357A">
        <w:rPr>
          <w:sz w:val="24"/>
          <w:szCs w:val="24"/>
          <w:lang w:val="en-US"/>
        </w:rPr>
        <w:t>part</w:t>
      </w:r>
      <w:r w:rsidRPr="00A8357A">
        <w:rPr>
          <w:sz w:val="24"/>
          <w:szCs w:val="24"/>
        </w:rPr>
        <w:t>).</w:t>
      </w:r>
    </w:p>
  </w:footnote>
  <w:footnote w:id="50">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Вплоть до предоставления иммунитета от уголовного преследования.</w:t>
      </w:r>
    </w:p>
  </w:footnote>
  <w:footnote w:id="51">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Информационный бюллетень Межпарламентской Ассамблеи государств – участников СНГ. СПБ., 1997. № 12.</w:t>
      </w:r>
    </w:p>
  </w:footnote>
  <w:footnote w:id="52">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Информационный бюллетень Межпарламентской Ассамблеи государств – участников СНГ. СПБ., 2007. № 39.</w:t>
      </w:r>
    </w:p>
  </w:footnote>
  <w:footnote w:id="53">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О борьбе с организованной преступностью: Закон Республики Беларусь от 27 июня </w:t>
      </w:r>
      <w:smartTag w:uri="urn:schemas-microsoft-com:office:smarttags" w:element="metricconverter">
        <w:smartTagPr>
          <w:attr w:name="ProductID" w:val="2007 г"/>
        </w:smartTagPr>
        <w:r w:rsidRPr="00A8357A">
          <w:rPr>
            <w:sz w:val="24"/>
            <w:szCs w:val="24"/>
          </w:rPr>
          <w:t>2007 г</w:t>
        </w:r>
      </w:smartTag>
      <w:r w:rsidRPr="00A8357A">
        <w:rPr>
          <w:sz w:val="24"/>
          <w:szCs w:val="24"/>
        </w:rPr>
        <w:t xml:space="preserve">. № 244-З. </w:t>
      </w:r>
    </w:p>
  </w:footnote>
  <w:footnote w:id="54">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Об организационно-правовых основах борьбы с организованной преступностью: Закон У</w:t>
      </w:r>
      <w:r w:rsidRPr="00A8357A">
        <w:rPr>
          <w:sz w:val="24"/>
          <w:szCs w:val="24"/>
        </w:rPr>
        <w:t>к</w:t>
      </w:r>
      <w:r w:rsidRPr="00A8357A">
        <w:rPr>
          <w:sz w:val="24"/>
          <w:szCs w:val="24"/>
        </w:rPr>
        <w:t>раины от 30 июня 1993 года № 3341-XII (ред. от 2.12.2010 г.).</w:t>
      </w:r>
    </w:p>
  </w:footnote>
  <w:footnote w:id="55">
    <w:p w:rsidR="00994FDD" w:rsidRPr="00A8357A" w:rsidRDefault="00994FDD" w:rsidP="00A8357A">
      <w:pPr>
        <w:widowControl w:val="0"/>
        <w:spacing w:after="0" w:line="240" w:lineRule="auto"/>
        <w:jc w:val="both"/>
        <w:rPr>
          <w:rFonts w:ascii="Times New Roman" w:hAnsi="Times New Roman"/>
          <w:sz w:val="24"/>
          <w:szCs w:val="24"/>
        </w:rPr>
      </w:pPr>
      <w:r w:rsidRPr="00A8357A">
        <w:rPr>
          <w:rStyle w:val="a8"/>
          <w:rFonts w:ascii="Times New Roman" w:hAnsi="Times New Roman"/>
          <w:sz w:val="24"/>
          <w:szCs w:val="24"/>
        </w:rPr>
        <w:footnoteRef/>
      </w:r>
      <w:r w:rsidRPr="00A8357A">
        <w:rPr>
          <w:rFonts w:ascii="Times New Roman" w:hAnsi="Times New Roman"/>
          <w:sz w:val="24"/>
          <w:szCs w:val="24"/>
        </w:rPr>
        <w:t xml:space="preserve"> Об организованной преступности и рэкете: Закон Грузии от 20 декабря </w:t>
      </w:r>
      <w:smartTag w:uri="urn:schemas-microsoft-com:office:smarttags" w:element="metricconverter">
        <w:smartTagPr>
          <w:attr w:name="ProductID" w:val="2005 г"/>
        </w:smartTagPr>
        <w:r w:rsidRPr="00A8357A">
          <w:rPr>
            <w:rFonts w:ascii="Times New Roman" w:hAnsi="Times New Roman"/>
            <w:sz w:val="24"/>
            <w:szCs w:val="24"/>
          </w:rPr>
          <w:t>2005 г</w:t>
        </w:r>
      </w:smartTag>
      <w:r w:rsidRPr="00A8357A">
        <w:rPr>
          <w:rFonts w:ascii="Times New Roman" w:hAnsi="Times New Roman"/>
          <w:sz w:val="24"/>
          <w:szCs w:val="24"/>
        </w:rPr>
        <w:t xml:space="preserve">. № 2354-РС. </w:t>
      </w:r>
    </w:p>
  </w:footnote>
  <w:footnote w:id="56">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См.: официальный сайт Жогорку Кенеш (парламента) Кыргызской Республики, </w:t>
      </w:r>
      <w:r w:rsidRPr="00A8357A">
        <w:rPr>
          <w:sz w:val="24"/>
          <w:szCs w:val="24"/>
          <w:lang w:val="en-US"/>
        </w:rPr>
        <w:t>URL</w:t>
      </w:r>
      <w:r w:rsidRPr="00A8357A">
        <w:rPr>
          <w:sz w:val="24"/>
          <w:szCs w:val="24"/>
        </w:rPr>
        <w:t xml:space="preserve">: </w:t>
      </w:r>
      <w:r w:rsidRPr="00A8357A">
        <w:rPr>
          <w:spacing w:val="-4"/>
          <w:sz w:val="24"/>
          <w:szCs w:val="24"/>
        </w:rPr>
        <w:t>http://www.kenesh.kg/Pages/ViewNews.aspx?id=667&amp;NewsID=957 (дата обращения: 22.02.2012).</w:t>
      </w:r>
    </w:p>
  </w:footnote>
  <w:footnote w:id="57">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В 1995г. проект федерального закона «О борьбе с организованной преступностью» прин</w:t>
      </w:r>
      <w:r w:rsidRPr="00A8357A">
        <w:rPr>
          <w:sz w:val="24"/>
          <w:szCs w:val="24"/>
        </w:rPr>
        <w:t>и</w:t>
      </w:r>
      <w:r w:rsidRPr="00A8357A">
        <w:rPr>
          <w:sz w:val="24"/>
          <w:szCs w:val="24"/>
        </w:rPr>
        <w:t>мался Государственной Думой РФ, был одобрен Советом Федерации, но не подписан През</w:t>
      </w:r>
      <w:r w:rsidRPr="00A8357A">
        <w:rPr>
          <w:sz w:val="24"/>
          <w:szCs w:val="24"/>
        </w:rPr>
        <w:t>и</w:t>
      </w:r>
      <w:r w:rsidRPr="00A8357A">
        <w:rPr>
          <w:sz w:val="24"/>
          <w:szCs w:val="24"/>
        </w:rPr>
        <w:t>дентом РФ.</w:t>
      </w:r>
    </w:p>
  </w:footnote>
  <w:footnote w:id="58">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Музеев А. И. Организация оперативно-розыскной деятельности органов внутренних дел по борьбе с бандитизмом: дис. ... канд. юрид. наук. М., 2011.</w:t>
      </w:r>
    </w:p>
  </w:footnote>
  <w:footnote w:id="59">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К числу наиболее важных форм взаимодействия в сфере борьбы с бандитизмом респонде</w:t>
      </w:r>
      <w:r w:rsidRPr="00A8357A">
        <w:rPr>
          <w:sz w:val="24"/>
          <w:szCs w:val="24"/>
        </w:rPr>
        <w:t>н</w:t>
      </w:r>
      <w:r w:rsidRPr="00A8357A">
        <w:rPr>
          <w:sz w:val="24"/>
          <w:szCs w:val="24"/>
        </w:rPr>
        <w:t xml:space="preserve">ты относят (в порядке значимости): 1) </w:t>
      </w:r>
      <w:r w:rsidRPr="00A8357A">
        <w:rPr>
          <w:color w:val="000000"/>
          <w:sz w:val="24"/>
          <w:szCs w:val="24"/>
        </w:rPr>
        <w:t>взаимное устное и письменное информирование о подготавливаемых и совершенных бандой преступлениях, о подозреваемых в этом лицах, о приметах преступников и т.д.</w:t>
      </w:r>
      <w:r w:rsidRPr="00A8357A">
        <w:rPr>
          <w:sz w:val="24"/>
          <w:szCs w:val="24"/>
        </w:rPr>
        <w:t xml:space="preserve">; 2) </w:t>
      </w:r>
      <w:r w:rsidRPr="00A8357A">
        <w:rPr>
          <w:color w:val="000000"/>
          <w:sz w:val="24"/>
          <w:szCs w:val="24"/>
        </w:rPr>
        <w:t>совместный анализ и изучение деятельности служб и по</w:t>
      </w:r>
      <w:r w:rsidRPr="00A8357A">
        <w:rPr>
          <w:color w:val="000000"/>
          <w:sz w:val="24"/>
          <w:szCs w:val="24"/>
        </w:rPr>
        <w:t>д</w:t>
      </w:r>
      <w:r w:rsidRPr="00A8357A">
        <w:rPr>
          <w:color w:val="000000"/>
          <w:sz w:val="24"/>
          <w:szCs w:val="24"/>
        </w:rPr>
        <w:t>разделений ОВД по выявлению, предупреждению и раскрытию бандитизма; 3) совместное планирование деятельности подразделений ОВД по борьбе с данным криминальным явлен</w:t>
      </w:r>
      <w:r w:rsidRPr="00A8357A">
        <w:rPr>
          <w:color w:val="000000"/>
          <w:sz w:val="24"/>
          <w:szCs w:val="24"/>
        </w:rPr>
        <w:t>и</w:t>
      </w:r>
      <w:r w:rsidRPr="00A8357A">
        <w:rPr>
          <w:color w:val="000000"/>
          <w:sz w:val="24"/>
          <w:szCs w:val="24"/>
        </w:rPr>
        <w:t xml:space="preserve">ем. </w:t>
      </w:r>
      <w:r w:rsidRPr="00A8357A">
        <w:rPr>
          <w:sz w:val="24"/>
          <w:szCs w:val="24"/>
        </w:rPr>
        <w:t>Называются и другие формы взаимодействия.</w:t>
      </w:r>
    </w:p>
  </w:footnote>
  <w:footnote w:id="60">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w:t>
      </w:r>
      <w:r w:rsidRPr="00A8357A">
        <w:rPr>
          <w:spacing w:val="-4"/>
          <w:kern w:val="28"/>
          <w:sz w:val="24"/>
          <w:szCs w:val="24"/>
        </w:rPr>
        <w:t>О полиции: Федеральный закон от 7 марта 2011 г. № 3-ФЗ (принят ГД ФС РФ 28.01.2011) // СЗ РФ.  2011. № 7.  Ст. 900.</w:t>
      </w:r>
    </w:p>
  </w:footnote>
  <w:footnote w:id="61">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В целях принятия эффективных мер противодействия и совершенствования правовой базы по борьбе с организованной преступностью и коррупцией Программой было признано цел</w:t>
      </w:r>
      <w:r w:rsidRPr="00A8357A">
        <w:rPr>
          <w:sz w:val="24"/>
          <w:szCs w:val="24"/>
        </w:rPr>
        <w:t>е</w:t>
      </w:r>
      <w:r w:rsidRPr="00A8357A">
        <w:rPr>
          <w:sz w:val="24"/>
          <w:szCs w:val="24"/>
        </w:rPr>
        <w:t>сообразным предложить законодательным органам стран СНГ разработать и принять законы о борьбе с организованной преступностью и коррупцией, о государственной службе, о бор</w:t>
      </w:r>
      <w:r w:rsidRPr="00A8357A">
        <w:rPr>
          <w:sz w:val="24"/>
          <w:szCs w:val="24"/>
        </w:rPr>
        <w:t>ь</w:t>
      </w:r>
      <w:r w:rsidRPr="00A8357A">
        <w:rPr>
          <w:sz w:val="24"/>
          <w:szCs w:val="24"/>
        </w:rPr>
        <w:t>бе с «отмыванием денег» преступных доходов, об оружии, о защите работников правоохр</w:t>
      </w:r>
      <w:r w:rsidRPr="00A8357A">
        <w:rPr>
          <w:sz w:val="24"/>
          <w:szCs w:val="24"/>
        </w:rPr>
        <w:t>а</w:t>
      </w:r>
      <w:r w:rsidRPr="00A8357A">
        <w:rPr>
          <w:sz w:val="24"/>
          <w:szCs w:val="24"/>
        </w:rPr>
        <w:t>нительных органов и участников уголовного процесса, об оперативно-розыскной деятельн</w:t>
      </w:r>
      <w:r w:rsidRPr="00A8357A">
        <w:rPr>
          <w:sz w:val="24"/>
          <w:szCs w:val="24"/>
        </w:rPr>
        <w:t>о</w:t>
      </w:r>
      <w:r w:rsidRPr="00A8357A">
        <w:rPr>
          <w:sz w:val="24"/>
          <w:szCs w:val="24"/>
        </w:rPr>
        <w:t>сти. Отдельно обозначались организационно-практические мероприятия по борьбе с банд</w:t>
      </w:r>
      <w:r w:rsidRPr="00A8357A">
        <w:rPr>
          <w:sz w:val="24"/>
          <w:szCs w:val="24"/>
        </w:rPr>
        <w:t>и</w:t>
      </w:r>
      <w:r w:rsidRPr="00A8357A">
        <w:rPr>
          <w:sz w:val="24"/>
          <w:szCs w:val="24"/>
        </w:rPr>
        <w:t>тизмом (п. 2.1).</w:t>
      </w:r>
    </w:p>
  </w:footnote>
  <w:footnote w:id="62">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Межгосударственные программы совместных мер борьбы с организованной преступн</w:t>
      </w:r>
      <w:r w:rsidRPr="00A8357A">
        <w:rPr>
          <w:sz w:val="24"/>
          <w:szCs w:val="24"/>
        </w:rPr>
        <w:t>о</w:t>
      </w:r>
      <w:r w:rsidRPr="00A8357A">
        <w:rPr>
          <w:sz w:val="24"/>
          <w:szCs w:val="24"/>
        </w:rPr>
        <w:t>стью и иными видами опасных преступлений на территории государств – участников СНГ прин</w:t>
      </w:r>
      <w:r w:rsidRPr="00A8357A">
        <w:rPr>
          <w:sz w:val="24"/>
          <w:szCs w:val="24"/>
        </w:rPr>
        <w:t>и</w:t>
      </w:r>
      <w:r w:rsidRPr="00A8357A">
        <w:rPr>
          <w:sz w:val="24"/>
          <w:szCs w:val="24"/>
        </w:rPr>
        <w:t xml:space="preserve">мались на период: до 2000 года (утверждена Решением Совета глав государств СНГ от 17 мая </w:t>
      </w:r>
      <w:smartTag w:uri="urn:schemas-microsoft-com:office:smarttags" w:element="metricconverter">
        <w:smartTagPr>
          <w:attr w:name="ProductID" w:val="1996 г"/>
        </w:smartTagPr>
        <w:r w:rsidRPr="00A8357A">
          <w:rPr>
            <w:sz w:val="24"/>
            <w:szCs w:val="24"/>
          </w:rPr>
          <w:t>1996 г</w:t>
        </w:r>
      </w:smartTag>
      <w:r w:rsidRPr="00A8357A">
        <w:rPr>
          <w:sz w:val="24"/>
          <w:szCs w:val="24"/>
        </w:rPr>
        <w:t xml:space="preserve">.); с 2000 до 2003 года (утверждена Решением от 25 января </w:t>
      </w:r>
      <w:smartTag w:uri="urn:schemas-microsoft-com:office:smarttags" w:element="metricconverter">
        <w:smartTagPr>
          <w:attr w:name="ProductID" w:val="2000 г"/>
        </w:smartTagPr>
        <w:r w:rsidRPr="00A8357A">
          <w:rPr>
            <w:sz w:val="24"/>
            <w:szCs w:val="24"/>
          </w:rPr>
          <w:t>2000 г</w:t>
        </w:r>
      </w:smartTag>
      <w:r w:rsidRPr="00A8357A">
        <w:rPr>
          <w:sz w:val="24"/>
          <w:szCs w:val="24"/>
        </w:rPr>
        <w:t xml:space="preserve">.); на 2003-2004 годы (утверждена Решением от 7 октября </w:t>
      </w:r>
      <w:smartTag w:uri="urn:schemas-microsoft-com:office:smarttags" w:element="metricconverter">
        <w:smartTagPr>
          <w:attr w:name="ProductID" w:val="2002 г"/>
        </w:smartTagPr>
        <w:r w:rsidRPr="00A8357A">
          <w:rPr>
            <w:sz w:val="24"/>
            <w:szCs w:val="24"/>
          </w:rPr>
          <w:t>2002 г</w:t>
        </w:r>
      </w:smartTag>
      <w:r w:rsidRPr="00A8357A">
        <w:rPr>
          <w:sz w:val="24"/>
          <w:szCs w:val="24"/>
        </w:rPr>
        <w:t>.); на 2005-2007 годы (утверждена Р</w:t>
      </w:r>
      <w:r w:rsidRPr="00A8357A">
        <w:rPr>
          <w:sz w:val="24"/>
          <w:szCs w:val="24"/>
        </w:rPr>
        <w:t>е</w:t>
      </w:r>
      <w:r w:rsidRPr="00A8357A">
        <w:rPr>
          <w:sz w:val="24"/>
          <w:szCs w:val="24"/>
        </w:rPr>
        <w:t xml:space="preserve">шением от 15 сентября </w:t>
      </w:r>
      <w:smartTag w:uri="urn:schemas-microsoft-com:office:smarttags" w:element="metricconverter">
        <w:smartTagPr>
          <w:attr w:name="ProductID" w:val="2004 г"/>
        </w:smartTagPr>
        <w:r w:rsidRPr="00A8357A">
          <w:rPr>
            <w:sz w:val="24"/>
            <w:szCs w:val="24"/>
          </w:rPr>
          <w:t>2004 г</w:t>
        </w:r>
      </w:smartTag>
      <w:r w:rsidRPr="00A8357A">
        <w:rPr>
          <w:sz w:val="24"/>
          <w:szCs w:val="24"/>
        </w:rPr>
        <w:t xml:space="preserve">.); на 2008-2010 годы (утверждена Решением от 5 октября </w:t>
      </w:r>
      <w:smartTag w:uri="urn:schemas-microsoft-com:office:smarttags" w:element="metricconverter">
        <w:smartTagPr>
          <w:attr w:name="ProductID" w:val="2007 г"/>
        </w:smartTagPr>
        <w:r w:rsidRPr="00A8357A">
          <w:rPr>
            <w:sz w:val="24"/>
            <w:szCs w:val="24"/>
          </w:rPr>
          <w:t>2007 г</w:t>
        </w:r>
      </w:smartTag>
      <w:r w:rsidRPr="00A8357A">
        <w:rPr>
          <w:sz w:val="24"/>
          <w:szCs w:val="24"/>
        </w:rPr>
        <w:t xml:space="preserve">.); на 2011-2013 годы (утверждена Решением от 10 декабря </w:t>
      </w:r>
      <w:smartTag w:uri="urn:schemas-microsoft-com:office:smarttags" w:element="metricconverter">
        <w:smartTagPr>
          <w:attr w:name="ProductID" w:val="2010 г"/>
        </w:smartTagPr>
        <w:r w:rsidRPr="00A8357A">
          <w:rPr>
            <w:sz w:val="24"/>
            <w:szCs w:val="24"/>
          </w:rPr>
          <w:t>2010 г</w:t>
        </w:r>
      </w:smartTag>
      <w:r w:rsidRPr="00A8357A">
        <w:rPr>
          <w:sz w:val="24"/>
          <w:szCs w:val="24"/>
        </w:rPr>
        <w:t xml:space="preserve">.). </w:t>
      </w:r>
      <w:r w:rsidRPr="00A8357A">
        <w:rPr>
          <w:sz w:val="24"/>
          <w:szCs w:val="24"/>
          <w:lang w:val="en-US"/>
        </w:rPr>
        <w:t>URL</w:t>
      </w:r>
      <w:r w:rsidRPr="00A8357A">
        <w:rPr>
          <w:sz w:val="24"/>
          <w:szCs w:val="24"/>
        </w:rPr>
        <w:t>: http://cis.minsk.by/page.php?id=18823 (дата обращения: 22.02.2012).</w:t>
      </w:r>
    </w:p>
  </w:footnote>
  <w:footnote w:id="63">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О положении о бюро по координации борьбы с организованной преступностью и иными опасными видами преступлений на территории государств – участников Содружества Нез</w:t>
      </w:r>
      <w:r w:rsidRPr="00A8357A">
        <w:rPr>
          <w:sz w:val="24"/>
          <w:szCs w:val="24"/>
        </w:rPr>
        <w:t>а</w:t>
      </w:r>
      <w:r w:rsidRPr="00A8357A">
        <w:rPr>
          <w:sz w:val="24"/>
          <w:szCs w:val="24"/>
        </w:rPr>
        <w:t>висимых Государств: решение Совета глав правительств Содружества Независимых Гос</w:t>
      </w:r>
      <w:r w:rsidRPr="00A8357A">
        <w:rPr>
          <w:sz w:val="24"/>
          <w:szCs w:val="24"/>
        </w:rPr>
        <w:t>у</w:t>
      </w:r>
      <w:r w:rsidRPr="00A8357A">
        <w:rPr>
          <w:sz w:val="24"/>
          <w:szCs w:val="24"/>
        </w:rPr>
        <w:t xml:space="preserve">дарств (принято в г. Москве 25.11.2005) (ред. от 24.11.2006). </w:t>
      </w:r>
    </w:p>
  </w:footnote>
  <w:footnote w:id="64">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Шамшиев У. А. О международном сотрудничестве в борьбе с организованной преступн</w:t>
      </w:r>
      <w:r w:rsidRPr="00A8357A">
        <w:rPr>
          <w:sz w:val="24"/>
          <w:szCs w:val="24"/>
        </w:rPr>
        <w:t>о</w:t>
      </w:r>
      <w:r w:rsidRPr="00A8357A">
        <w:rPr>
          <w:sz w:val="24"/>
          <w:szCs w:val="24"/>
        </w:rPr>
        <w:t>стью и торговлей людьми на территории государств – участников СНГ// Совершенствование взаимодействия органов отраслевого сотрудничества государств – участников СНГ в прот</w:t>
      </w:r>
      <w:r w:rsidRPr="00A8357A">
        <w:rPr>
          <w:sz w:val="24"/>
          <w:szCs w:val="24"/>
        </w:rPr>
        <w:t>и</w:t>
      </w:r>
      <w:r w:rsidRPr="00A8357A">
        <w:rPr>
          <w:sz w:val="24"/>
          <w:szCs w:val="24"/>
        </w:rPr>
        <w:t>водействии организованной преступности и торговле людьми: материалы международного семинара. М., 2010. С. 14.</w:t>
      </w:r>
    </w:p>
  </w:footnote>
  <w:footnote w:id="65">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Музеев А. И. Указ. соч. С.</w:t>
      </w:r>
      <w:r w:rsidRPr="00A8357A">
        <w:rPr>
          <w:rStyle w:val="23"/>
          <w:rFonts w:ascii="Times New Roman"/>
          <w:b w:val="0"/>
          <w:bCs w:val="0"/>
          <w:sz w:val="24"/>
          <w:szCs w:val="24"/>
        </w:rPr>
        <w:t xml:space="preserve"> </w:t>
      </w:r>
      <w:r w:rsidRPr="00A8357A">
        <w:rPr>
          <w:sz w:val="24"/>
          <w:szCs w:val="24"/>
        </w:rPr>
        <w:t>85-120.</w:t>
      </w:r>
    </w:p>
  </w:footnote>
  <w:footnote w:id="66">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Фахритдинов И. Ю. </w:t>
      </w:r>
      <w:r w:rsidRPr="00A8357A">
        <w:rPr>
          <w:kern w:val="24"/>
          <w:sz w:val="24"/>
          <w:szCs w:val="24"/>
        </w:rPr>
        <w:t>Указ. соч.</w:t>
      </w:r>
      <w:r w:rsidRPr="00A8357A">
        <w:rPr>
          <w:sz w:val="24"/>
          <w:szCs w:val="24"/>
        </w:rPr>
        <w:t xml:space="preserve"> С. 17.</w:t>
      </w:r>
    </w:p>
  </w:footnote>
  <w:footnote w:id="67">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Климов М. В. </w:t>
      </w:r>
      <w:r w:rsidRPr="00A8357A">
        <w:rPr>
          <w:kern w:val="28"/>
          <w:sz w:val="24"/>
          <w:szCs w:val="24"/>
        </w:rPr>
        <w:t xml:space="preserve">Организация оперативно-розыскной деятельности подразделений БОП МВД России в субъектах Российской Федерации: дис. … канд. юрид. наук. М., 2001. </w:t>
      </w:r>
      <w:r w:rsidRPr="00A8357A">
        <w:rPr>
          <w:sz w:val="24"/>
          <w:szCs w:val="24"/>
        </w:rPr>
        <w:t>С. 257-259; Голубничий В. Н. Взаимодействие оперативных подразделений пограничных органов Фед</w:t>
      </w:r>
      <w:r w:rsidRPr="00A8357A">
        <w:rPr>
          <w:sz w:val="24"/>
          <w:szCs w:val="24"/>
        </w:rPr>
        <w:t>е</w:t>
      </w:r>
      <w:r w:rsidRPr="00A8357A">
        <w:rPr>
          <w:sz w:val="24"/>
          <w:szCs w:val="24"/>
        </w:rPr>
        <w:t>ральной службы безопасности и органов внутренних дел Российской Федерации в борьбе с преступностью на государственной границе: дис. ... канд. юрид. наук. М., 2006. С.</w:t>
      </w:r>
      <w:r w:rsidRPr="00A8357A">
        <w:rPr>
          <w:rStyle w:val="23"/>
          <w:rFonts w:ascii="Times New Roman"/>
          <w:b w:val="0"/>
          <w:bCs w:val="0"/>
          <w:sz w:val="24"/>
          <w:szCs w:val="24"/>
        </w:rPr>
        <w:t xml:space="preserve"> </w:t>
      </w:r>
      <w:r w:rsidRPr="00A8357A">
        <w:rPr>
          <w:sz w:val="24"/>
          <w:szCs w:val="24"/>
        </w:rPr>
        <w:t>58-63.</w:t>
      </w:r>
    </w:p>
  </w:footnote>
  <w:footnote w:id="68">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См. об этом: Иващук В.К. Организация международного сотрудничества органов внутре</w:t>
      </w:r>
      <w:r w:rsidRPr="00A8357A">
        <w:rPr>
          <w:sz w:val="24"/>
          <w:szCs w:val="24"/>
        </w:rPr>
        <w:t>н</w:t>
      </w:r>
      <w:r w:rsidRPr="00A8357A">
        <w:rPr>
          <w:sz w:val="24"/>
          <w:szCs w:val="24"/>
        </w:rPr>
        <w:t>них дел в борьбе с преступностью. М., 2010. С. 17.</w:t>
      </w:r>
    </w:p>
  </w:footnote>
  <w:footnote w:id="69">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Климов М. В. Указ. соч. С. 254.</w:t>
      </w:r>
    </w:p>
  </w:footnote>
  <w:footnote w:id="70">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Губанов А. В. Полиция зарубежных стран. Организационно-правовые основы, стратегия и тактика деятельности. М., 1999. С. 218 – 219.</w:t>
      </w:r>
    </w:p>
  </w:footnote>
  <w:footnote w:id="71">
    <w:p w:rsidR="00994FDD" w:rsidRPr="0009172B" w:rsidRDefault="00994FDD" w:rsidP="0058494B">
      <w:pPr>
        <w:pStyle w:val="a6"/>
        <w:rPr>
          <w:sz w:val="24"/>
          <w:szCs w:val="24"/>
        </w:rPr>
      </w:pPr>
      <w:r w:rsidRPr="00167D6D">
        <w:rPr>
          <w:rStyle w:val="a8"/>
          <w:sz w:val="24"/>
          <w:szCs w:val="24"/>
        </w:rPr>
        <w:footnoteRef/>
      </w:r>
      <w:r w:rsidRPr="00167D6D">
        <w:rPr>
          <w:sz w:val="24"/>
          <w:szCs w:val="24"/>
        </w:rPr>
        <w:t xml:space="preserve"> Табалдиева В.Ш. Международное сотрудничество в сфере уголовного судопроизводства: учеб. </w:t>
      </w:r>
      <w:r>
        <w:rPr>
          <w:sz w:val="24"/>
          <w:szCs w:val="24"/>
        </w:rPr>
        <w:t>п</w:t>
      </w:r>
      <w:r w:rsidRPr="00167D6D">
        <w:rPr>
          <w:sz w:val="24"/>
          <w:szCs w:val="24"/>
        </w:rPr>
        <w:t>особие. М., 2004. C.3.</w:t>
      </w:r>
    </w:p>
  </w:footnote>
  <w:footnote w:id="72">
    <w:p w:rsidR="00994FDD" w:rsidRPr="004352B5" w:rsidRDefault="00994FDD" w:rsidP="0058494B">
      <w:pPr>
        <w:pStyle w:val="a6"/>
        <w:rPr>
          <w:sz w:val="24"/>
          <w:szCs w:val="24"/>
        </w:rPr>
      </w:pPr>
      <w:r w:rsidRPr="004352B5">
        <w:rPr>
          <w:rStyle w:val="a8"/>
          <w:sz w:val="24"/>
          <w:szCs w:val="24"/>
        </w:rPr>
        <w:footnoteRef/>
      </w:r>
      <w:r w:rsidRPr="004352B5">
        <w:rPr>
          <w:sz w:val="24"/>
          <w:szCs w:val="24"/>
        </w:rPr>
        <w:t xml:space="preserve"> Научно-практический комментарий к Уголовно-процессуальному кодексу РФ / </w:t>
      </w:r>
      <w:r>
        <w:rPr>
          <w:sz w:val="24"/>
          <w:szCs w:val="24"/>
        </w:rPr>
        <w:t>п</w:t>
      </w:r>
      <w:r w:rsidRPr="004352B5">
        <w:rPr>
          <w:sz w:val="24"/>
          <w:szCs w:val="24"/>
        </w:rPr>
        <w:t>од общ. ред. В.М.Лебедева; науч.ред. В.П.Божьев. М., 2002. С.738.</w:t>
      </w:r>
    </w:p>
  </w:footnote>
  <w:footnote w:id="73">
    <w:p w:rsidR="00994FDD" w:rsidRPr="004352B5" w:rsidRDefault="00994FDD" w:rsidP="0058494B">
      <w:pPr>
        <w:pStyle w:val="a6"/>
        <w:rPr>
          <w:sz w:val="24"/>
          <w:szCs w:val="24"/>
        </w:rPr>
      </w:pPr>
      <w:r w:rsidRPr="004352B5">
        <w:rPr>
          <w:rStyle w:val="a8"/>
          <w:sz w:val="24"/>
          <w:szCs w:val="24"/>
        </w:rPr>
        <w:footnoteRef/>
      </w:r>
      <w:r w:rsidRPr="004352B5">
        <w:rPr>
          <w:sz w:val="24"/>
          <w:szCs w:val="24"/>
        </w:rPr>
        <w:t xml:space="preserve"> Семенцов В.А. Следственные действия в досудебном производстве (общие положения те</w:t>
      </w:r>
      <w:r w:rsidRPr="004352B5">
        <w:rPr>
          <w:sz w:val="24"/>
          <w:szCs w:val="24"/>
        </w:rPr>
        <w:t>о</w:t>
      </w:r>
      <w:r w:rsidRPr="004352B5">
        <w:rPr>
          <w:sz w:val="24"/>
          <w:szCs w:val="24"/>
        </w:rPr>
        <w:t>рии и практики): монография. Екатеринбург, 2006. С. 257.</w:t>
      </w:r>
    </w:p>
  </w:footnote>
  <w:footnote w:id="74">
    <w:p w:rsidR="00994FDD" w:rsidRPr="004352B5" w:rsidRDefault="00994FDD" w:rsidP="0058494B">
      <w:pPr>
        <w:pStyle w:val="a6"/>
        <w:rPr>
          <w:sz w:val="24"/>
          <w:szCs w:val="24"/>
        </w:rPr>
      </w:pPr>
      <w:r w:rsidRPr="004352B5">
        <w:rPr>
          <w:rStyle w:val="a8"/>
          <w:sz w:val="24"/>
          <w:szCs w:val="24"/>
        </w:rPr>
        <w:footnoteRef/>
      </w:r>
      <w:r w:rsidRPr="004352B5">
        <w:rPr>
          <w:sz w:val="24"/>
          <w:szCs w:val="24"/>
        </w:rPr>
        <w:t xml:space="preserve"> Комментарий к Уголовн</w:t>
      </w:r>
      <w:r>
        <w:rPr>
          <w:sz w:val="24"/>
          <w:szCs w:val="24"/>
        </w:rPr>
        <w:t>о-процессуальному кодексу РФ / п</w:t>
      </w:r>
      <w:r w:rsidRPr="004352B5">
        <w:rPr>
          <w:sz w:val="24"/>
          <w:szCs w:val="24"/>
        </w:rPr>
        <w:t>од общ. и научн. ред. д.ю.н. проф. А.Я.Сухарева. М., 2002. С. 789.</w:t>
      </w:r>
    </w:p>
  </w:footnote>
  <w:footnote w:id="75">
    <w:p w:rsidR="00994FDD" w:rsidRPr="004352B5" w:rsidRDefault="00994FDD" w:rsidP="0058494B">
      <w:pPr>
        <w:pStyle w:val="a6"/>
        <w:rPr>
          <w:sz w:val="24"/>
          <w:szCs w:val="24"/>
        </w:rPr>
      </w:pPr>
      <w:r w:rsidRPr="004352B5">
        <w:rPr>
          <w:rStyle w:val="a8"/>
          <w:sz w:val="24"/>
          <w:szCs w:val="24"/>
        </w:rPr>
        <w:footnoteRef/>
      </w:r>
      <w:r w:rsidRPr="004352B5">
        <w:rPr>
          <w:sz w:val="24"/>
          <w:szCs w:val="24"/>
        </w:rPr>
        <w:t xml:space="preserve"> Безлепкин Б.Т. Комментарий к УПК РФ (постатейный).  М., 2002. С. 505.</w:t>
      </w:r>
    </w:p>
  </w:footnote>
  <w:footnote w:id="76">
    <w:p w:rsidR="00994FDD" w:rsidRPr="004352B5" w:rsidRDefault="00994FDD" w:rsidP="0058494B">
      <w:pPr>
        <w:pStyle w:val="a6"/>
        <w:rPr>
          <w:sz w:val="24"/>
          <w:szCs w:val="24"/>
        </w:rPr>
      </w:pPr>
      <w:r w:rsidRPr="004352B5">
        <w:rPr>
          <w:rStyle w:val="a8"/>
          <w:sz w:val="24"/>
          <w:szCs w:val="24"/>
        </w:rPr>
        <w:footnoteRef/>
      </w:r>
      <w:r w:rsidRPr="004352B5">
        <w:rPr>
          <w:sz w:val="24"/>
          <w:szCs w:val="24"/>
        </w:rPr>
        <w:t xml:space="preserve"> См.: Там же.</w:t>
      </w:r>
    </w:p>
  </w:footnote>
  <w:footnote w:id="77">
    <w:p w:rsidR="00994FDD" w:rsidRPr="004352B5" w:rsidRDefault="00994FDD" w:rsidP="0058494B">
      <w:pPr>
        <w:pStyle w:val="a6"/>
        <w:rPr>
          <w:sz w:val="24"/>
          <w:szCs w:val="24"/>
        </w:rPr>
      </w:pPr>
      <w:r w:rsidRPr="004352B5">
        <w:rPr>
          <w:rStyle w:val="a8"/>
          <w:sz w:val="24"/>
          <w:szCs w:val="24"/>
        </w:rPr>
        <w:footnoteRef/>
      </w:r>
      <w:r w:rsidRPr="004352B5">
        <w:rPr>
          <w:sz w:val="24"/>
          <w:szCs w:val="24"/>
        </w:rPr>
        <w:t xml:space="preserve"> </w:t>
      </w:r>
      <w:r w:rsidRPr="00B17257">
        <w:rPr>
          <w:spacing w:val="-6"/>
          <w:sz w:val="24"/>
          <w:szCs w:val="24"/>
        </w:rPr>
        <w:t>Комментарий к УПК РФ / под общ. и науч.ред. д.ю.н., проф. А.Я.Сухарева.  М., 2002. С. 456.</w:t>
      </w:r>
    </w:p>
  </w:footnote>
  <w:footnote w:id="78">
    <w:p w:rsidR="00994FDD" w:rsidRPr="004352B5" w:rsidRDefault="00994FDD" w:rsidP="0058494B">
      <w:pPr>
        <w:pStyle w:val="a6"/>
        <w:rPr>
          <w:sz w:val="24"/>
          <w:szCs w:val="24"/>
        </w:rPr>
      </w:pPr>
      <w:r w:rsidRPr="004352B5">
        <w:rPr>
          <w:rStyle w:val="a8"/>
          <w:sz w:val="24"/>
          <w:szCs w:val="24"/>
        </w:rPr>
        <w:footnoteRef/>
      </w:r>
      <w:r w:rsidRPr="004352B5">
        <w:rPr>
          <w:sz w:val="24"/>
          <w:szCs w:val="24"/>
        </w:rPr>
        <w:t xml:space="preserve"> Уголовный процесс / </w:t>
      </w:r>
      <w:r>
        <w:rPr>
          <w:sz w:val="24"/>
          <w:szCs w:val="24"/>
        </w:rPr>
        <w:t>п</w:t>
      </w:r>
      <w:r w:rsidRPr="004352B5">
        <w:rPr>
          <w:sz w:val="24"/>
          <w:szCs w:val="24"/>
        </w:rPr>
        <w:t>од ред. С.А. Колосовича, Е.А.Зайцевой. М.: ЛМУ ГУК МВД России, 2003.  С. 112.</w:t>
      </w:r>
    </w:p>
  </w:footnote>
  <w:footnote w:id="79">
    <w:p w:rsidR="00994FDD" w:rsidRPr="004352B5" w:rsidRDefault="00994FDD" w:rsidP="0058494B">
      <w:pPr>
        <w:pStyle w:val="a6"/>
        <w:rPr>
          <w:sz w:val="24"/>
          <w:szCs w:val="24"/>
        </w:rPr>
      </w:pPr>
      <w:r w:rsidRPr="004352B5">
        <w:rPr>
          <w:rStyle w:val="a8"/>
          <w:sz w:val="24"/>
          <w:szCs w:val="24"/>
        </w:rPr>
        <w:footnoteRef/>
      </w:r>
      <w:r w:rsidRPr="004352B5">
        <w:rPr>
          <w:sz w:val="24"/>
          <w:szCs w:val="24"/>
        </w:rPr>
        <w:t xml:space="preserve"> Научно-практический комментарий к УПК РФ / </w:t>
      </w:r>
      <w:r>
        <w:rPr>
          <w:sz w:val="24"/>
          <w:szCs w:val="24"/>
        </w:rPr>
        <w:t>п</w:t>
      </w:r>
      <w:r w:rsidRPr="004352B5">
        <w:rPr>
          <w:sz w:val="24"/>
          <w:szCs w:val="24"/>
        </w:rPr>
        <w:t>од общ.ред. В.М.Лебедева; науч.ред. В.П.Божьев.  М., 2002. С.165-166.</w:t>
      </w:r>
    </w:p>
  </w:footnote>
  <w:footnote w:id="80">
    <w:p w:rsidR="00994FDD" w:rsidRPr="004352B5" w:rsidRDefault="00994FDD" w:rsidP="0058494B">
      <w:pPr>
        <w:pStyle w:val="a6"/>
        <w:rPr>
          <w:sz w:val="24"/>
          <w:szCs w:val="24"/>
        </w:rPr>
      </w:pPr>
      <w:r w:rsidRPr="004352B5">
        <w:rPr>
          <w:rStyle w:val="a8"/>
          <w:sz w:val="24"/>
          <w:szCs w:val="24"/>
        </w:rPr>
        <w:footnoteRef/>
      </w:r>
      <w:r w:rsidRPr="004352B5">
        <w:rPr>
          <w:sz w:val="24"/>
          <w:szCs w:val="24"/>
        </w:rPr>
        <w:t xml:space="preserve"> Гуценко К.Ф., Головко Л.В., Филимонов Б.А. Уголовный процесс западных государств. Изд. 2-е, доп. и исп. 3. М., 2002. С. 88-89.</w:t>
      </w:r>
    </w:p>
  </w:footnote>
  <w:footnote w:id="81">
    <w:p w:rsidR="00994FDD" w:rsidRPr="004352B5" w:rsidRDefault="00994FDD" w:rsidP="0058494B">
      <w:pPr>
        <w:pStyle w:val="a6"/>
        <w:rPr>
          <w:sz w:val="24"/>
          <w:szCs w:val="24"/>
        </w:rPr>
      </w:pPr>
      <w:r w:rsidRPr="004352B5">
        <w:rPr>
          <w:rStyle w:val="a8"/>
          <w:sz w:val="24"/>
          <w:szCs w:val="24"/>
        </w:rPr>
        <w:footnoteRef/>
      </w:r>
      <w:r w:rsidRPr="004352B5">
        <w:rPr>
          <w:sz w:val="24"/>
          <w:szCs w:val="24"/>
        </w:rPr>
        <w:t xml:space="preserve"> Уголовный процесс / </w:t>
      </w:r>
      <w:r>
        <w:rPr>
          <w:sz w:val="24"/>
          <w:szCs w:val="24"/>
        </w:rPr>
        <w:t>п</w:t>
      </w:r>
      <w:r w:rsidRPr="004352B5">
        <w:rPr>
          <w:sz w:val="24"/>
          <w:szCs w:val="24"/>
        </w:rPr>
        <w:t>од ред. В.П.Божьева.  М., 2002.  С.678-679.</w:t>
      </w:r>
    </w:p>
  </w:footnote>
  <w:footnote w:id="82">
    <w:p w:rsidR="00994FDD" w:rsidRPr="003C0690" w:rsidRDefault="00994FDD" w:rsidP="0058494B">
      <w:pPr>
        <w:pStyle w:val="a6"/>
        <w:rPr>
          <w:sz w:val="24"/>
          <w:szCs w:val="24"/>
        </w:rPr>
      </w:pPr>
      <w:r w:rsidRPr="003C0690">
        <w:rPr>
          <w:rStyle w:val="a8"/>
          <w:sz w:val="24"/>
          <w:szCs w:val="24"/>
        </w:rPr>
        <w:footnoteRef/>
      </w:r>
      <w:r w:rsidRPr="003C0690">
        <w:rPr>
          <w:sz w:val="24"/>
          <w:szCs w:val="24"/>
        </w:rPr>
        <w:t xml:space="preserve"> Гуценко Г.Ф., Головко Л.В., Филимонов Б.А. Уголовный процесс западных государств. Изд. 2-е, доп. </w:t>
      </w:r>
      <w:r>
        <w:rPr>
          <w:sz w:val="24"/>
          <w:szCs w:val="24"/>
        </w:rPr>
        <w:t>и</w:t>
      </w:r>
      <w:r w:rsidRPr="003C0690">
        <w:rPr>
          <w:sz w:val="24"/>
          <w:szCs w:val="24"/>
        </w:rPr>
        <w:t xml:space="preserve"> исп. М., 2002.С.318-319.</w:t>
      </w:r>
    </w:p>
  </w:footnote>
  <w:footnote w:id="83">
    <w:p w:rsidR="00994FDD" w:rsidRPr="004352B5" w:rsidRDefault="00994FDD" w:rsidP="0058494B">
      <w:pPr>
        <w:pStyle w:val="a6"/>
        <w:rPr>
          <w:sz w:val="24"/>
          <w:szCs w:val="24"/>
        </w:rPr>
      </w:pPr>
      <w:r w:rsidRPr="004352B5">
        <w:rPr>
          <w:rStyle w:val="a8"/>
          <w:sz w:val="24"/>
          <w:szCs w:val="24"/>
        </w:rPr>
        <w:footnoteRef/>
      </w:r>
      <w:r w:rsidRPr="004352B5">
        <w:rPr>
          <w:sz w:val="24"/>
          <w:szCs w:val="24"/>
        </w:rPr>
        <w:t xml:space="preserve"> Калугин А.Г., Шинкевич Д.В. Международное сотрудничество в сфере уголовного суд</w:t>
      </w:r>
      <w:r w:rsidRPr="004352B5">
        <w:rPr>
          <w:sz w:val="24"/>
          <w:szCs w:val="24"/>
        </w:rPr>
        <w:t>о</w:t>
      </w:r>
      <w:r w:rsidRPr="004352B5">
        <w:rPr>
          <w:sz w:val="24"/>
          <w:szCs w:val="24"/>
        </w:rPr>
        <w:t>производства: вопросы теории и практики: учеб.пособ.  Красноярск: Сибир. юр. ин-т МВД России, 2008.  С.82-83.</w:t>
      </w:r>
    </w:p>
  </w:footnote>
  <w:footnote w:id="84">
    <w:p w:rsidR="00994FDD" w:rsidRPr="004352B5" w:rsidRDefault="00994FDD" w:rsidP="0058494B">
      <w:pPr>
        <w:pStyle w:val="a6"/>
        <w:rPr>
          <w:sz w:val="24"/>
          <w:szCs w:val="24"/>
        </w:rPr>
      </w:pPr>
      <w:r w:rsidRPr="004352B5">
        <w:rPr>
          <w:rStyle w:val="a8"/>
          <w:sz w:val="24"/>
          <w:szCs w:val="24"/>
        </w:rPr>
        <w:footnoteRef/>
      </w:r>
      <w:r w:rsidRPr="004352B5">
        <w:rPr>
          <w:sz w:val="24"/>
          <w:szCs w:val="24"/>
        </w:rPr>
        <w:t xml:space="preserve"> Моторин В.В. Международное сотрудничество следователей в сфере оказания правовой помощи по уголовным делам: учеб. пособие. Домодедово: ВИПК МВД России, 2007.  С. 47.</w:t>
      </w:r>
    </w:p>
  </w:footnote>
  <w:footnote w:id="85">
    <w:p w:rsidR="00994FDD" w:rsidRPr="004352B5" w:rsidRDefault="00994FDD" w:rsidP="0058494B">
      <w:pPr>
        <w:pStyle w:val="a6"/>
        <w:rPr>
          <w:sz w:val="24"/>
          <w:szCs w:val="24"/>
        </w:rPr>
      </w:pPr>
      <w:r w:rsidRPr="004352B5">
        <w:rPr>
          <w:rStyle w:val="a8"/>
          <w:sz w:val="24"/>
          <w:szCs w:val="24"/>
        </w:rPr>
        <w:footnoteRef/>
      </w:r>
      <w:r w:rsidRPr="004352B5">
        <w:rPr>
          <w:sz w:val="24"/>
          <w:szCs w:val="24"/>
        </w:rPr>
        <w:t xml:space="preserve"> См.: ст. 7 Договора между Российской Федерацией и Соединенными Штатами Америки о взаимной правовой помощи по уголовным делам (17 июня </w:t>
      </w:r>
      <w:smartTag w:uri="urn:schemas-microsoft-com:office:smarttags" w:element="metricconverter">
        <w:smartTagPr>
          <w:attr w:name="ProductID" w:val="1999 г"/>
        </w:smartTagPr>
        <w:r w:rsidRPr="004352B5">
          <w:rPr>
            <w:sz w:val="24"/>
            <w:szCs w:val="24"/>
          </w:rPr>
          <w:t>1999 г</w:t>
        </w:r>
      </w:smartTag>
      <w:r w:rsidRPr="004352B5">
        <w:rPr>
          <w:sz w:val="24"/>
          <w:szCs w:val="24"/>
        </w:rPr>
        <w:t>.).</w:t>
      </w:r>
    </w:p>
  </w:footnote>
  <w:footnote w:id="86">
    <w:p w:rsidR="00994FDD" w:rsidRDefault="00994FDD" w:rsidP="0058494B">
      <w:pPr>
        <w:pStyle w:val="a6"/>
      </w:pPr>
      <w:r w:rsidRPr="004352B5">
        <w:rPr>
          <w:rStyle w:val="a8"/>
          <w:sz w:val="24"/>
          <w:szCs w:val="24"/>
        </w:rPr>
        <w:footnoteRef/>
      </w:r>
      <w:r w:rsidRPr="004352B5">
        <w:rPr>
          <w:sz w:val="24"/>
          <w:szCs w:val="24"/>
        </w:rPr>
        <w:t xml:space="preserve"> См.: ст. 7 Договора между Российской Федерацией и Республикой Куба о правовой пом</w:t>
      </w:r>
      <w:r w:rsidRPr="004352B5">
        <w:rPr>
          <w:sz w:val="24"/>
          <w:szCs w:val="24"/>
        </w:rPr>
        <w:t>о</w:t>
      </w:r>
      <w:r w:rsidRPr="004352B5">
        <w:rPr>
          <w:sz w:val="24"/>
          <w:szCs w:val="24"/>
        </w:rPr>
        <w:t xml:space="preserve">щи и правовых отношениях по гражданским и уголовным делам (14 декабря </w:t>
      </w:r>
      <w:smartTag w:uri="urn:schemas-microsoft-com:office:smarttags" w:element="metricconverter">
        <w:smartTagPr>
          <w:attr w:name="ProductID" w:val="2000 г"/>
        </w:smartTagPr>
        <w:r w:rsidRPr="004352B5">
          <w:rPr>
            <w:sz w:val="24"/>
            <w:szCs w:val="24"/>
          </w:rPr>
          <w:t>2000 г</w:t>
        </w:r>
      </w:smartTag>
      <w:r w:rsidRPr="004352B5">
        <w:rPr>
          <w:sz w:val="24"/>
          <w:szCs w:val="24"/>
        </w:rPr>
        <w:t>.).</w:t>
      </w:r>
    </w:p>
  </w:footnote>
  <w:footnote w:id="87">
    <w:p w:rsidR="00994FDD" w:rsidRPr="00F62590" w:rsidRDefault="00994FDD" w:rsidP="00F62590">
      <w:pPr>
        <w:pStyle w:val="a6"/>
        <w:jc w:val="both"/>
        <w:rPr>
          <w:sz w:val="24"/>
          <w:szCs w:val="24"/>
        </w:rPr>
      </w:pPr>
      <w:r w:rsidRPr="00F62590">
        <w:rPr>
          <w:rStyle w:val="a8"/>
          <w:sz w:val="24"/>
          <w:szCs w:val="24"/>
        </w:rPr>
        <w:footnoteRef/>
      </w:r>
      <w:r w:rsidRPr="00F62590">
        <w:rPr>
          <w:sz w:val="24"/>
          <w:szCs w:val="24"/>
        </w:rPr>
        <w:t xml:space="preserve"> Аршба Г.В. Наложение ареста на имущество в уголовном судопроизводстве: дис. … канд.юрид.наук. Омск, 2004. С.1.</w:t>
      </w:r>
    </w:p>
  </w:footnote>
  <w:footnote w:id="88">
    <w:p w:rsidR="00994FDD" w:rsidRPr="00F62590" w:rsidRDefault="00994FDD" w:rsidP="00F62590">
      <w:pPr>
        <w:pStyle w:val="a6"/>
        <w:jc w:val="both"/>
        <w:rPr>
          <w:sz w:val="24"/>
          <w:szCs w:val="24"/>
        </w:rPr>
      </w:pPr>
      <w:r w:rsidRPr="00F62590">
        <w:rPr>
          <w:rStyle w:val="a8"/>
          <w:sz w:val="24"/>
          <w:szCs w:val="24"/>
        </w:rPr>
        <w:footnoteRef/>
      </w:r>
      <w:r w:rsidRPr="00F62590">
        <w:rPr>
          <w:sz w:val="24"/>
          <w:szCs w:val="24"/>
        </w:rPr>
        <w:t xml:space="preserve"> </w:t>
      </w:r>
      <w:r w:rsidRPr="00F62590">
        <w:rPr>
          <w:bCs/>
          <w:sz w:val="24"/>
          <w:szCs w:val="24"/>
          <w:shd w:val="clear" w:color="auto" w:fill="FFFFFF"/>
        </w:rPr>
        <w:t>Обзор деятельности федеральных судов общей юрисдикции и мировых судей в 2011 году</w:t>
      </w:r>
      <w:r w:rsidRPr="00F62590">
        <w:rPr>
          <w:sz w:val="24"/>
          <w:szCs w:val="24"/>
        </w:rPr>
        <w:t xml:space="preserve"> </w:t>
      </w:r>
      <w:hyperlink r:id="rId1" w:history="1">
        <w:r w:rsidRPr="00F62590">
          <w:rPr>
            <w:rStyle w:val="af2"/>
            <w:color w:val="auto"/>
            <w:sz w:val="24"/>
            <w:szCs w:val="24"/>
            <w:u w:val="none"/>
          </w:rPr>
          <w:t>http://www.cdep.ru/index.php?id=80&amp;item=1239</w:t>
        </w:r>
      </w:hyperlink>
    </w:p>
  </w:footnote>
  <w:footnote w:id="89">
    <w:p w:rsidR="00994FDD" w:rsidRDefault="00994FDD" w:rsidP="00F62590">
      <w:pPr>
        <w:pStyle w:val="a6"/>
        <w:jc w:val="both"/>
      </w:pPr>
      <w:r w:rsidRPr="00F62590">
        <w:rPr>
          <w:rStyle w:val="a8"/>
          <w:sz w:val="24"/>
          <w:szCs w:val="24"/>
        </w:rPr>
        <w:footnoteRef/>
      </w:r>
      <w:r w:rsidRPr="00F62590">
        <w:rPr>
          <w:sz w:val="24"/>
          <w:szCs w:val="24"/>
        </w:rPr>
        <w:t xml:space="preserve"> Шхагапсоев З.Л. Механизм правового регулирования охранительных отношений в уголо</w:t>
      </w:r>
      <w:r w:rsidRPr="00F62590">
        <w:rPr>
          <w:sz w:val="24"/>
          <w:szCs w:val="24"/>
        </w:rPr>
        <w:t>в</w:t>
      </w:r>
      <w:r w:rsidRPr="00F62590">
        <w:rPr>
          <w:sz w:val="24"/>
          <w:szCs w:val="24"/>
        </w:rPr>
        <w:t>ном судопроизводстве: дис. … докт. юрид.наук. СПб., 2006. С. 246.</w:t>
      </w:r>
    </w:p>
  </w:footnote>
  <w:footnote w:id="90">
    <w:p w:rsidR="00994FDD" w:rsidRDefault="00994FDD" w:rsidP="003423B9">
      <w:pPr>
        <w:pStyle w:val="a6"/>
        <w:jc w:val="both"/>
      </w:pPr>
      <w:r>
        <w:rPr>
          <w:rStyle w:val="a8"/>
        </w:rPr>
        <w:footnoteRef/>
      </w:r>
      <w:r>
        <w:t xml:space="preserve"> </w:t>
      </w:r>
      <w:r w:rsidRPr="00F62590">
        <w:rPr>
          <w:sz w:val="24"/>
          <w:szCs w:val="24"/>
        </w:rPr>
        <w:t>Уголовный процесс. Судебное производство / под ред. д.ю.н., проф. В.Т. Томина и д.ю.н. М.П. Полякова. М.: ЦОКР МВД России, 2007. С. 27.</w:t>
      </w:r>
    </w:p>
  </w:footnote>
  <w:footnote w:id="91">
    <w:p w:rsidR="00994FDD" w:rsidRDefault="00994FDD" w:rsidP="00F62590">
      <w:pPr>
        <w:pStyle w:val="a6"/>
        <w:jc w:val="both"/>
      </w:pPr>
      <w:r w:rsidRPr="00F62590">
        <w:rPr>
          <w:rStyle w:val="a8"/>
        </w:rPr>
        <w:footnoteRef/>
      </w:r>
      <w:r w:rsidRPr="00F62590">
        <w:t xml:space="preserve"> </w:t>
      </w:r>
      <w:hyperlink r:id="rId2" w:history="1">
        <w:r w:rsidRPr="00F62590">
          <w:rPr>
            <w:rStyle w:val="af2"/>
            <w:iCs/>
            <w:color w:val="auto"/>
            <w:sz w:val="24"/>
            <w:szCs w:val="24"/>
            <w:u w:val="none"/>
          </w:rPr>
          <w:t>Смирнов А.В. Калиновский К.Б. Комментарий к Уголовно-процессуальному кодексу Ро</w:t>
        </w:r>
        <w:r w:rsidRPr="00F62590">
          <w:rPr>
            <w:rStyle w:val="af2"/>
            <w:iCs/>
            <w:color w:val="auto"/>
            <w:sz w:val="24"/>
            <w:szCs w:val="24"/>
            <w:u w:val="none"/>
          </w:rPr>
          <w:t>с</w:t>
        </w:r>
        <w:r w:rsidRPr="00F62590">
          <w:rPr>
            <w:rStyle w:val="af2"/>
            <w:iCs/>
            <w:color w:val="auto"/>
            <w:sz w:val="24"/>
            <w:szCs w:val="24"/>
            <w:u w:val="none"/>
          </w:rPr>
          <w:t>сийской Федерации / под ред. А.В. Смирнова. СПб.: Питер, 2003.</w:t>
        </w:r>
        <w:r w:rsidRPr="00F62590">
          <w:rPr>
            <w:rStyle w:val="apple-converted-space"/>
            <w:iCs/>
            <w:sz w:val="24"/>
            <w:szCs w:val="24"/>
          </w:rPr>
          <w:t> </w:t>
        </w:r>
      </w:hyperlink>
      <w:r w:rsidRPr="00F62590">
        <w:rPr>
          <w:sz w:val="24"/>
          <w:szCs w:val="24"/>
        </w:rPr>
        <w:t>С.235.</w:t>
      </w:r>
    </w:p>
  </w:footnote>
  <w:footnote w:id="92">
    <w:p w:rsidR="00994FDD" w:rsidRDefault="00994FDD" w:rsidP="00F62590">
      <w:pPr>
        <w:pStyle w:val="a6"/>
        <w:jc w:val="both"/>
      </w:pPr>
      <w:r>
        <w:rPr>
          <w:rStyle w:val="a8"/>
        </w:rPr>
        <w:footnoteRef/>
      </w:r>
      <w:r>
        <w:t xml:space="preserve"> </w:t>
      </w:r>
      <w:r w:rsidRPr="00F62590">
        <w:rPr>
          <w:sz w:val="24"/>
          <w:szCs w:val="24"/>
        </w:rPr>
        <w:t>Бюллетень Верховного Суда Российской Федерации. 2010. № 2. С.3.</w:t>
      </w:r>
    </w:p>
  </w:footnote>
  <w:footnote w:id="93">
    <w:p w:rsidR="00994FDD" w:rsidRDefault="00994FDD" w:rsidP="00F62590">
      <w:pPr>
        <w:pStyle w:val="a6"/>
        <w:jc w:val="both"/>
      </w:pPr>
      <w:r>
        <w:rPr>
          <w:rStyle w:val="a8"/>
        </w:rPr>
        <w:footnoteRef/>
      </w:r>
      <w:r>
        <w:t xml:space="preserve"> </w:t>
      </w:r>
      <w:r w:rsidRPr="00F62590">
        <w:rPr>
          <w:sz w:val="24"/>
          <w:szCs w:val="24"/>
        </w:rPr>
        <w:t>Шутков К.Н. Конфискация имущества в российском уголовном и уголовно-исполнительном законодательстве: автореф. дис. … канд.юрид.наук.  Томск, 2000. С. 5.</w:t>
      </w:r>
    </w:p>
  </w:footnote>
  <w:footnote w:id="94">
    <w:p w:rsidR="00994FDD" w:rsidRDefault="00994FDD" w:rsidP="00F62590">
      <w:pPr>
        <w:pStyle w:val="a6"/>
        <w:jc w:val="both"/>
      </w:pPr>
      <w:r>
        <w:rPr>
          <w:rStyle w:val="a8"/>
        </w:rPr>
        <w:footnoteRef/>
      </w:r>
      <w:r>
        <w:t xml:space="preserve"> </w:t>
      </w:r>
      <w:r w:rsidRPr="00F62590">
        <w:rPr>
          <w:sz w:val="24"/>
          <w:szCs w:val="24"/>
        </w:rPr>
        <w:t>Пропостин А.А. Конфискация имущества как мера борьбы с преступностью: прошлое, н</w:t>
      </w:r>
      <w:r w:rsidRPr="00F62590">
        <w:rPr>
          <w:sz w:val="24"/>
          <w:szCs w:val="24"/>
        </w:rPr>
        <w:t>а</w:t>
      </w:r>
      <w:r w:rsidRPr="00F62590">
        <w:rPr>
          <w:sz w:val="24"/>
          <w:szCs w:val="24"/>
        </w:rPr>
        <w:t>стоящее, будущее: автореф. дис. … канд.юрид.наук.  Томск, 2010. С.2</w:t>
      </w:r>
    </w:p>
  </w:footnote>
  <w:footnote w:id="95">
    <w:p w:rsidR="00994FDD" w:rsidRPr="00F62590" w:rsidRDefault="00994FDD" w:rsidP="00F62590">
      <w:pPr>
        <w:pStyle w:val="a6"/>
        <w:jc w:val="both"/>
      </w:pPr>
      <w:r>
        <w:rPr>
          <w:rStyle w:val="a8"/>
        </w:rPr>
        <w:footnoteRef/>
      </w:r>
      <w:r>
        <w:t xml:space="preserve"> </w:t>
      </w:r>
      <w:r w:rsidRPr="00F62590">
        <w:rPr>
          <w:bCs/>
          <w:sz w:val="24"/>
          <w:szCs w:val="24"/>
          <w:shd w:val="clear" w:color="auto" w:fill="FFFFFF"/>
        </w:rPr>
        <w:t xml:space="preserve">Сводные статистические сведения о деятельности федеральных судов общей юрисдикции и мировых судей за 2010 год // </w:t>
      </w:r>
      <w:r w:rsidRPr="00F62590">
        <w:rPr>
          <w:bCs/>
          <w:sz w:val="24"/>
          <w:szCs w:val="24"/>
          <w:shd w:val="clear" w:color="auto" w:fill="FFFFFF"/>
          <w:lang w:val="en-US"/>
        </w:rPr>
        <w:t>URL</w:t>
      </w:r>
      <w:r w:rsidRPr="00F62590">
        <w:rPr>
          <w:bCs/>
          <w:sz w:val="24"/>
          <w:szCs w:val="24"/>
          <w:shd w:val="clear" w:color="auto" w:fill="FFFFFF"/>
        </w:rPr>
        <w:t>:</w:t>
      </w:r>
      <w:r w:rsidRPr="00F62590">
        <w:rPr>
          <w:sz w:val="24"/>
          <w:szCs w:val="24"/>
        </w:rPr>
        <w:t xml:space="preserve"> </w:t>
      </w:r>
      <w:hyperlink r:id="rId3" w:history="1">
        <w:r w:rsidRPr="00F62590">
          <w:rPr>
            <w:rStyle w:val="af2"/>
            <w:color w:val="auto"/>
            <w:sz w:val="24"/>
            <w:szCs w:val="24"/>
            <w:u w:val="none"/>
          </w:rPr>
          <w:t>http://www.cdep.ru/index.php?id=79&amp;item=836</w:t>
        </w:r>
      </w:hyperlink>
    </w:p>
  </w:footnote>
  <w:footnote w:id="96">
    <w:p w:rsidR="00994FDD" w:rsidRDefault="00994FDD" w:rsidP="00F62590">
      <w:pPr>
        <w:pStyle w:val="a6"/>
        <w:jc w:val="both"/>
      </w:pPr>
      <w:r w:rsidRPr="00F62590">
        <w:rPr>
          <w:rStyle w:val="a8"/>
        </w:rPr>
        <w:footnoteRef/>
      </w:r>
      <w:r w:rsidRPr="00F62590">
        <w:t xml:space="preserve"> </w:t>
      </w:r>
      <w:r w:rsidRPr="00F62590">
        <w:rPr>
          <w:bCs/>
          <w:sz w:val="24"/>
          <w:szCs w:val="24"/>
          <w:shd w:val="clear" w:color="auto" w:fill="FFFFFF"/>
        </w:rPr>
        <w:t xml:space="preserve">Сводные статистические сведения о деятельности федеральных судов общей юрисдикции и мировых судей за 2011 год // </w:t>
      </w:r>
      <w:r w:rsidRPr="00F62590">
        <w:rPr>
          <w:bCs/>
          <w:sz w:val="24"/>
          <w:szCs w:val="24"/>
          <w:shd w:val="clear" w:color="auto" w:fill="FFFFFF"/>
          <w:lang w:val="en-US"/>
        </w:rPr>
        <w:t>URL</w:t>
      </w:r>
      <w:r w:rsidRPr="00F62590">
        <w:rPr>
          <w:bCs/>
          <w:sz w:val="24"/>
          <w:szCs w:val="24"/>
          <w:shd w:val="clear" w:color="auto" w:fill="FFFFFF"/>
        </w:rPr>
        <w:t>:</w:t>
      </w:r>
      <w:r w:rsidRPr="00F62590">
        <w:rPr>
          <w:sz w:val="24"/>
          <w:szCs w:val="24"/>
        </w:rPr>
        <w:t xml:space="preserve"> </w:t>
      </w:r>
      <w:hyperlink r:id="rId4" w:history="1">
        <w:r w:rsidRPr="00F62590">
          <w:rPr>
            <w:rStyle w:val="af2"/>
            <w:color w:val="auto"/>
            <w:sz w:val="24"/>
            <w:szCs w:val="24"/>
            <w:u w:val="none"/>
          </w:rPr>
          <w:t>http://www.cdep.ru/index.php?id=79&amp;item=836</w:t>
        </w:r>
      </w:hyperlink>
    </w:p>
  </w:footnote>
  <w:footnote w:id="97">
    <w:p w:rsidR="00994FDD" w:rsidRDefault="00994FDD" w:rsidP="00F62590">
      <w:pPr>
        <w:pStyle w:val="a6"/>
        <w:jc w:val="both"/>
      </w:pPr>
      <w:r>
        <w:rPr>
          <w:rStyle w:val="a8"/>
        </w:rPr>
        <w:footnoteRef/>
      </w:r>
      <w:r>
        <w:t xml:space="preserve"> </w:t>
      </w:r>
      <w:r w:rsidRPr="00F62590">
        <w:rPr>
          <w:sz w:val="24"/>
          <w:szCs w:val="24"/>
        </w:rPr>
        <w:t>Статистическая справка о работе судов общей юрисдикции за 2008 год // Российская юст</w:t>
      </w:r>
      <w:r w:rsidRPr="00F62590">
        <w:rPr>
          <w:sz w:val="24"/>
          <w:szCs w:val="24"/>
        </w:rPr>
        <w:t>и</w:t>
      </w:r>
      <w:r w:rsidRPr="00F62590">
        <w:rPr>
          <w:sz w:val="24"/>
          <w:szCs w:val="24"/>
        </w:rPr>
        <w:t>ция. 2009. №3. С.63-65.</w:t>
      </w:r>
    </w:p>
  </w:footnote>
  <w:footnote w:id="98">
    <w:p w:rsidR="00994FDD" w:rsidRDefault="00994FDD" w:rsidP="00F62590">
      <w:pPr>
        <w:pStyle w:val="a6"/>
        <w:jc w:val="both"/>
      </w:pPr>
      <w:r>
        <w:rPr>
          <w:rStyle w:val="a8"/>
        </w:rPr>
        <w:footnoteRef/>
      </w:r>
      <w:r>
        <w:t xml:space="preserve"> </w:t>
      </w:r>
      <w:r w:rsidRPr="00F62590">
        <w:rPr>
          <w:sz w:val="24"/>
          <w:szCs w:val="24"/>
        </w:rPr>
        <w:t>Российская юстиция. 2010. №8. С.62-63.</w:t>
      </w:r>
    </w:p>
  </w:footnote>
  <w:footnote w:id="99">
    <w:p w:rsidR="00994FDD" w:rsidRDefault="00994FDD">
      <w:pPr>
        <w:pStyle w:val="a6"/>
      </w:pPr>
      <w:r>
        <w:rPr>
          <w:rStyle w:val="a8"/>
        </w:rPr>
        <w:footnoteRef/>
      </w:r>
      <w:r>
        <w:t xml:space="preserve"> </w:t>
      </w:r>
      <w:r w:rsidRPr="00F62590">
        <w:rPr>
          <w:sz w:val="24"/>
          <w:szCs w:val="24"/>
        </w:rPr>
        <w:t xml:space="preserve">Сводные статистические сведения о деятельности федеральных судов общей юрисдикции и мировых судей за 2010 г. // </w:t>
      </w:r>
      <w:r w:rsidRPr="00F62590">
        <w:rPr>
          <w:sz w:val="24"/>
          <w:szCs w:val="24"/>
          <w:lang w:val="en-US"/>
        </w:rPr>
        <w:t>URL</w:t>
      </w:r>
      <w:r w:rsidRPr="00F62590">
        <w:rPr>
          <w:sz w:val="24"/>
          <w:szCs w:val="24"/>
        </w:rPr>
        <w:t>: http://www.cdep.ru/index.php?id=5&amp;item=494 (дата обращ</w:t>
      </w:r>
      <w:r w:rsidRPr="00F62590">
        <w:rPr>
          <w:sz w:val="24"/>
          <w:szCs w:val="24"/>
        </w:rPr>
        <w:t>е</w:t>
      </w:r>
      <w:r w:rsidRPr="00F62590">
        <w:rPr>
          <w:sz w:val="24"/>
          <w:szCs w:val="24"/>
        </w:rPr>
        <w:t>ния18.03.2012).</w:t>
      </w:r>
    </w:p>
  </w:footnote>
  <w:footnote w:id="100">
    <w:p w:rsidR="00994FDD" w:rsidRPr="00A8357A" w:rsidRDefault="00994FDD" w:rsidP="00A8357A">
      <w:pPr>
        <w:pStyle w:val="1"/>
        <w:spacing w:before="0" w:line="240" w:lineRule="auto"/>
        <w:jc w:val="both"/>
        <w:rPr>
          <w:rFonts w:ascii="Times New Roman" w:hAnsi="Times New Roman" w:cs="Times New Roman"/>
          <w:sz w:val="24"/>
          <w:szCs w:val="24"/>
        </w:rPr>
      </w:pPr>
      <w:r w:rsidRPr="00A8357A">
        <w:rPr>
          <w:rStyle w:val="a8"/>
          <w:rFonts w:ascii="Times New Roman" w:hAnsi="Times New Roman" w:cs="Times New Roman"/>
          <w:color w:val="auto"/>
          <w:sz w:val="24"/>
          <w:szCs w:val="24"/>
        </w:rPr>
        <w:footnoteRef/>
      </w:r>
      <w:r w:rsidRPr="00A8357A">
        <w:rPr>
          <w:rFonts w:ascii="Times New Roman" w:hAnsi="Times New Roman" w:cs="Times New Roman"/>
          <w:color w:val="auto"/>
          <w:sz w:val="24"/>
          <w:szCs w:val="24"/>
        </w:rPr>
        <w:t xml:space="preserve"> </w:t>
      </w:r>
      <w:r w:rsidRPr="00A8357A">
        <w:rPr>
          <w:rFonts w:ascii="Times New Roman" w:hAnsi="Times New Roman" w:cs="Times New Roman"/>
          <w:b w:val="0"/>
          <w:color w:val="auto"/>
          <w:sz w:val="24"/>
          <w:szCs w:val="24"/>
        </w:rPr>
        <w:t>Федеральный закон «Об обязательном страховании гражданской ответственности владел</w:t>
      </w:r>
      <w:r w:rsidRPr="00A8357A">
        <w:rPr>
          <w:rFonts w:ascii="Times New Roman" w:hAnsi="Times New Roman" w:cs="Times New Roman"/>
          <w:b w:val="0"/>
          <w:color w:val="auto"/>
          <w:sz w:val="24"/>
          <w:szCs w:val="24"/>
        </w:rPr>
        <w:t>ь</w:t>
      </w:r>
      <w:r w:rsidRPr="00A8357A">
        <w:rPr>
          <w:rFonts w:ascii="Times New Roman" w:hAnsi="Times New Roman" w:cs="Times New Roman"/>
          <w:b w:val="0"/>
          <w:color w:val="auto"/>
          <w:sz w:val="24"/>
          <w:szCs w:val="24"/>
        </w:rPr>
        <w:t xml:space="preserve">цев транспортных средств» (ОСАГО) от 25.04.2002г. </w:t>
      </w:r>
      <w:r w:rsidRPr="00A8357A">
        <w:rPr>
          <w:rFonts w:ascii="Times New Roman" w:hAnsi="Times New Roman" w:cs="Times New Roman"/>
          <w:b w:val="0"/>
          <w:color w:val="auto"/>
          <w:sz w:val="24"/>
          <w:szCs w:val="24"/>
          <w:lang w:val="en-US"/>
        </w:rPr>
        <w:t>N</w:t>
      </w:r>
      <w:r w:rsidRPr="00A8357A">
        <w:rPr>
          <w:rFonts w:ascii="Times New Roman" w:hAnsi="Times New Roman" w:cs="Times New Roman"/>
          <w:b w:val="0"/>
          <w:color w:val="auto"/>
          <w:sz w:val="24"/>
          <w:szCs w:val="24"/>
        </w:rPr>
        <w:t xml:space="preserve"> 40-ФЗ</w:t>
      </w:r>
      <w:r w:rsidRPr="00A8357A">
        <w:rPr>
          <w:rFonts w:ascii="Times New Roman" w:hAnsi="Times New Roman" w:cs="Times New Roman"/>
          <w:color w:val="auto"/>
          <w:sz w:val="24"/>
          <w:szCs w:val="24"/>
        </w:rPr>
        <w:t>.</w:t>
      </w:r>
    </w:p>
  </w:footnote>
  <w:footnote w:id="101">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Федеральный закон «Об организации страхового дела в Российской Федерации» от 27.11.1992г. </w:t>
      </w:r>
      <w:r w:rsidRPr="00A8357A">
        <w:rPr>
          <w:sz w:val="24"/>
          <w:szCs w:val="24"/>
          <w:lang w:val="en-US"/>
        </w:rPr>
        <w:t>N</w:t>
      </w:r>
      <w:r w:rsidRPr="00A8357A">
        <w:rPr>
          <w:sz w:val="24"/>
          <w:szCs w:val="24"/>
        </w:rPr>
        <w:t>4015-1.</w:t>
      </w:r>
    </w:p>
  </w:footnote>
  <w:footnote w:id="102">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http://www.allinsurance.ru/biser.nsf/AllDocs</w:t>
      </w:r>
    </w:p>
  </w:footnote>
  <w:footnote w:id="103">
    <w:p w:rsidR="00994FDD" w:rsidRPr="00095243" w:rsidRDefault="00994FDD" w:rsidP="00A8357A">
      <w:pPr>
        <w:pStyle w:val="a6"/>
        <w:jc w:val="both"/>
        <w:rPr>
          <w:sz w:val="24"/>
          <w:szCs w:val="24"/>
        </w:rPr>
      </w:pPr>
      <w:r w:rsidRPr="00095243">
        <w:rPr>
          <w:rStyle w:val="a8"/>
          <w:sz w:val="24"/>
          <w:szCs w:val="24"/>
        </w:rPr>
        <w:footnoteRef/>
      </w:r>
      <w:r w:rsidRPr="00095243">
        <w:rPr>
          <w:sz w:val="24"/>
          <w:szCs w:val="24"/>
        </w:rPr>
        <w:t xml:space="preserve"> </w:t>
      </w:r>
      <w:hyperlink r:id="rId5" w:history="1">
        <w:r w:rsidRPr="00095243">
          <w:rPr>
            <w:rStyle w:val="af2"/>
            <w:color w:val="auto"/>
            <w:sz w:val="24"/>
            <w:szCs w:val="24"/>
            <w:u w:val="none"/>
          </w:rPr>
          <w:t>http://egid.info/ins/insfraud/114-65</w:t>
        </w:r>
      </w:hyperlink>
    </w:p>
  </w:footnote>
  <w:footnote w:id="104">
    <w:p w:rsidR="00994FDD" w:rsidRPr="009A2D5A" w:rsidRDefault="00994FDD" w:rsidP="00BC1177">
      <w:pPr>
        <w:spacing w:after="0" w:line="240" w:lineRule="auto"/>
        <w:jc w:val="both"/>
        <w:rPr>
          <w:lang w:val="en-US"/>
        </w:rPr>
      </w:pPr>
      <w:r>
        <w:rPr>
          <w:rStyle w:val="a8"/>
        </w:rPr>
        <w:footnoteRef/>
      </w:r>
      <w:r>
        <w:t xml:space="preserve"> </w:t>
      </w:r>
      <w:r w:rsidRPr="00095243">
        <w:rPr>
          <w:rFonts w:ascii="Times New Roman" w:hAnsi="Times New Roman"/>
          <w:sz w:val="24"/>
          <w:szCs w:val="24"/>
        </w:rPr>
        <w:t>Семенюк Э.П. Развитие информационного пространства и прогресс общества // НТИ. Сер. 1. 1997. № 1. С. 1–11; Шрейдер Ю.А. Информационные процессы и информационная среда // НТИ. Сер. 2. 1976. № 1. С. 3–6; Мизинцева М.Ф. Королева Л.М., Бондарь В.В. Информац</w:t>
      </w:r>
      <w:r w:rsidRPr="00095243">
        <w:rPr>
          <w:rFonts w:ascii="Times New Roman" w:hAnsi="Times New Roman"/>
          <w:sz w:val="24"/>
          <w:szCs w:val="24"/>
        </w:rPr>
        <w:t>и</w:t>
      </w:r>
      <w:r w:rsidRPr="00095243">
        <w:rPr>
          <w:rFonts w:ascii="Times New Roman" w:hAnsi="Times New Roman"/>
          <w:sz w:val="24"/>
          <w:szCs w:val="24"/>
        </w:rPr>
        <w:t>онная экология. М</w:t>
      </w:r>
      <w:r w:rsidRPr="009A2D5A">
        <w:rPr>
          <w:rFonts w:ascii="Times New Roman" w:hAnsi="Times New Roman"/>
          <w:sz w:val="24"/>
          <w:szCs w:val="24"/>
          <w:lang w:val="en-US"/>
        </w:rPr>
        <w:t xml:space="preserve">.: </w:t>
      </w:r>
      <w:r w:rsidRPr="00095243">
        <w:rPr>
          <w:rFonts w:ascii="Times New Roman" w:hAnsi="Times New Roman"/>
          <w:sz w:val="24"/>
          <w:szCs w:val="24"/>
        </w:rPr>
        <w:t>Типография</w:t>
      </w:r>
      <w:r w:rsidRPr="009A2D5A">
        <w:rPr>
          <w:rFonts w:ascii="Times New Roman" w:hAnsi="Times New Roman"/>
          <w:sz w:val="24"/>
          <w:szCs w:val="24"/>
          <w:lang w:val="en-US"/>
        </w:rPr>
        <w:t xml:space="preserve"> </w:t>
      </w:r>
      <w:r w:rsidRPr="00095243">
        <w:rPr>
          <w:rFonts w:ascii="Times New Roman" w:hAnsi="Times New Roman"/>
          <w:sz w:val="24"/>
          <w:szCs w:val="24"/>
        </w:rPr>
        <w:t>Россельхозакадемии</w:t>
      </w:r>
      <w:r w:rsidRPr="009A2D5A">
        <w:rPr>
          <w:rFonts w:ascii="Times New Roman" w:hAnsi="Times New Roman"/>
          <w:sz w:val="24"/>
          <w:szCs w:val="24"/>
          <w:lang w:val="en-US"/>
        </w:rPr>
        <w:t xml:space="preserve">, 2000. </w:t>
      </w:r>
      <w:r w:rsidRPr="00095243">
        <w:rPr>
          <w:rFonts w:ascii="Times New Roman" w:hAnsi="Times New Roman"/>
          <w:sz w:val="24"/>
          <w:szCs w:val="24"/>
        </w:rPr>
        <w:t>С</w:t>
      </w:r>
      <w:r w:rsidRPr="009A2D5A">
        <w:rPr>
          <w:rFonts w:ascii="Times New Roman" w:hAnsi="Times New Roman"/>
          <w:sz w:val="24"/>
          <w:szCs w:val="24"/>
          <w:lang w:val="en-US"/>
        </w:rPr>
        <w:t>. 138-142.</w:t>
      </w:r>
    </w:p>
  </w:footnote>
  <w:footnote w:id="105">
    <w:p w:rsidR="00994FDD" w:rsidRPr="00BC1177" w:rsidRDefault="00994FDD" w:rsidP="00095243">
      <w:pPr>
        <w:spacing w:after="0" w:line="240" w:lineRule="auto"/>
        <w:jc w:val="both"/>
      </w:pPr>
      <w:r>
        <w:rPr>
          <w:rStyle w:val="a8"/>
        </w:rPr>
        <w:footnoteRef/>
      </w:r>
      <w:r w:rsidRPr="00095243">
        <w:rPr>
          <w:lang w:val="en-US"/>
        </w:rPr>
        <w:t xml:space="preserve"> </w:t>
      </w:r>
      <w:r w:rsidRPr="00095243">
        <w:rPr>
          <w:rFonts w:ascii="Times New Roman" w:hAnsi="Times New Roman"/>
          <w:sz w:val="24"/>
          <w:szCs w:val="24"/>
          <w:lang w:val="en-US"/>
        </w:rPr>
        <w:t>Jakl</w:t>
      </w:r>
      <w:r w:rsidRPr="00095243">
        <w:rPr>
          <w:rFonts w:ascii="Times New Roman" w:hAnsi="Times New Roman"/>
          <w:sz w:val="24"/>
          <w:szCs w:val="24"/>
        </w:rPr>
        <w:t>е</w:t>
      </w:r>
      <w:r w:rsidRPr="00095243">
        <w:rPr>
          <w:rFonts w:ascii="Times New Roman" w:hAnsi="Times New Roman"/>
          <w:sz w:val="24"/>
          <w:szCs w:val="24"/>
          <w:lang w:val="en-US"/>
        </w:rPr>
        <w:t xml:space="preserve"> John A., Brunn S., Roseman C. Human Spatial Behaviour: A Social Geography. North</w:t>
      </w:r>
      <w:r w:rsidRPr="00BC1177">
        <w:rPr>
          <w:rFonts w:ascii="Times New Roman" w:hAnsi="Times New Roman"/>
          <w:sz w:val="24"/>
          <w:szCs w:val="24"/>
        </w:rPr>
        <w:t xml:space="preserve"> </w:t>
      </w:r>
      <w:r w:rsidRPr="00095243">
        <w:rPr>
          <w:rFonts w:ascii="Times New Roman" w:hAnsi="Times New Roman"/>
          <w:sz w:val="24"/>
          <w:szCs w:val="24"/>
          <w:lang w:val="en-US"/>
        </w:rPr>
        <w:t>Sc</w:t>
      </w:r>
      <w:r w:rsidRPr="00095243">
        <w:rPr>
          <w:rFonts w:ascii="Times New Roman" w:hAnsi="Times New Roman"/>
          <w:sz w:val="24"/>
          <w:szCs w:val="24"/>
          <w:lang w:val="en-US"/>
        </w:rPr>
        <w:t>i</w:t>
      </w:r>
      <w:r w:rsidRPr="00095243">
        <w:rPr>
          <w:rFonts w:ascii="Times New Roman" w:hAnsi="Times New Roman"/>
          <w:sz w:val="24"/>
          <w:szCs w:val="24"/>
          <w:lang w:val="en-US"/>
        </w:rPr>
        <w:t>tuate</w:t>
      </w:r>
      <w:r w:rsidRPr="00BC1177">
        <w:rPr>
          <w:rFonts w:ascii="Times New Roman" w:hAnsi="Times New Roman"/>
          <w:sz w:val="24"/>
          <w:szCs w:val="24"/>
        </w:rPr>
        <w:t xml:space="preserve">, 1976. </w:t>
      </w:r>
      <w:r w:rsidRPr="00095243">
        <w:rPr>
          <w:rFonts w:ascii="Times New Roman" w:hAnsi="Times New Roman"/>
          <w:sz w:val="24"/>
          <w:szCs w:val="24"/>
          <w:lang w:val="en-US"/>
        </w:rPr>
        <w:t>P</w:t>
      </w:r>
      <w:r w:rsidRPr="00BC1177">
        <w:rPr>
          <w:rFonts w:ascii="Times New Roman" w:hAnsi="Times New Roman"/>
          <w:sz w:val="24"/>
          <w:szCs w:val="24"/>
        </w:rPr>
        <w:t xml:space="preserve">.118. </w:t>
      </w:r>
    </w:p>
  </w:footnote>
  <w:footnote w:id="106">
    <w:p w:rsidR="00994FDD" w:rsidRDefault="00994FDD" w:rsidP="00095243">
      <w:pPr>
        <w:spacing w:after="0" w:line="240" w:lineRule="auto"/>
        <w:jc w:val="both"/>
      </w:pPr>
      <w:r>
        <w:rPr>
          <w:rStyle w:val="a8"/>
        </w:rPr>
        <w:footnoteRef/>
      </w:r>
      <w:r>
        <w:t xml:space="preserve"> </w:t>
      </w:r>
      <w:r w:rsidRPr="00095243">
        <w:rPr>
          <w:rFonts w:ascii="Times New Roman" w:hAnsi="Times New Roman"/>
          <w:sz w:val="24"/>
          <w:szCs w:val="24"/>
        </w:rPr>
        <w:t xml:space="preserve">Виноградский В.Г. Социальная организация пространства. М., 1988. С. 9. </w:t>
      </w:r>
    </w:p>
  </w:footnote>
  <w:footnote w:id="107">
    <w:p w:rsidR="00994FDD" w:rsidRDefault="00994FDD" w:rsidP="00095243">
      <w:pPr>
        <w:spacing w:after="0" w:line="240" w:lineRule="auto"/>
        <w:jc w:val="both"/>
      </w:pPr>
      <w:r>
        <w:rPr>
          <w:rStyle w:val="a8"/>
        </w:rPr>
        <w:footnoteRef/>
      </w:r>
      <w:r>
        <w:t xml:space="preserve"> </w:t>
      </w:r>
      <w:r w:rsidRPr="00095243">
        <w:rPr>
          <w:rFonts w:ascii="Times New Roman" w:hAnsi="Times New Roman"/>
          <w:sz w:val="24"/>
          <w:szCs w:val="24"/>
        </w:rPr>
        <w:t xml:space="preserve">Потемкин В.К., Симанов А.Л. Пространство в структуре мира. Новосибирск, 1990.  С. 58. </w:t>
      </w:r>
    </w:p>
  </w:footnote>
  <w:footnote w:id="108">
    <w:p w:rsidR="00994FDD" w:rsidRDefault="00994FDD">
      <w:pPr>
        <w:pStyle w:val="a6"/>
      </w:pPr>
      <w:r>
        <w:rPr>
          <w:rStyle w:val="a8"/>
        </w:rPr>
        <w:footnoteRef/>
      </w:r>
      <w:r>
        <w:t xml:space="preserve"> </w:t>
      </w:r>
      <w:r w:rsidR="00BC1177">
        <w:rPr>
          <w:sz w:val="24"/>
          <w:szCs w:val="24"/>
        </w:rPr>
        <w:t>Там же.</w:t>
      </w:r>
      <w:r w:rsidRPr="00095243">
        <w:rPr>
          <w:sz w:val="24"/>
          <w:szCs w:val="24"/>
        </w:rPr>
        <w:t xml:space="preserve"> С. 58.</w:t>
      </w:r>
    </w:p>
  </w:footnote>
  <w:footnote w:id="109">
    <w:p w:rsidR="00994FDD" w:rsidRDefault="00994FDD">
      <w:pPr>
        <w:pStyle w:val="a6"/>
      </w:pPr>
      <w:r>
        <w:rPr>
          <w:rStyle w:val="a8"/>
        </w:rPr>
        <w:footnoteRef/>
      </w:r>
      <w:r>
        <w:t xml:space="preserve"> </w:t>
      </w:r>
      <w:r w:rsidRPr="00095243">
        <w:rPr>
          <w:sz w:val="24"/>
          <w:szCs w:val="24"/>
        </w:rPr>
        <w:t xml:space="preserve">Прохоров Е.П. Журналистика и демократия.  М., 2001. С. 192.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8"/>
    <w:multiLevelType w:val="singleLevel"/>
    <w:tmpl w:val="00000028"/>
    <w:name w:val="WW8Num40"/>
    <w:lvl w:ilvl="0">
      <w:start w:val="1"/>
      <w:numFmt w:val="decimal"/>
      <w:lvlText w:val="%1."/>
      <w:lvlJc w:val="left"/>
      <w:pPr>
        <w:tabs>
          <w:tab w:val="num" w:pos="1495"/>
        </w:tabs>
        <w:ind w:left="1495" w:hanging="360"/>
      </w:pPr>
      <w:rPr>
        <w:b w:val="0"/>
      </w:rPr>
    </w:lvl>
  </w:abstractNum>
  <w:abstractNum w:abstractNumId="1">
    <w:nsid w:val="0347780D"/>
    <w:multiLevelType w:val="hybridMultilevel"/>
    <w:tmpl w:val="8AEE55FE"/>
    <w:lvl w:ilvl="0" w:tplc="AD5EA218">
      <w:start w:val="1"/>
      <w:numFmt w:val="bullet"/>
      <w:lvlText w:val="•"/>
      <w:lvlJc w:val="left"/>
      <w:pPr>
        <w:tabs>
          <w:tab w:val="num" w:pos="720"/>
        </w:tabs>
        <w:ind w:left="720" w:hanging="360"/>
      </w:pPr>
      <w:rPr>
        <w:rFonts w:ascii="Times New Roman" w:hAnsi="Times New Roman" w:hint="default"/>
      </w:rPr>
    </w:lvl>
    <w:lvl w:ilvl="1" w:tplc="184C6AA4" w:tentative="1">
      <w:start w:val="1"/>
      <w:numFmt w:val="bullet"/>
      <w:lvlText w:val="•"/>
      <w:lvlJc w:val="left"/>
      <w:pPr>
        <w:tabs>
          <w:tab w:val="num" w:pos="1440"/>
        </w:tabs>
        <w:ind w:left="1440" w:hanging="360"/>
      </w:pPr>
      <w:rPr>
        <w:rFonts w:ascii="Times New Roman" w:hAnsi="Times New Roman" w:hint="default"/>
      </w:rPr>
    </w:lvl>
    <w:lvl w:ilvl="2" w:tplc="77C68432" w:tentative="1">
      <w:start w:val="1"/>
      <w:numFmt w:val="bullet"/>
      <w:lvlText w:val="•"/>
      <w:lvlJc w:val="left"/>
      <w:pPr>
        <w:tabs>
          <w:tab w:val="num" w:pos="2160"/>
        </w:tabs>
        <w:ind w:left="2160" w:hanging="360"/>
      </w:pPr>
      <w:rPr>
        <w:rFonts w:ascii="Times New Roman" w:hAnsi="Times New Roman" w:hint="default"/>
      </w:rPr>
    </w:lvl>
    <w:lvl w:ilvl="3" w:tplc="0A0A92D2" w:tentative="1">
      <w:start w:val="1"/>
      <w:numFmt w:val="bullet"/>
      <w:lvlText w:val="•"/>
      <w:lvlJc w:val="left"/>
      <w:pPr>
        <w:tabs>
          <w:tab w:val="num" w:pos="2880"/>
        </w:tabs>
        <w:ind w:left="2880" w:hanging="360"/>
      </w:pPr>
      <w:rPr>
        <w:rFonts w:ascii="Times New Roman" w:hAnsi="Times New Roman" w:hint="default"/>
      </w:rPr>
    </w:lvl>
    <w:lvl w:ilvl="4" w:tplc="EE4208CA" w:tentative="1">
      <w:start w:val="1"/>
      <w:numFmt w:val="bullet"/>
      <w:lvlText w:val="•"/>
      <w:lvlJc w:val="left"/>
      <w:pPr>
        <w:tabs>
          <w:tab w:val="num" w:pos="3600"/>
        </w:tabs>
        <w:ind w:left="3600" w:hanging="360"/>
      </w:pPr>
      <w:rPr>
        <w:rFonts w:ascii="Times New Roman" w:hAnsi="Times New Roman" w:hint="default"/>
      </w:rPr>
    </w:lvl>
    <w:lvl w:ilvl="5" w:tplc="6FBCE420" w:tentative="1">
      <w:start w:val="1"/>
      <w:numFmt w:val="bullet"/>
      <w:lvlText w:val="•"/>
      <w:lvlJc w:val="left"/>
      <w:pPr>
        <w:tabs>
          <w:tab w:val="num" w:pos="4320"/>
        </w:tabs>
        <w:ind w:left="4320" w:hanging="360"/>
      </w:pPr>
      <w:rPr>
        <w:rFonts w:ascii="Times New Roman" w:hAnsi="Times New Roman" w:hint="default"/>
      </w:rPr>
    </w:lvl>
    <w:lvl w:ilvl="6" w:tplc="5838C256" w:tentative="1">
      <w:start w:val="1"/>
      <w:numFmt w:val="bullet"/>
      <w:lvlText w:val="•"/>
      <w:lvlJc w:val="left"/>
      <w:pPr>
        <w:tabs>
          <w:tab w:val="num" w:pos="5040"/>
        </w:tabs>
        <w:ind w:left="5040" w:hanging="360"/>
      </w:pPr>
      <w:rPr>
        <w:rFonts w:ascii="Times New Roman" w:hAnsi="Times New Roman" w:hint="default"/>
      </w:rPr>
    </w:lvl>
    <w:lvl w:ilvl="7" w:tplc="0558595E" w:tentative="1">
      <w:start w:val="1"/>
      <w:numFmt w:val="bullet"/>
      <w:lvlText w:val="•"/>
      <w:lvlJc w:val="left"/>
      <w:pPr>
        <w:tabs>
          <w:tab w:val="num" w:pos="5760"/>
        </w:tabs>
        <w:ind w:left="5760" w:hanging="360"/>
      </w:pPr>
      <w:rPr>
        <w:rFonts w:ascii="Times New Roman" w:hAnsi="Times New Roman" w:hint="default"/>
      </w:rPr>
    </w:lvl>
    <w:lvl w:ilvl="8" w:tplc="C70A5870" w:tentative="1">
      <w:start w:val="1"/>
      <w:numFmt w:val="bullet"/>
      <w:lvlText w:val="•"/>
      <w:lvlJc w:val="left"/>
      <w:pPr>
        <w:tabs>
          <w:tab w:val="num" w:pos="6480"/>
        </w:tabs>
        <w:ind w:left="6480" w:hanging="360"/>
      </w:pPr>
      <w:rPr>
        <w:rFonts w:ascii="Times New Roman" w:hAnsi="Times New Roman" w:hint="default"/>
      </w:rPr>
    </w:lvl>
  </w:abstractNum>
  <w:abstractNum w:abstractNumId="2">
    <w:nsid w:val="03882CF4"/>
    <w:multiLevelType w:val="hybridMultilevel"/>
    <w:tmpl w:val="B0762058"/>
    <w:lvl w:ilvl="0" w:tplc="4EE872A2">
      <w:start w:val="1"/>
      <w:numFmt w:val="bullet"/>
      <w:lvlText w:val="•"/>
      <w:lvlJc w:val="left"/>
      <w:pPr>
        <w:tabs>
          <w:tab w:val="num" w:pos="720"/>
        </w:tabs>
        <w:ind w:left="720" w:hanging="360"/>
      </w:pPr>
      <w:rPr>
        <w:rFonts w:ascii="Times New Roman" w:hAnsi="Times New Roman" w:hint="default"/>
      </w:rPr>
    </w:lvl>
    <w:lvl w:ilvl="1" w:tplc="516E71D8" w:tentative="1">
      <w:start w:val="1"/>
      <w:numFmt w:val="bullet"/>
      <w:lvlText w:val="•"/>
      <w:lvlJc w:val="left"/>
      <w:pPr>
        <w:tabs>
          <w:tab w:val="num" w:pos="1440"/>
        </w:tabs>
        <w:ind w:left="1440" w:hanging="360"/>
      </w:pPr>
      <w:rPr>
        <w:rFonts w:ascii="Times New Roman" w:hAnsi="Times New Roman" w:hint="default"/>
      </w:rPr>
    </w:lvl>
    <w:lvl w:ilvl="2" w:tplc="E7683EB4" w:tentative="1">
      <w:start w:val="1"/>
      <w:numFmt w:val="bullet"/>
      <w:lvlText w:val="•"/>
      <w:lvlJc w:val="left"/>
      <w:pPr>
        <w:tabs>
          <w:tab w:val="num" w:pos="2160"/>
        </w:tabs>
        <w:ind w:left="2160" w:hanging="360"/>
      </w:pPr>
      <w:rPr>
        <w:rFonts w:ascii="Times New Roman" w:hAnsi="Times New Roman" w:hint="default"/>
      </w:rPr>
    </w:lvl>
    <w:lvl w:ilvl="3" w:tplc="D30C27A8" w:tentative="1">
      <w:start w:val="1"/>
      <w:numFmt w:val="bullet"/>
      <w:lvlText w:val="•"/>
      <w:lvlJc w:val="left"/>
      <w:pPr>
        <w:tabs>
          <w:tab w:val="num" w:pos="2880"/>
        </w:tabs>
        <w:ind w:left="2880" w:hanging="360"/>
      </w:pPr>
      <w:rPr>
        <w:rFonts w:ascii="Times New Roman" w:hAnsi="Times New Roman" w:hint="default"/>
      </w:rPr>
    </w:lvl>
    <w:lvl w:ilvl="4" w:tplc="A7BC3FFE" w:tentative="1">
      <w:start w:val="1"/>
      <w:numFmt w:val="bullet"/>
      <w:lvlText w:val="•"/>
      <w:lvlJc w:val="left"/>
      <w:pPr>
        <w:tabs>
          <w:tab w:val="num" w:pos="3600"/>
        </w:tabs>
        <w:ind w:left="3600" w:hanging="360"/>
      </w:pPr>
      <w:rPr>
        <w:rFonts w:ascii="Times New Roman" w:hAnsi="Times New Roman" w:hint="default"/>
      </w:rPr>
    </w:lvl>
    <w:lvl w:ilvl="5" w:tplc="80ACEDFE" w:tentative="1">
      <w:start w:val="1"/>
      <w:numFmt w:val="bullet"/>
      <w:lvlText w:val="•"/>
      <w:lvlJc w:val="left"/>
      <w:pPr>
        <w:tabs>
          <w:tab w:val="num" w:pos="4320"/>
        </w:tabs>
        <w:ind w:left="4320" w:hanging="360"/>
      </w:pPr>
      <w:rPr>
        <w:rFonts w:ascii="Times New Roman" w:hAnsi="Times New Roman" w:hint="default"/>
      </w:rPr>
    </w:lvl>
    <w:lvl w:ilvl="6" w:tplc="C256DD44" w:tentative="1">
      <w:start w:val="1"/>
      <w:numFmt w:val="bullet"/>
      <w:lvlText w:val="•"/>
      <w:lvlJc w:val="left"/>
      <w:pPr>
        <w:tabs>
          <w:tab w:val="num" w:pos="5040"/>
        </w:tabs>
        <w:ind w:left="5040" w:hanging="360"/>
      </w:pPr>
      <w:rPr>
        <w:rFonts w:ascii="Times New Roman" w:hAnsi="Times New Roman" w:hint="default"/>
      </w:rPr>
    </w:lvl>
    <w:lvl w:ilvl="7" w:tplc="FDDC7616" w:tentative="1">
      <w:start w:val="1"/>
      <w:numFmt w:val="bullet"/>
      <w:lvlText w:val="•"/>
      <w:lvlJc w:val="left"/>
      <w:pPr>
        <w:tabs>
          <w:tab w:val="num" w:pos="5760"/>
        </w:tabs>
        <w:ind w:left="5760" w:hanging="360"/>
      </w:pPr>
      <w:rPr>
        <w:rFonts w:ascii="Times New Roman" w:hAnsi="Times New Roman" w:hint="default"/>
      </w:rPr>
    </w:lvl>
    <w:lvl w:ilvl="8" w:tplc="CDCCC640" w:tentative="1">
      <w:start w:val="1"/>
      <w:numFmt w:val="bullet"/>
      <w:lvlText w:val="•"/>
      <w:lvlJc w:val="left"/>
      <w:pPr>
        <w:tabs>
          <w:tab w:val="num" w:pos="6480"/>
        </w:tabs>
        <w:ind w:left="6480" w:hanging="360"/>
      </w:pPr>
      <w:rPr>
        <w:rFonts w:ascii="Times New Roman" w:hAnsi="Times New Roman" w:hint="default"/>
      </w:rPr>
    </w:lvl>
  </w:abstractNum>
  <w:abstractNum w:abstractNumId="3">
    <w:nsid w:val="0E383251"/>
    <w:multiLevelType w:val="hybridMultilevel"/>
    <w:tmpl w:val="16C86808"/>
    <w:lvl w:ilvl="0" w:tplc="7A86C978">
      <w:start w:val="1"/>
      <w:numFmt w:val="bullet"/>
      <w:lvlText w:val="•"/>
      <w:lvlJc w:val="left"/>
      <w:pPr>
        <w:tabs>
          <w:tab w:val="num" w:pos="720"/>
        </w:tabs>
        <w:ind w:left="720" w:hanging="360"/>
      </w:pPr>
      <w:rPr>
        <w:rFonts w:ascii="Times New Roman" w:hAnsi="Times New Roman" w:hint="default"/>
      </w:rPr>
    </w:lvl>
    <w:lvl w:ilvl="1" w:tplc="9F88ABEC" w:tentative="1">
      <w:start w:val="1"/>
      <w:numFmt w:val="bullet"/>
      <w:lvlText w:val="•"/>
      <w:lvlJc w:val="left"/>
      <w:pPr>
        <w:tabs>
          <w:tab w:val="num" w:pos="1440"/>
        </w:tabs>
        <w:ind w:left="1440" w:hanging="360"/>
      </w:pPr>
      <w:rPr>
        <w:rFonts w:ascii="Times New Roman" w:hAnsi="Times New Roman" w:hint="default"/>
      </w:rPr>
    </w:lvl>
    <w:lvl w:ilvl="2" w:tplc="EE4CA39C" w:tentative="1">
      <w:start w:val="1"/>
      <w:numFmt w:val="bullet"/>
      <w:lvlText w:val="•"/>
      <w:lvlJc w:val="left"/>
      <w:pPr>
        <w:tabs>
          <w:tab w:val="num" w:pos="2160"/>
        </w:tabs>
        <w:ind w:left="2160" w:hanging="360"/>
      </w:pPr>
      <w:rPr>
        <w:rFonts w:ascii="Times New Roman" w:hAnsi="Times New Roman" w:hint="default"/>
      </w:rPr>
    </w:lvl>
    <w:lvl w:ilvl="3" w:tplc="4950062A" w:tentative="1">
      <w:start w:val="1"/>
      <w:numFmt w:val="bullet"/>
      <w:lvlText w:val="•"/>
      <w:lvlJc w:val="left"/>
      <w:pPr>
        <w:tabs>
          <w:tab w:val="num" w:pos="2880"/>
        </w:tabs>
        <w:ind w:left="2880" w:hanging="360"/>
      </w:pPr>
      <w:rPr>
        <w:rFonts w:ascii="Times New Roman" w:hAnsi="Times New Roman" w:hint="default"/>
      </w:rPr>
    </w:lvl>
    <w:lvl w:ilvl="4" w:tplc="BE4271D0" w:tentative="1">
      <w:start w:val="1"/>
      <w:numFmt w:val="bullet"/>
      <w:lvlText w:val="•"/>
      <w:lvlJc w:val="left"/>
      <w:pPr>
        <w:tabs>
          <w:tab w:val="num" w:pos="3600"/>
        </w:tabs>
        <w:ind w:left="3600" w:hanging="360"/>
      </w:pPr>
      <w:rPr>
        <w:rFonts w:ascii="Times New Roman" w:hAnsi="Times New Roman" w:hint="default"/>
      </w:rPr>
    </w:lvl>
    <w:lvl w:ilvl="5" w:tplc="98F0C63A" w:tentative="1">
      <w:start w:val="1"/>
      <w:numFmt w:val="bullet"/>
      <w:lvlText w:val="•"/>
      <w:lvlJc w:val="left"/>
      <w:pPr>
        <w:tabs>
          <w:tab w:val="num" w:pos="4320"/>
        </w:tabs>
        <w:ind w:left="4320" w:hanging="360"/>
      </w:pPr>
      <w:rPr>
        <w:rFonts w:ascii="Times New Roman" w:hAnsi="Times New Roman" w:hint="default"/>
      </w:rPr>
    </w:lvl>
    <w:lvl w:ilvl="6" w:tplc="575030C4" w:tentative="1">
      <w:start w:val="1"/>
      <w:numFmt w:val="bullet"/>
      <w:lvlText w:val="•"/>
      <w:lvlJc w:val="left"/>
      <w:pPr>
        <w:tabs>
          <w:tab w:val="num" w:pos="5040"/>
        </w:tabs>
        <w:ind w:left="5040" w:hanging="360"/>
      </w:pPr>
      <w:rPr>
        <w:rFonts w:ascii="Times New Roman" w:hAnsi="Times New Roman" w:hint="default"/>
      </w:rPr>
    </w:lvl>
    <w:lvl w:ilvl="7" w:tplc="5CBC36AA" w:tentative="1">
      <w:start w:val="1"/>
      <w:numFmt w:val="bullet"/>
      <w:lvlText w:val="•"/>
      <w:lvlJc w:val="left"/>
      <w:pPr>
        <w:tabs>
          <w:tab w:val="num" w:pos="5760"/>
        </w:tabs>
        <w:ind w:left="5760" w:hanging="360"/>
      </w:pPr>
      <w:rPr>
        <w:rFonts w:ascii="Times New Roman" w:hAnsi="Times New Roman" w:hint="default"/>
      </w:rPr>
    </w:lvl>
    <w:lvl w:ilvl="8" w:tplc="89982C9C" w:tentative="1">
      <w:start w:val="1"/>
      <w:numFmt w:val="bullet"/>
      <w:lvlText w:val="•"/>
      <w:lvlJc w:val="left"/>
      <w:pPr>
        <w:tabs>
          <w:tab w:val="num" w:pos="6480"/>
        </w:tabs>
        <w:ind w:left="6480" w:hanging="360"/>
      </w:pPr>
      <w:rPr>
        <w:rFonts w:ascii="Times New Roman" w:hAnsi="Times New Roman" w:hint="default"/>
      </w:rPr>
    </w:lvl>
  </w:abstractNum>
  <w:abstractNum w:abstractNumId="4">
    <w:nsid w:val="1A747C96"/>
    <w:multiLevelType w:val="hybridMultilevel"/>
    <w:tmpl w:val="CB20030E"/>
    <w:lvl w:ilvl="0" w:tplc="9EE66ADE">
      <w:start w:val="1"/>
      <w:numFmt w:val="bullet"/>
      <w:lvlText w:val="•"/>
      <w:lvlJc w:val="left"/>
      <w:pPr>
        <w:tabs>
          <w:tab w:val="num" w:pos="720"/>
        </w:tabs>
        <w:ind w:left="720" w:hanging="360"/>
      </w:pPr>
      <w:rPr>
        <w:rFonts w:ascii="Times New Roman" w:hAnsi="Times New Roman" w:hint="default"/>
      </w:rPr>
    </w:lvl>
    <w:lvl w:ilvl="1" w:tplc="38486DF2" w:tentative="1">
      <w:start w:val="1"/>
      <w:numFmt w:val="bullet"/>
      <w:lvlText w:val="•"/>
      <w:lvlJc w:val="left"/>
      <w:pPr>
        <w:tabs>
          <w:tab w:val="num" w:pos="1440"/>
        </w:tabs>
        <w:ind w:left="1440" w:hanging="360"/>
      </w:pPr>
      <w:rPr>
        <w:rFonts w:ascii="Times New Roman" w:hAnsi="Times New Roman" w:hint="default"/>
      </w:rPr>
    </w:lvl>
    <w:lvl w:ilvl="2" w:tplc="4FAAC38E" w:tentative="1">
      <w:start w:val="1"/>
      <w:numFmt w:val="bullet"/>
      <w:lvlText w:val="•"/>
      <w:lvlJc w:val="left"/>
      <w:pPr>
        <w:tabs>
          <w:tab w:val="num" w:pos="2160"/>
        </w:tabs>
        <w:ind w:left="2160" w:hanging="360"/>
      </w:pPr>
      <w:rPr>
        <w:rFonts w:ascii="Times New Roman" w:hAnsi="Times New Roman" w:hint="default"/>
      </w:rPr>
    </w:lvl>
    <w:lvl w:ilvl="3" w:tplc="A4282CD4" w:tentative="1">
      <w:start w:val="1"/>
      <w:numFmt w:val="bullet"/>
      <w:lvlText w:val="•"/>
      <w:lvlJc w:val="left"/>
      <w:pPr>
        <w:tabs>
          <w:tab w:val="num" w:pos="2880"/>
        </w:tabs>
        <w:ind w:left="2880" w:hanging="360"/>
      </w:pPr>
      <w:rPr>
        <w:rFonts w:ascii="Times New Roman" w:hAnsi="Times New Roman" w:hint="default"/>
      </w:rPr>
    </w:lvl>
    <w:lvl w:ilvl="4" w:tplc="334E8026" w:tentative="1">
      <w:start w:val="1"/>
      <w:numFmt w:val="bullet"/>
      <w:lvlText w:val="•"/>
      <w:lvlJc w:val="left"/>
      <w:pPr>
        <w:tabs>
          <w:tab w:val="num" w:pos="3600"/>
        </w:tabs>
        <w:ind w:left="3600" w:hanging="360"/>
      </w:pPr>
      <w:rPr>
        <w:rFonts w:ascii="Times New Roman" w:hAnsi="Times New Roman" w:hint="default"/>
      </w:rPr>
    </w:lvl>
    <w:lvl w:ilvl="5" w:tplc="BE207DD4" w:tentative="1">
      <w:start w:val="1"/>
      <w:numFmt w:val="bullet"/>
      <w:lvlText w:val="•"/>
      <w:lvlJc w:val="left"/>
      <w:pPr>
        <w:tabs>
          <w:tab w:val="num" w:pos="4320"/>
        </w:tabs>
        <w:ind w:left="4320" w:hanging="360"/>
      </w:pPr>
      <w:rPr>
        <w:rFonts w:ascii="Times New Roman" w:hAnsi="Times New Roman" w:hint="default"/>
      </w:rPr>
    </w:lvl>
    <w:lvl w:ilvl="6" w:tplc="93D018BC" w:tentative="1">
      <w:start w:val="1"/>
      <w:numFmt w:val="bullet"/>
      <w:lvlText w:val="•"/>
      <w:lvlJc w:val="left"/>
      <w:pPr>
        <w:tabs>
          <w:tab w:val="num" w:pos="5040"/>
        </w:tabs>
        <w:ind w:left="5040" w:hanging="360"/>
      </w:pPr>
      <w:rPr>
        <w:rFonts w:ascii="Times New Roman" w:hAnsi="Times New Roman" w:hint="default"/>
      </w:rPr>
    </w:lvl>
    <w:lvl w:ilvl="7" w:tplc="22DA7A54" w:tentative="1">
      <w:start w:val="1"/>
      <w:numFmt w:val="bullet"/>
      <w:lvlText w:val="•"/>
      <w:lvlJc w:val="left"/>
      <w:pPr>
        <w:tabs>
          <w:tab w:val="num" w:pos="5760"/>
        </w:tabs>
        <w:ind w:left="5760" w:hanging="360"/>
      </w:pPr>
      <w:rPr>
        <w:rFonts w:ascii="Times New Roman" w:hAnsi="Times New Roman" w:hint="default"/>
      </w:rPr>
    </w:lvl>
    <w:lvl w:ilvl="8" w:tplc="650A92B8" w:tentative="1">
      <w:start w:val="1"/>
      <w:numFmt w:val="bullet"/>
      <w:lvlText w:val="•"/>
      <w:lvlJc w:val="left"/>
      <w:pPr>
        <w:tabs>
          <w:tab w:val="num" w:pos="6480"/>
        </w:tabs>
        <w:ind w:left="6480" w:hanging="360"/>
      </w:pPr>
      <w:rPr>
        <w:rFonts w:ascii="Times New Roman" w:hAnsi="Times New Roman" w:hint="default"/>
      </w:rPr>
    </w:lvl>
  </w:abstractNum>
  <w:abstractNum w:abstractNumId="5">
    <w:nsid w:val="1C440066"/>
    <w:multiLevelType w:val="hybridMultilevel"/>
    <w:tmpl w:val="F1E8E14E"/>
    <w:lvl w:ilvl="0" w:tplc="FFB8CCC2">
      <w:start w:val="1"/>
      <w:numFmt w:val="bullet"/>
      <w:lvlText w:val="•"/>
      <w:lvlJc w:val="left"/>
      <w:pPr>
        <w:tabs>
          <w:tab w:val="num" w:pos="720"/>
        </w:tabs>
        <w:ind w:left="720" w:hanging="360"/>
      </w:pPr>
      <w:rPr>
        <w:rFonts w:ascii="Times New Roman" w:hAnsi="Times New Roman" w:hint="default"/>
      </w:rPr>
    </w:lvl>
    <w:lvl w:ilvl="1" w:tplc="AFA6EDB6" w:tentative="1">
      <w:start w:val="1"/>
      <w:numFmt w:val="bullet"/>
      <w:lvlText w:val="•"/>
      <w:lvlJc w:val="left"/>
      <w:pPr>
        <w:tabs>
          <w:tab w:val="num" w:pos="1440"/>
        </w:tabs>
        <w:ind w:left="1440" w:hanging="360"/>
      </w:pPr>
      <w:rPr>
        <w:rFonts w:ascii="Times New Roman" w:hAnsi="Times New Roman" w:hint="default"/>
      </w:rPr>
    </w:lvl>
    <w:lvl w:ilvl="2" w:tplc="E0F47F82" w:tentative="1">
      <w:start w:val="1"/>
      <w:numFmt w:val="bullet"/>
      <w:lvlText w:val="•"/>
      <w:lvlJc w:val="left"/>
      <w:pPr>
        <w:tabs>
          <w:tab w:val="num" w:pos="2160"/>
        </w:tabs>
        <w:ind w:left="2160" w:hanging="360"/>
      </w:pPr>
      <w:rPr>
        <w:rFonts w:ascii="Times New Roman" w:hAnsi="Times New Roman" w:hint="default"/>
      </w:rPr>
    </w:lvl>
    <w:lvl w:ilvl="3" w:tplc="FFE0C0C0" w:tentative="1">
      <w:start w:val="1"/>
      <w:numFmt w:val="bullet"/>
      <w:lvlText w:val="•"/>
      <w:lvlJc w:val="left"/>
      <w:pPr>
        <w:tabs>
          <w:tab w:val="num" w:pos="2880"/>
        </w:tabs>
        <w:ind w:left="2880" w:hanging="360"/>
      </w:pPr>
      <w:rPr>
        <w:rFonts w:ascii="Times New Roman" w:hAnsi="Times New Roman" w:hint="default"/>
      </w:rPr>
    </w:lvl>
    <w:lvl w:ilvl="4" w:tplc="401E35EA" w:tentative="1">
      <w:start w:val="1"/>
      <w:numFmt w:val="bullet"/>
      <w:lvlText w:val="•"/>
      <w:lvlJc w:val="left"/>
      <w:pPr>
        <w:tabs>
          <w:tab w:val="num" w:pos="3600"/>
        </w:tabs>
        <w:ind w:left="3600" w:hanging="360"/>
      </w:pPr>
      <w:rPr>
        <w:rFonts w:ascii="Times New Roman" w:hAnsi="Times New Roman" w:hint="default"/>
      </w:rPr>
    </w:lvl>
    <w:lvl w:ilvl="5" w:tplc="B2701B22" w:tentative="1">
      <w:start w:val="1"/>
      <w:numFmt w:val="bullet"/>
      <w:lvlText w:val="•"/>
      <w:lvlJc w:val="left"/>
      <w:pPr>
        <w:tabs>
          <w:tab w:val="num" w:pos="4320"/>
        </w:tabs>
        <w:ind w:left="4320" w:hanging="360"/>
      </w:pPr>
      <w:rPr>
        <w:rFonts w:ascii="Times New Roman" w:hAnsi="Times New Roman" w:hint="default"/>
      </w:rPr>
    </w:lvl>
    <w:lvl w:ilvl="6" w:tplc="5E80F2B4" w:tentative="1">
      <w:start w:val="1"/>
      <w:numFmt w:val="bullet"/>
      <w:lvlText w:val="•"/>
      <w:lvlJc w:val="left"/>
      <w:pPr>
        <w:tabs>
          <w:tab w:val="num" w:pos="5040"/>
        </w:tabs>
        <w:ind w:left="5040" w:hanging="360"/>
      </w:pPr>
      <w:rPr>
        <w:rFonts w:ascii="Times New Roman" w:hAnsi="Times New Roman" w:hint="default"/>
      </w:rPr>
    </w:lvl>
    <w:lvl w:ilvl="7" w:tplc="96D63B42" w:tentative="1">
      <w:start w:val="1"/>
      <w:numFmt w:val="bullet"/>
      <w:lvlText w:val="•"/>
      <w:lvlJc w:val="left"/>
      <w:pPr>
        <w:tabs>
          <w:tab w:val="num" w:pos="5760"/>
        </w:tabs>
        <w:ind w:left="5760" w:hanging="360"/>
      </w:pPr>
      <w:rPr>
        <w:rFonts w:ascii="Times New Roman" w:hAnsi="Times New Roman" w:hint="default"/>
      </w:rPr>
    </w:lvl>
    <w:lvl w:ilvl="8" w:tplc="CA827F4A" w:tentative="1">
      <w:start w:val="1"/>
      <w:numFmt w:val="bullet"/>
      <w:lvlText w:val="•"/>
      <w:lvlJc w:val="left"/>
      <w:pPr>
        <w:tabs>
          <w:tab w:val="num" w:pos="6480"/>
        </w:tabs>
        <w:ind w:left="6480" w:hanging="360"/>
      </w:pPr>
      <w:rPr>
        <w:rFonts w:ascii="Times New Roman" w:hAnsi="Times New Roman" w:hint="default"/>
      </w:rPr>
    </w:lvl>
  </w:abstractNum>
  <w:abstractNum w:abstractNumId="6">
    <w:nsid w:val="1CB15F55"/>
    <w:multiLevelType w:val="hybridMultilevel"/>
    <w:tmpl w:val="39305826"/>
    <w:lvl w:ilvl="0" w:tplc="42EA743A">
      <w:start w:val="1"/>
      <w:numFmt w:val="bullet"/>
      <w:lvlText w:val="•"/>
      <w:lvlJc w:val="left"/>
      <w:pPr>
        <w:tabs>
          <w:tab w:val="num" w:pos="720"/>
        </w:tabs>
        <w:ind w:left="720" w:hanging="360"/>
      </w:pPr>
      <w:rPr>
        <w:rFonts w:ascii="Times New Roman" w:hAnsi="Times New Roman" w:hint="default"/>
      </w:rPr>
    </w:lvl>
    <w:lvl w:ilvl="1" w:tplc="3EE66482" w:tentative="1">
      <w:start w:val="1"/>
      <w:numFmt w:val="bullet"/>
      <w:lvlText w:val="•"/>
      <w:lvlJc w:val="left"/>
      <w:pPr>
        <w:tabs>
          <w:tab w:val="num" w:pos="1440"/>
        </w:tabs>
        <w:ind w:left="1440" w:hanging="360"/>
      </w:pPr>
      <w:rPr>
        <w:rFonts w:ascii="Times New Roman" w:hAnsi="Times New Roman" w:hint="default"/>
      </w:rPr>
    </w:lvl>
    <w:lvl w:ilvl="2" w:tplc="614C24FA" w:tentative="1">
      <w:start w:val="1"/>
      <w:numFmt w:val="bullet"/>
      <w:lvlText w:val="•"/>
      <w:lvlJc w:val="left"/>
      <w:pPr>
        <w:tabs>
          <w:tab w:val="num" w:pos="2160"/>
        </w:tabs>
        <w:ind w:left="2160" w:hanging="360"/>
      </w:pPr>
      <w:rPr>
        <w:rFonts w:ascii="Times New Roman" w:hAnsi="Times New Roman" w:hint="default"/>
      </w:rPr>
    </w:lvl>
    <w:lvl w:ilvl="3" w:tplc="F57E7B62" w:tentative="1">
      <w:start w:val="1"/>
      <w:numFmt w:val="bullet"/>
      <w:lvlText w:val="•"/>
      <w:lvlJc w:val="left"/>
      <w:pPr>
        <w:tabs>
          <w:tab w:val="num" w:pos="2880"/>
        </w:tabs>
        <w:ind w:left="2880" w:hanging="360"/>
      </w:pPr>
      <w:rPr>
        <w:rFonts w:ascii="Times New Roman" w:hAnsi="Times New Roman" w:hint="default"/>
      </w:rPr>
    </w:lvl>
    <w:lvl w:ilvl="4" w:tplc="EECA48B4" w:tentative="1">
      <w:start w:val="1"/>
      <w:numFmt w:val="bullet"/>
      <w:lvlText w:val="•"/>
      <w:lvlJc w:val="left"/>
      <w:pPr>
        <w:tabs>
          <w:tab w:val="num" w:pos="3600"/>
        </w:tabs>
        <w:ind w:left="3600" w:hanging="360"/>
      </w:pPr>
      <w:rPr>
        <w:rFonts w:ascii="Times New Roman" w:hAnsi="Times New Roman" w:hint="default"/>
      </w:rPr>
    </w:lvl>
    <w:lvl w:ilvl="5" w:tplc="8D187C7E" w:tentative="1">
      <w:start w:val="1"/>
      <w:numFmt w:val="bullet"/>
      <w:lvlText w:val="•"/>
      <w:lvlJc w:val="left"/>
      <w:pPr>
        <w:tabs>
          <w:tab w:val="num" w:pos="4320"/>
        </w:tabs>
        <w:ind w:left="4320" w:hanging="360"/>
      </w:pPr>
      <w:rPr>
        <w:rFonts w:ascii="Times New Roman" w:hAnsi="Times New Roman" w:hint="default"/>
      </w:rPr>
    </w:lvl>
    <w:lvl w:ilvl="6" w:tplc="6B8E8B94" w:tentative="1">
      <w:start w:val="1"/>
      <w:numFmt w:val="bullet"/>
      <w:lvlText w:val="•"/>
      <w:lvlJc w:val="left"/>
      <w:pPr>
        <w:tabs>
          <w:tab w:val="num" w:pos="5040"/>
        </w:tabs>
        <w:ind w:left="5040" w:hanging="360"/>
      </w:pPr>
      <w:rPr>
        <w:rFonts w:ascii="Times New Roman" w:hAnsi="Times New Roman" w:hint="default"/>
      </w:rPr>
    </w:lvl>
    <w:lvl w:ilvl="7" w:tplc="46AC830A" w:tentative="1">
      <w:start w:val="1"/>
      <w:numFmt w:val="bullet"/>
      <w:lvlText w:val="•"/>
      <w:lvlJc w:val="left"/>
      <w:pPr>
        <w:tabs>
          <w:tab w:val="num" w:pos="5760"/>
        </w:tabs>
        <w:ind w:left="5760" w:hanging="360"/>
      </w:pPr>
      <w:rPr>
        <w:rFonts w:ascii="Times New Roman" w:hAnsi="Times New Roman" w:hint="default"/>
      </w:rPr>
    </w:lvl>
    <w:lvl w:ilvl="8" w:tplc="97587650" w:tentative="1">
      <w:start w:val="1"/>
      <w:numFmt w:val="bullet"/>
      <w:lvlText w:val="•"/>
      <w:lvlJc w:val="left"/>
      <w:pPr>
        <w:tabs>
          <w:tab w:val="num" w:pos="6480"/>
        </w:tabs>
        <w:ind w:left="6480" w:hanging="360"/>
      </w:pPr>
      <w:rPr>
        <w:rFonts w:ascii="Times New Roman" w:hAnsi="Times New Roman" w:hint="default"/>
      </w:rPr>
    </w:lvl>
  </w:abstractNum>
  <w:abstractNum w:abstractNumId="7">
    <w:nsid w:val="21154A21"/>
    <w:multiLevelType w:val="hybridMultilevel"/>
    <w:tmpl w:val="44CCC38E"/>
    <w:lvl w:ilvl="0" w:tplc="AAB8D8AC">
      <w:start w:val="1"/>
      <w:numFmt w:val="bullet"/>
      <w:lvlText w:val="-"/>
      <w:lvlJc w:val="left"/>
      <w:pPr>
        <w:tabs>
          <w:tab w:val="num" w:pos="720"/>
        </w:tabs>
        <w:ind w:left="720" w:hanging="360"/>
      </w:pPr>
      <w:rPr>
        <w:rFonts w:ascii="Times New Roman" w:hAnsi="Times New Roman" w:hint="default"/>
      </w:rPr>
    </w:lvl>
    <w:lvl w:ilvl="1" w:tplc="E41ED9A8" w:tentative="1">
      <w:start w:val="1"/>
      <w:numFmt w:val="bullet"/>
      <w:lvlText w:val="-"/>
      <w:lvlJc w:val="left"/>
      <w:pPr>
        <w:tabs>
          <w:tab w:val="num" w:pos="1440"/>
        </w:tabs>
        <w:ind w:left="1440" w:hanging="360"/>
      </w:pPr>
      <w:rPr>
        <w:rFonts w:ascii="Times New Roman" w:hAnsi="Times New Roman" w:hint="default"/>
      </w:rPr>
    </w:lvl>
    <w:lvl w:ilvl="2" w:tplc="AA66AA06" w:tentative="1">
      <w:start w:val="1"/>
      <w:numFmt w:val="bullet"/>
      <w:lvlText w:val="-"/>
      <w:lvlJc w:val="left"/>
      <w:pPr>
        <w:tabs>
          <w:tab w:val="num" w:pos="2160"/>
        </w:tabs>
        <w:ind w:left="2160" w:hanging="360"/>
      </w:pPr>
      <w:rPr>
        <w:rFonts w:ascii="Times New Roman" w:hAnsi="Times New Roman" w:hint="default"/>
      </w:rPr>
    </w:lvl>
    <w:lvl w:ilvl="3" w:tplc="1F3A597C" w:tentative="1">
      <w:start w:val="1"/>
      <w:numFmt w:val="bullet"/>
      <w:lvlText w:val="-"/>
      <w:lvlJc w:val="left"/>
      <w:pPr>
        <w:tabs>
          <w:tab w:val="num" w:pos="2880"/>
        </w:tabs>
        <w:ind w:left="2880" w:hanging="360"/>
      </w:pPr>
      <w:rPr>
        <w:rFonts w:ascii="Times New Roman" w:hAnsi="Times New Roman" w:hint="default"/>
      </w:rPr>
    </w:lvl>
    <w:lvl w:ilvl="4" w:tplc="448C04E8" w:tentative="1">
      <w:start w:val="1"/>
      <w:numFmt w:val="bullet"/>
      <w:lvlText w:val="-"/>
      <w:lvlJc w:val="left"/>
      <w:pPr>
        <w:tabs>
          <w:tab w:val="num" w:pos="3600"/>
        </w:tabs>
        <w:ind w:left="3600" w:hanging="360"/>
      </w:pPr>
      <w:rPr>
        <w:rFonts w:ascii="Times New Roman" w:hAnsi="Times New Roman" w:hint="default"/>
      </w:rPr>
    </w:lvl>
    <w:lvl w:ilvl="5" w:tplc="89C4C5DA" w:tentative="1">
      <w:start w:val="1"/>
      <w:numFmt w:val="bullet"/>
      <w:lvlText w:val="-"/>
      <w:lvlJc w:val="left"/>
      <w:pPr>
        <w:tabs>
          <w:tab w:val="num" w:pos="4320"/>
        </w:tabs>
        <w:ind w:left="4320" w:hanging="360"/>
      </w:pPr>
      <w:rPr>
        <w:rFonts w:ascii="Times New Roman" w:hAnsi="Times New Roman" w:hint="default"/>
      </w:rPr>
    </w:lvl>
    <w:lvl w:ilvl="6" w:tplc="CEBA5114" w:tentative="1">
      <w:start w:val="1"/>
      <w:numFmt w:val="bullet"/>
      <w:lvlText w:val="-"/>
      <w:lvlJc w:val="left"/>
      <w:pPr>
        <w:tabs>
          <w:tab w:val="num" w:pos="5040"/>
        </w:tabs>
        <w:ind w:left="5040" w:hanging="360"/>
      </w:pPr>
      <w:rPr>
        <w:rFonts w:ascii="Times New Roman" w:hAnsi="Times New Roman" w:hint="default"/>
      </w:rPr>
    </w:lvl>
    <w:lvl w:ilvl="7" w:tplc="F54AE3D2" w:tentative="1">
      <w:start w:val="1"/>
      <w:numFmt w:val="bullet"/>
      <w:lvlText w:val="-"/>
      <w:lvlJc w:val="left"/>
      <w:pPr>
        <w:tabs>
          <w:tab w:val="num" w:pos="5760"/>
        </w:tabs>
        <w:ind w:left="5760" w:hanging="360"/>
      </w:pPr>
      <w:rPr>
        <w:rFonts w:ascii="Times New Roman" w:hAnsi="Times New Roman" w:hint="default"/>
      </w:rPr>
    </w:lvl>
    <w:lvl w:ilvl="8" w:tplc="876CB6CA" w:tentative="1">
      <w:start w:val="1"/>
      <w:numFmt w:val="bullet"/>
      <w:lvlText w:val="-"/>
      <w:lvlJc w:val="left"/>
      <w:pPr>
        <w:tabs>
          <w:tab w:val="num" w:pos="6480"/>
        </w:tabs>
        <w:ind w:left="6480" w:hanging="360"/>
      </w:pPr>
      <w:rPr>
        <w:rFonts w:ascii="Times New Roman" w:hAnsi="Times New Roman" w:hint="default"/>
      </w:rPr>
    </w:lvl>
  </w:abstractNum>
  <w:abstractNum w:abstractNumId="8">
    <w:nsid w:val="21D6536A"/>
    <w:multiLevelType w:val="hybridMultilevel"/>
    <w:tmpl w:val="A3A8DB08"/>
    <w:lvl w:ilvl="0" w:tplc="42482834">
      <w:start w:val="1"/>
      <w:numFmt w:val="bullet"/>
      <w:lvlText w:val="•"/>
      <w:lvlJc w:val="left"/>
      <w:pPr>
        <w:tabs>
          <w:tab w:val="num" w:pos="720"/>
        </w:tabs>
        <w:ind w:left="720" w:hanging="360"/>
      </w:pPr>
      <w:rPr>
        <w:rFonts w:ascii="Times New Roman" w:hAnsi="Times New Roman" w:hint="default"/>
      </w:rPr>
    </w:lvl>
    <w:lvl w:ilvl="1" w:tplc="BC30F740" w:tentative="1">
      <w:start w:val="1"/>
      <w:numFmt w:val="bullet"/>
      <w:lvlText w:val="•"/>
      <w:lvlJc w:val="left"/>
      <w:pPr>
        <w:tabs>
          <w:tab w:val="num" w:pos="1440"/>
        </w:tabs>
        <w:ind w:left="1440" w:hanging="360"/>
      </w:pPr>
      <w:rPr>
        <w:rFonts w:ascii="Times New Roman" w:hAnsi="Times New Roman" w:hint="default"/>
      </w:rPr>
    </w:lvl>
    <w:lvl w:ilvl="2" w:tplc="E99206E4" w:tentative="1">
      <w:start w:val="1"/>
      <w:numFmt w:val="bullet"/>
      <w:lvlText w:val="•"/>
      <w:lvlJc w:val="left"/>
      <w:pPr>
        <w:tabs>
          <w:tab w:val="num" w:pos="2160"/>
        </w:tabs>
        <w:ind w:left="2160" w:hanging="360"/>
      </w:pPr>
      <w:rPr>
        <w:rFonts w:ascii="Times New Roman" w:hAnsi="Times New Roman" w:hint="default"/>
      </w:rPr>
    </w:lvl>
    <w:lvl w:ilvl="3" w:tplc="DD38325E" w:tentative="1">
      <w:start w:val="1"/>
      <w:numFmt w:val="bullet"/>
      <w:lvlText w:val="•"/>
      <w:lvlJc w:val="left"/>
      <w:pPr>
        <w:tabs>
          <w:tab w:val="num" w:pos="2880"/>
        </w:tabs>
        <w:ind w:left="2880" w:hanging="360"/>
      </w:pPr>
      <w:rPr>
        <w:rFonts w:ascii="Times New Roman" w:hAnsi="Times New Roman" w:hint="default"/>
      </w:rPr>
    </w:lvl>
    <w:lvl w:ilvl="4" w:tplc="A7389C4C" w:tentative="1">
      <w:start w:val="1"/>
      <w:numFmt w:val="bullet"/>
      <w:lvlText w:val="•"/>
      <w:lvlJc w:val="left"/>
      <w:pPr>
        <w:tabs>
          <w:tab w:val="num" w:pos="3600"/>
        </w:tabs>
        <w:ind w:left="3600" w:hanging="360"/>
      </w:pPr>
      <w:rPr>
        <w:rFonts w:ascii="Times New Roman" w:hAnsi="Times New Roman" w:hint="default"/>
      </w:rPr>
    </w:lvl>
    <w:lvl w:ilvl="5" w:tplc="754EA310" w:tentative="1">
      <w:start w:val="1"/>
      <w:numFmt w:val="bullet"/>
      <w:lvlText w:val="•"/>
      <w:lvlJc w:val="left"/>
      <w:pPr>
        <w:tabs>
          <w:tab w:val="num" w:pos="4320"/>
        </w:tabs>
        <w:ind w:left="4320" w:hanging="360"/>
      </w:pPr>
      <w:rPr>
        <w:rFonts w:ascii="Times New Roman" w:hAnsi="Times New Roman" w:hint="default"/>
      </w:rPr>
    </w:lvl>
    <w:lvl w:ilvl="6" w:tplc="0D12BF0A" w:tentative="1">
      <w:start w:val="1"/>
      <w:numFmt w:val="bullet"/>
      <w:lvlText w:val="•"/>
      <w:lvlJc w:val="left"/>
      <w:pPr>
        <w:tabs>
          <w:tab w:val="num" w:pos="5040"/>
        </w:tabs>
        <w:ind w:left="5040" w:hanging="360"/>
      </w:pPr>
      <w:rPr>
        <w:rFonts w:ascii="Times New Roman" w:hAnsi="Times New Roman" w:hint="default"/>
      </w:rPr>
    </w:lvl>
    <w:lvl w:ilvl="7" w:tplc="96B8B8BC" w:tentative="1">
      <w:start w:val="1"/>
      <w:numFmt w:val="bullet"/>
      <w:lvlText w:val="•"/>
      <w:lvlJc w:val="left"/>
      <w:pPr>
        <w:tabs>
          <w:tab w:val="num" w:pos="5760"/>
        </w:tabs>
        <w:ind w:left="5760" w:hanging="360"/>
      </w:pPr>
      <w:rPr>
        <w:rFonts w:ascii="Times New Roman" w:hAnsi="Times New Roman" w:hint="default"/>
      </w:rPr>
    </w:lvl>
    <w:lvl w:ilvl="8" w:tplc="A5FEA646" w:tentative="1">
      <w:start w:val="1"/>
      <w:numFmt w:val="bullet"/>
      <w:lvlText w:val="•"/>
      <w:lvlJc w:val="left"/>
      <w:pPr>
        <w:tabs>
          <w:tab w:val="num" w:pos="6480"/>
        </w:tabs>
        <w:ind w:left="6480" w:hanging="360"/>
      </w:pPr>
      <w:rPr>
        <w:rFonts w:ascii="Times New Roman" w:hAnsi="Times New Roman" w:hint="default"/>
      </w:rPr>
    </w:lvl>
  </w:abstractNum>
  <w:abstractNum w:abstractNumId="9">
    <w:nsid w:val="29931B67"/>
    <w:multiLevelType w:val="hybridMultilevel"/>
    <w:tmpl w:val="C5F246A2"/>
    <w:lvl w:ilvl="0" w:tplc="2856ADC0">
      <w:start w:val="1"/>
      <w:numFmt w:val="bullet"/>
      <w:lvlText w:val="•"/>
      <w:lvlJc w:val="left"/>
      <w:pPr>
        <w:tabs>
          <w:tab w:val="num" w:pos="720"/>
        </w:tabs>
        <w:ind w:left="720" w:hanging="360"/>
      </w:pPr>
      <w:rPr>
        <w:rFonts w:ascii="Times New Roman" w:hAnsi="Times New Roman" w:hint="default"/>
      </w:rPr>
    </w:lvl>
    <w:lvl w:ilvl="1" w:tplc="134453CE" w:tentative="1">
      <w:start w:val="1"/>
      <w:numFmt w:val="bullet"/>
      <w:lvlText w:val="•"/>
      <w:lvlJc w:val="left"/>
      <w:pPr>
        <w:tabs>
          <w:tab w:val="num" w:pos="1440"/>
        </w:tabs>
        <w:ind w:left="1440" w:hanging="360"/>
      </w:pPr>
      <w:rPr>
        <w:rFonts w:ascii="Times New Roman" w:hAnsi="Times New Roman" w:hint="default"/>
      </w:rPr>
    </w:lvl>
    <w:lvl w:ilvl="2" w:tplc="7F28A720" w:tentative="1">
      <w:start w:val="1"/>
      <w:numFmt w:val="bullet"/>
      <w:lvlText w:val="•"/>
      <w:lvlJc w:val="left"/>
      <w:pPr>
        <w:tabs>
          <w:tab w:val="num" w:pos="2160"/>
        </w:tabs>
        <w:ind w:left="2160" w:hanging="360"/>
      </w:pPr>
      <w:rPr>
        <w:rFonts w:ascii="Times New Roman" w:hAnsi="Times New Roman" w:hint="default"/>
      </w:rPr>
    </w:lvl>
    <w:lvl w:ilvl="3" w:tplc="1EB8C5AA" w:tentative="1">
      <w:start w:val="1"/>
      <w:numFmt w:val="bullet"/>
      <w:lvlText w:val="•"/>
      <w:lvlJc w:val="left"/>
      <w:pPr>
        <w:tabs>
          <w:tab w:val="num" w:pos="2880"/>
        </w:tabs>
        <w:ind w:left="2880" w:hanging="360"/>
      </w:pPr>
      <w:rPr>
        <w:rFonts w:ascii="Times New Roman" w:hAnsi="Times New Roman" w:hint="default"/>
      </w:rPr>
    </w:lvl>
    <w:lvl w:ilvl="4" w:tplc="8BF8171C" w:tentative="1">
      <w:start w:val="1"/>
      <w:numFmt w:val="bullet"/>
      <w:lvlText w:val="•"/>
      <w:lvlJc w:val="left"/>
      <w:pPr>
        <w:tabs>
          <w:tab w:val="num" w:pos="3600"/>
        </w:tabs>
        <w:ind w:left="3600" w:hanging="360"/>
      </w:pPr>
      <w:rPr>
        <w:rFonts w:ascii="Times New Roman" w:hAnsi="Times New Roman" w:hint="default"/>
      </w:rPr>
    </w:lvl>
    <w:lvl w:ilvl="5" w:tplc="D74CFEA6" w:tentative="1">
      <w:start w:val="1"/>
      <w:numFmt w:val="bullet"/>
      <w:lvlText w:val="•"/>
      <w:lvlJc w:val="left"/>
      <w:pPr>
        <w:tabs>
          <w:tab w:val="num" w:pos="4320"/>
        </w:tabs>
        <w:ind w:left="4320" w:hanging="360"/>
      </w:pPr>
      <w:rPr>
        <w:rFonts w:ascii="Times New Roman" w:hAnsi="Times New Roman" w:hint="default"/>
      </w:rPr>
    </w:lvl>
    <w:lvl w:ilvl="6" w:tplc="D708F9C0" w:tentative="1">
      <w:start w:val="1"/>
      <w:numFmt w:val="bullet"/>
      <w:lvlText w:val="•"/>
      <w:lvlJc w:val="left"/>
      <w:pPr>
        <w:tabs>
          <w:tab w:val="num" w:pos="5040"/>
        </w:tabs>
        <w:ind w:left="5040" w:hanging="360"/>
      </w:pPr>
      <w:rPr>
        <w:rFonts w:ascii="Times New Roman" w:hAnsi="Times New Roman" w:hint="default"/>
      </w:rPr>
    </w:lvl>
    <w:lvl w:ilvl="7" w:tplc="F67A599A" w:tentative="1">
      <w:start w:val="1"/>
      <w:numFmt w:val="bullet"/>
      <w:lvlText w:val="•"/>
      <w:lvlJc w:val="left"/>
      <w:pPr>
        <w:tabs>
          <w:tab w:val="num" w:pos="5760"/>
        </w:tabs>
        <w:ind w:left="5760" w:hanging="360"/>
      </w:pPr>
      <w:rPr>
        <w:rFonts w:ascii="Times New Roman" w:hAnsi="Times New Roman" w:hint="default"/>
      </w:rPr>
    </w:lvl>
    <w:lvl w:ilvl="8" w:tplc="BBAE793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045034C"/>
    <w:multiLevelType w:val="hybridMultilevel"/>
    <w:tmpl w:val="75A22AFA"/>
    <w:lvl w:ilvl="0" w:tplc="ED54316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1653414"/>
    <w:multiLevelType w:val="hybridMultilevel"/>
    <w:tmpl w:val="403EE5CA"/>
    <w:lvl w:ilvl="0" w:tplc="FA36B3BE">
      <w:start w:val="1"/>
      <w:numFmt w:val="bullet"/>
      <w:lvlText w:val="•"/>
      <w:lvlJc w:val="left"/>
      <w:pPr>
        <w:tabs>
          <w:tab w:val="num" w:pos="720"/>
        </w:tabs>
        <w:ind w:left="720" w:hanging="360"/>
      </w:pPr>
      <w:rPr>
        <w:rFonts w:ascii="Times New Roman" w:hAnsi="Times New Roman" w:hint="default"/>
      </w:rPr>
    </w:lvl>
    <w:lvl w:ilvl="1" w:tplc="0AF6DD78" w:tentative="1">
      <w:start w:val="1"/>
      <w:numFmt w:val="bullet"/>
      <w:lvlText w:val="•"/>
      <w:lvlJc w:val="left"/>
      <w:pPr>
        <w:tabs>
          <w:tab w:val="num" w:pos="1440"/>
        </w:tabs>
        <w:ind w:left="1440" w:hanging="360"/>
      </w:pPr>
      <w:rPr>
        <w:rFonts w:ascii="Times New Roman" w:hAnsi="Times New Roman" w:hint="default"/>
      </w:rPr>
    </w:lvl>
    <w:lvl w:ilvl="2" w:tplc="BE30D6E8" w:tentative="1">
      <w:start w:val="1"/>
      <w:numFmt w:val="bullet"/>
      <w:lvlText w:val="•"/>
      <w:lvlJc w:val="left"/>
      <w:pPr>
        <w:tabs>
          <w:tab w:val="num" w:pos="2160"/>
        </w:tabs>
        <w:ind w:left="2160" w:hanging="360"/>
      </w:pPr>
      <w:rPr>
        <w:rFonts w:ascii="Times New Roman" w:hAnsi="Times New Roman" w:hint="default"/>
      </w:rPr>
    </w:lvl>
    <w:lvl w:ilvl="3" w:tplc="FB1046BA" w:tentative="1">
      <w:start w:val="1"/>
      <w:numFmt w:val="bullet"/>
      <w:lvlText w:val="•"/>
      <w:lvlJc w:val="left"/>
      <w:pPr>
        <w:tabs>
          <w:tab w:val="num" w:pos="2880"/>
        </w:tabs>
        <w:ind w:left="2880" w:hanging="360"/>
      </w:pPr>
      <w:rPr>
        <w:rFonts w:ascii="Times New Roman" w:hAnsi="Times New Roman" w:hint="default"/>
      </w:rPr>
    </w:lvl>
    <w:lvl w:ilvl="4" w:tplc="D6C286B6" w:tentative="1">
      <w:start w:val="1"/>
      <w:numFmt w:val="bullet"/>
      <w:lvlText w:val="•"/>
      <w:lvlJc w:val="left"/>
      <w:pPr>
        <w:tabs>
          <w:tab w:val="num" w:pos="3600"/>
        </w:tabs>
        <w:ind w:left="3600" w:hanging="360"/>
      </w:pPr>
      <w:rPr>
        <w:rFonts w:ascii="Times New Roman" w:hAnsi="Times New Roman" w:hint="default"/>
      </w:rPr>
    </w:lvl>
    <w:lvl w:ilvl="5" w:tplc="654ED96A" w:tentative="1">
      <w:start w:val="1"/>
      <w:numFmt w:val="bullet"/>
      <w:lvlText w:val="•"/>
      <w:lvlJc w:val="left"/>
      <w:pPr>
        <w:tabs>
          <w:tab w:val="num" w:pos="4320"/>
        </w:tabs>
        <w:ind w:left="4320" w:hanging="360"/>
      </w:pPr>
      <w:rPr>
        <w:rFonts w:ascii="Times New Roman" w:hAnsi="Times New Roman" w:hint="default"/>
      </w:rPr>
    </w:lvl>
    <w:lvl w:ilvl="6" w:tplc="34A64F82" w:tentative="1">
      <w:start w:val="1"/>
      <w:numFmt w:val="bullet"/>
      <w:lvlText w:val="•"/>
      <w:lvlJc w:val="left"/>
      <w:pPr>
        <w:tabs>
          <w:tab w:val="num" w:pos="5040"/>
        </w:tabs>
        <w:ind w:left="5040" w:hanging="360"/>
      </w:pPr>
      <w:rPr>
        <w:rFonts w:ascii="Times New Roman" w:hAnsi="Times New Roman" w:hint="default"/>
      </w:rPr>
    </w:lvl>
    <w:lvl w:ilvl="7" w:tplc="88A24714" w:tentative="1">
      <w:start w:val="1"/>
      <w:numFmt w:val="bullet"/>
      <w:lvlText w:val="•"/>
      <w:lvlJc w:val="left"/>
      <w:pPr>
        <w:tabs>
          <w:tab w:val="num" w:pos="5760"/>
        </w:tabs>
        <w:ind w:left="5760" w:hanging="360"/>
      </w:pPr>
      <w:rPr>
        <w:rFonts w:ascii="Times New Roman" w:hAnsi="Times New Roman" w:hint="default"/>
      </w:rPr>
    </w:lvl>
    <w:lvl w:ilvl="8" w:tplc="533C943E"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1B22B34"/>
    <w:multiLevelType w:val="hybridMultilevel"/>
    <w:tmpl w:val="63DA0142"/>
    <w:lvl w:ilvl="0" w:tplc="8A9621A6">
      <w:start w:val="1"/>
      <w:numFmt w:val="bullet"/>
      <w:lvlText w:val="•"/>
      <w:lvlJc w:val="left"/>
      <w:pPr>
        <w:tabs>
          <w:tab w:val="num" w:pos="720"/>
        </w:tabs>
        <w:ind w:left="720" w:hanging="360"/>
      </w:pPr>
      <w:rPr>
        <w:rFonts w:ascii="Times New Roman" w:hAnsi="Times New Roman" w:hint="default"/>
      </w:rPr>
    </w:lvl>
    <w:lvl w:ilvl="1" w:tplc="586217F4" w:tentative="1">
      <w:start w:val="1"/>
      <w:numFmt w:val="bullet"/>
      <w:lvlText w:val="•"/>
      <w:lvlJc w:val="left"/>
      <w:pPr>
        <w:tabs>
          <w:tab w:val="num" w:pos="1440"/>
        </w:tabs>
        <w:ind w:left="1440" w:hanging="360"/>
      </w:pPr>
      <w:rPr>
        <w:rFonts w:ascii="Times New Roman" w:hAnsi="Times New Roman" w:hint="default"/>
      </w:rPr>
    </w:lvl>
    <w:lvl w:ilvl="2" w:tplc="6DACE2F6" w:tentative="1">
      <w:start w:val="1"/>
      <w:numFmt w:val="bullet"/>
      <w:lvlText w:val="•"/>
      <w:lvlJc w:val="left"/>
      <w:pPr>
        <w:tabs>
          <w:tab w:val="num" w:pos="2160"/>
        </w:tabs>
        <w:ind w:left="2160" w:hanging="360"/>
      </w:pPr>
      <w:rPr>
        <w:rFonts w:ascii="Times New Roman" w:hAnsi="Times New Roman" w:hint="default"/>
      </w:rPr>
    </w:lvl>
    <w:lvl w:ilvl="3" w:tplc="878218C0" w:tentative="1">
      <w:start w:val="1"/>
      <w:numFmt w:val="bullet"/>
      <w:lvlText w:val="•"/>
      <w:lvlJc w:val="left"/>
      <w:pPr>
        <w:tabs>
          <w:tab w:val="num" w:pos="2880"/>
        </w:tabs>
        <w:ind w:left="2880" w:hanging="360"/>
      </w:pPr>
      <w:rPr>
        <w:rFonts w:ascii="Times New Roman" w:hAnsi="Times New Roman" w:hint="default"/>
      </w:rPr>
    </w:lvl>
    <w:lvl w:ilvl="4" w:tplc="D5723918" w:tentative="1">
      <w:start w:val="1"/>
      <w:numFmt w:val="bullet"/>
      <w:lvlText w:val="•"/>
      <w:lvlJc w:val="left"/>
      <w:pPr>
        <w:tabs>
          <w:tab w:val="num" w:pos="3600"/>
        </w:tabs>
        <w:ind w:left="3600" w:hanging="360"/>
      </w:pPr>
      <w:rPr>
        <w:rFonts w:ascii="Times New Roman" w:hAnsi="Times New Roman" w:hint="default"/>
      </w:rPr>
    </w:lvl>
    <w:lvl w:ilvl="5" w:tplc="C0DAE8A6" w:tentative="1">
      <w:start w:val="1"/>
      <w:numFmt w:val="bullet"/>
      <w:lvlText w:val="•"/>
      <w:lvlJc w:val="left"/>
      <w:pPr>
        <w:tabs>
          <w:tab w:val="num" w:pos="4320"/>
        </w:tabs>
        <w:ind w:left="4320" w:hanging="360"/>
      </w:pPr>
      <w:rPr>
        <w:rFonts w:ascii="Times New Roman" w:hAnsi="Times New Roman" w:hint="default"/>
      </w:rPr>
    </w:lvl>
    <w:lvl w:ilvl="6" w:tplc="CA5CE190" w:tentative="1">
      <w:start w:val="1"/>
      <w:numFmt w:val="bullet"/>
      <w:lvlText w:val="•"/>
      <w:lvlJc w:val="left"/>
      <w:pPr>
        <w:tabs>
          <w:tab w:val="num" w:pos="5040"/>
        </w:tabs>
        <w:ind w:left="5040" w:hanging="360"/>
      </w:pPr>
      <w:rPr>
        <w:rFonts w:ascii="Times New Roman" w:hAnsi="Times New Roman" w:hint="default"/>
      </w:rPr>
    </w:lvl>
    <w:lvl w:ilvl="7" w:tplc="FEB02FD8" w:tentative="1">
      <w:start w:val="1"/>
      <w:numFmt w:val="bullet"/>
      <w:lvlText w:val="•"/>
      <w:lvlJc w:val="left"/>
      <w:pPr>
        <w:tabs>
          <w:tab w:val="num" w:pos="5760"/>
        </w:tabs>
        <w:ind w:left="5760" w:hanging="360"/>
      </w:pPr>
      <w:rPr>
        <w:rFonts w:ascii="Times New Roman" w:hAnsi="Times New Roman" w:hint="default"/>
      </w:rPr>
    </w:lvl>
    <w:lvl w:ilvl="8" w:tplc="FAA04E6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40D0F9F"/>
    <w:multiLevelType w:val="hybridMultilevel"/>
    <w:tmpl w:val="D8C6A1FA"/>
    <w:lvl w:ilvl="0" w:tplc="72E09D5E">
      <w:start w:val="1"/>
      <w:numFmt w:val="bullet"/>
      <w:lvlText w:val="•"/>
      <w:lvlJc w:val="left"/>
      <w:pPr>
        <w:tabs>
          <w:tab w:val="num" w:pos="720"/>
        </w:tabs>
        <w:ind w:left="720" w:hanging="360"/>
      </w:pPr>
      <w:rPr>
        <w:rFonts w:ascii="Times New Roman" w:hAnsi="Times New Roman" w:hint="default"/>
      </w:rPr>
    </w:lvl>
    <w:lvl w:ilvl="1" w:tplc="95CE7290" w:tentative="1">
      <w:start w:val="1"/>
      <w:numFmt w:val="bullet"/>
      <w:lvlText w:val="•"/>
      <w:lvlJc w:val="left"/>
      <w:pPr>
        <w:tabs>
          <w:tab w:val="num" w:pos="1440"/>
        </w:tabs>
        <w:ind w:left="1440" w:hanging="360"/>
      </w:pPr>
      <w:rPr>
        <w:rFonts w:ascii="Times New Roman" w:hAnsi="Times New Roman" w:hint="default"/>
      </w:rPr>
    </w:lvl>
    <w:lvl w:ilvl="2" w:tplc="88C6B2DA" w:tentative="1">
      <w:start w:val="1"/>
      <w:numFmt w:val="bullet"/>
      <w:lvlText w:val="•"/>
      <w:lvlJc w:val="left"/>
      <w:pPr>
        <w:tabs>
          <w:tab w:val="num" w:pos="2160"/>
        </w:tabs>
        <w:ind w:left="2160" w:hanging="360"/>
      </w:pPr>
      <w:rPr>
        <w:rFonts w:ascii="Times New Roman" w:hAnsi="Times New Roman" w:hint="default"/>
      </w:rPr>
    </w:lvl>
    <w:lvl w:ilvl="3" w:tplc="FB18743E" w:tentative="1">
      <w:start w:val="1"/>
      <w:numFmt w:val="bullet"/>
      <w:lvlText w:val="•"/>
      <w:lvlJc w:val="left"/>
      <w:pPr>
        <w:tabs>
          <w:tab w:val="num" w:pos="2880"/>
        </w:tabs>
        <w:ind w:left="2880" w:hanging="360"/>
      </w:pPr>
      <w:rPr>
        <w:rFonts w:ascii="Times New Roman" w:hAnsi="Times New Roman" w:hint="default"/>
      </w:rPr>
    </w:lvl>
    <w:lvl w:ilvl="4" w:tplc="0122E680" w:tentative="1">
      <w:start w:val="1"/>
      <w:numFmt w:val="bullet"/>
      <w:lvlText w:val="•"/>
      <w:lvlJc w:val="left"/>
      <w:pPr>
        <w:tabs>
          <w:tab w:val="num" w:pos="3600"/>
        </w:tabs>
        <w:ind w:left="3600" w:hanging="360"/>
      </w:pPr>
      <w:rPr>
        <w:rFonts w:ascii="Times New Roman" w:hAnsi="Times New Roman" w:hint="default"/>
      </w:rPr>
    </w:lvl>
    <w:lvl w:ilvl="5" w:tplc="7AB03CBA" w:tentative="1">
      <w:start w:val="1"/>
      <w:numFmt w:val="bullet"/>
      <w:lvlText w:val="•"/>
      <w:lvlJc w:val="left"/>
      <w:pPr>
        <w:tabs>
          <w:tab w:val="num" w:pos="4320"/>
        </w:tabs>
        <w:ind w:left="4320" w:hanging="360"/>
      </w:pPr>
      <w:rPr>
        <w:rFonts w:ascii="Times New Roman" w:hAnsi="Times New Roman" w:hint="default"/>
      </w:rPr>
    </w:lvl>
    <w:lvl w:ilvl="6" w:tplc="FFA4C4DA" w:tentative="1">
      <w:start w:val="1"/>
      <w:numFmt w:val="bullet"/>
      <w:lvlText w:val="•"/>
      <w:lvlJc w:val="left"/>
      <w:pPr>
        <w:tabs>
          <w:tab w:val="num" w:pos="5040"/>
        </w:tabs>
        <w:ind w:left="5040" w:hanging="360"/>
      </w:pPr>
      <w:rPr>
        <w:rFonts w:ascii="Times New Roman" w:hAnsi="Times New Roman" w:hint="default"/>
      </w:rPr>
    </w:lvl>
    <w:lvl w:ilvl="7" w:tplc="7BCE3504" w:tentative="1">
      <w:start w:val="1"/>
      <w:numFmt w:val="bullet"/>
      <w:lvlText w:val="•"/>
      <w:lvlJc w:val="left"/>
      <w:pPr>
        <w:tabs>
          <w:tab w:val="num" w:pos="5760"/>
        </w:tabs>
        <w:ind w:left="5760" w:hanging="360"/>
      </w:pPr>
      <w:rPr>
        <w:rFonts w:ascii="Times New Roman" w:hAnsi="Times New Roman" w:hint="default"/>
      </w:rPr>
    </w:lvl>
    <w:lvl w:ilvl="8" w:tplc="3990A678"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7086A7B"/>
    <w:multiLevelType w:val="hybridMultilevel"/>
    <w:tmpl w:val="746CCEC2"/>
    <w:lvl w:ilvl="0" w:tplc="777A097C">
      <w:start w:val="1"/>
      <w:numFmt w:val="bullet"/>
      <w:lvlText w:val="•"/>
      <w:lvlJc w:val="left"/>
      <w:pPr>
        <w:tabs>
          <w:tab w:val="num" w:pos="720"/>
        </w:tabs>
        <w:ind w:left="720" w:hanging="360"/>
      </w:pPr>
      <w:rPr>
        <w:rFonts w:ascii="Times New Roman" w:hAnsi="Times New Roman" w:hint="default"/>
      </w:rPr>
    </w:lvl>
    <w:lvl w:ilvl="1" w:tplc="3384E082" w:tentative="1">
      <w:start w:val="1"/>
      <w:numFmt w:val="bullet"/>
      <w:lvlText w:val="•"/>
      <w:lvlJc w:val="left"/>
      <w:pPr>
        <w:tabs>
          <w:tab w:val="num" w:pos="1440"/>
        </w:tabs>
        <w:ind w:left="1440" w:hanging="360"/>
      </w:pPr>
      <w:rPr>
        <w:rFonts w:ascii="Times New Roman" w:hAnsi="Times New Roman" w:hint="default"/>
      </w:rPr>
    </w:lvl>
    <w:lvl w:ilvl="2" w:tplc="82765408" w:tentative="1">
      <w:start w:val="1"/>
      <w:numFmt w:val="bullet"/>
      <w:lvlText w:val="•"/>
      <w:lvlJc w:val="left"/>
      <w:pPr>
        <w:tabs>
          <w:tab w:val="num" w:pos="2160"/>
        </w:tabs>
        <w:ind w:left="2160" w:hanging="360"/>
      </w:pPr>
      <w:rPr>
        <w:rFonts w:ascii="Times New Roman" w:hAnsi="Times New Roman" w:hint="default"/>
      </w:rPr>
    </w:lvl>
    <w:lvl w:ilvl="3" w:tplc="15C45B92" w:tentative="1">
      <w:start w:val="1"/>
      <w:numFmt w:val="bullet"/>
      <w:lvlText w:val="•"/>
      <w:lvlJc w:val="left"/>
      <w:pPr>
        <w:tabs>
          <w:tab w:val="num" w:pos="2880"/>
        </w:tabs>
        <w:ind w:left="2880" w:hanging="360"/>
      </w:pPr>
      <w:rPr>
        <w:rFonts w:ascii="Times New Roman" w:hAnsi="Times New Roman" w:hint="default"/>
      </w:rPr>
    </w:lvl>
    <w:lvl w:ilvl="4" w:tplc="569E701A" w:tentative="1">
      <w:start w:val="1"/>
      <w:numFmt w:val="bullet"/>
      <w:lvlText w:val="•"/>
      <w:lvlJc w:val="left"/>
      <w:pPr>
        <w:tabs>
          <w:tab w:val="num" w:pos="3600"/>
        </w:tabs>
        <w:ind w:left="3600" w:hanging="360"/>
      </w:pPr>
      <w:rPr>
        <w:rFonts w:ascii="Times New Roman" w:hAnsi="Times New Roman" w:hint="default"/>
      </w:rPr>
    </w:lvl>
    <w:lvl w:ilvl="5" w:tplc="2534A090" w:tentative="1">
      <w:start w:val="1"/>
      <w:numFmt w:val="bullet"/>
      <w:lvlText w:val="•"/>
      <w:lvlJc w:val="left"/>
      <w:pPr>
        <w:tabs>
          <w:tab w:val="num" w:pos="4320"/>
        </w:tabs>
        <w:ind w:left="4320" w:hanging="360"/>
      </w:pPr>
      <w:rPr>
        <w:rFonts w:ascii="Times New Roman" w:hAnsi="Times New Roman" w:hint="default"/>
      </w:rPr>
    </w:lvl>
    <w:lvl w:ilvl="6" w:tplc="30D6D444" w:tentative="1">
      <w:start w:val="1"/>
      <w:numFmt w:val="bullet"/>
      <w:lvlText w:val="•"/>
      <w:lvlJc w:val="left"/>
      <w:pPr>
        <w:tabs>
          <w:tab w:val="num" w:pos="5040"/>
        </w:tabs>
        <w:ind w:left="5040" w:hanging="360"/>
      </w:pPr>
      <w:rPr>
        <w:rFonts w:ascii="Times New Roman" w:hAnsi="Times New Roman" w:hint="default"/>
      </w:rPr>
    </w:lvl>
    <w:lvl w:ilvl="7" w:tplc="DC149F76" w:tentative="1">
      <w:start w:val="1"/>
      <w:numFmt w:val="bullet"/>
      <w:lvlText w:val="•"/>
      <w:lvlJc w:val="left"/>
      <w:pPr>
        <w:tabs>
          <w:tab w:val="num" w:pos="5760"/>
        </w:tabs>
        <w:ind w:left="5760" w:hanging="360"/>
      </w:pPr>
      <w:rPr>
        <w:rFonts w:ascii="Times New Roman" w:hAnsi="Times New Roman" w:hint="default"/>
      </w:rPr>
    </w:lvl>
    <w:lvl w:ilvl="8" w:tplc="F078F4D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8F66D9D"/>
    <w:multiLevelType w:val="hybridMultilevel"/>
    <w:tmpl w:val="CC6A7E28"/>
    <w:lvl w:ilvl="0" w:tplc="566858C6">
      <w:start w:val="1"/>
      <w:numFmt w:val="bullet"/>
      <w:lvlText w:val="•"/>
      <w:lvlJc w:val="left"/>
      <w:pPr>
        <w:tabs>
          <w:tab w:val="num" w:pos="720"/>
        </w:tabs>
        <w:ind w:left="720" w:hanging="360"/>
      </w:pPr>
      <w:rPr>
        <w:rFonts w:ascii="Times New Roman" w:hAnsi="Times New Roman" w:hint="default"/>
      </w:rPr>
    </w:lvl>
    <w:lvl w:ilvl="1" w:tplc="35CA1864" w:tentative="1">
      <w:start w:val="1"/>
      <w:numFmt w:val="bullet"/>
      <w:lvlText w:val="•"/>
      <w:lvlJc w:val="left"/>
      <w:pPr>
        <w:tabs>
          <w:tab w:val="num" w:pos="1440"/>
        </w:tabs>
        <w:ind w:left="1440" w:hanging="360"/>
      </w:pPr>
      <w:rPr>
        <w:rFonts w:ascii="Times New Roman" w:hAnsi="Times New Roman" w:hint="default"/>
      </w:rPr>
    </w:lvl>
    <w:lvl w:ilvl="2" w:tplc="F28200C2" w:tentative="1">
      <w:start w:val="1"/>
      <w:numFmt w:val="bullet"/>
      <w:lvlText w:val="•"/>
      <w:lvlJc w:val="left"/>
      <w:pPr>
        <w:tabs>
          <w:tab w:val="num" w:pos="2160"/>
        </w:tabs>
        <w:ind w:left="2160" w:hanging="360"/>
      </w:pPr>
      <w:rPr>
        <w:rFonts w:ascii="Times New Roman" w:hAnsi="Times New Roman" w:hint="default"/>
      </w:rPr>
    </w:lvl>
    <w:lvl w:ilvl="3" w:tplc="842E55C8" w:tentative="1">
      <w:start w:val="1"/>
      <w:numFmt w:val="bullet"/>
      <w:lvlText w:val="•"/>
      <w:lvlJc w:val="left"/>
      <w:pPr>
        <w:tabs>
          <w:tab w:val="num" w:pos="2880"/>
        </w:tabs>
        <w:ind w:left="2880" w:hanging="360"/>
      </w:pPr>
      <w:rPr>
        <w:rFonts w:ascii="Times New Roman" w:hAnsi="Times New Roman" w:hint="default"/>
      </w:rPr>
    </w:lvl>
    <w:lvl w:ilvl="4" w:tplc="67D4BC24" w:tentative="1">
      <w:start w:val="1"/>
      <w:numFmt w:val="bullet"/>
      <w:lvlText w:val="•"/>
      <w:lvlJc w:val="left"/>
      <w:pPr>
        <w:tabs>
          <w:tab w:val="num" w:pos="3600"/>
        </w:tabs>
        <w:ind w:left="3600" w:hanging="360"/>
      </w:pPr>
      <w:rPr>
        <w:rFonts w:ascii="Times New Roman" w:hAnsi="Times New Roman" w:hint="default"/>
      </w:rPr>
    </w:lvl>
    <w:lvl w:ilvl="5" w:tplc="3662D214" w:tentative="1">
      <w:start w:val="1"/>
      <w:numFmt w:val="bullet"/>
      <w:lvlText w:val="•"/>
      <w:lvlJc w:val="left"/>
      <w:pPr>
        <w:tabs>
          <w:tab w:val="num" w:pos="4320"/>
        </w:tabs>
        <w:ind w:left="4320" w:hanging="360"/>
      </w:pPr>
      <w:rPr>
        <w:rFonts w:ascii="Times New Roman" w:hAnsi="Times New Roman" w:hint="default"/>
      </w:rPr>
    </w:lvl>
    <w:lvl w:ilvl="6" w:tplc="C8F2A068" w:tentative="1">
      <w:start w:val="1"/>
      <w:numFmt w:val="bullet"/>
      <w:lvlText w:val="•"/>
      <w:lvlJc w:val="left"/>
      <w:pPr>
        <w:tabs>
          <w:tab w:val="num" w:pos="5040"/>
        </w:tabs>
        <w:ind w:left="5040" w:hanging="360"/>
      </w:pPr>
      <w:rPr>
        <w:rFonts w:ascii="Times New Roman" w:hAnsi="Times New Roman" w:hint="default"/>
      </w:rPr>
    </w:lvl>
    <w:lvl w:ilvl="7" w:tplc="531E168E" w:tentative="1">
      <w:start w:val="1"/>
      <w:numFmt w:val="bullet"/>
      <w:lvlText w:val="•"/>
      <w:lvlJc w:val="left"/>
      <w:pPr>
        <w:tabs>
          <w:tab w:val="num" w:pos="5760"/>
        </w:tabs>
        <w:ind w:left="5760" w:hanging="360"/>
      </w:pPr>
      <w:rPr>
        <w:rFonts w:ascii="Times New Roman" w:hAnsi="Times New Roman" w:hint="default"/>
      </w:rPr>
    </w:lvl>
    <w:lvl w:ilvl="8" w:tplc="B4B8960A"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B283149"/>
    <w:multiLevelType w:val="hybridMultilevel"/>
    <w:tmpl w:val="C21C4F56"/>
    <w:lvl w:ilvl="0" w:tplc="C978A036">
      <w:start w:val="1"/>
      <w:numFmt w:val="decimal"/>
      <w:lvlText w:val="%1."/>
      <w:lvlJc w:val="left"/>
      <w:pPr>
        <w:tabs>
          <w:tab w:val="num" w:pos="1290"/>
        </w:tabs>
        <w:ind w:left="1290" w:hanging="93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B7403E1"/>
    <w:multiLevelType w:val="hybridMultilevel"/>
    <w:tmpl w:val="03402F84"/>
    <w:lvl w:ilvl="0" w:tplc="55FC1EA4">
      <w:start w:val="1"/>
      <w:numFmt w:val="bullet"/>
      <w:lvlText w:val="•"/>
      <w:lvlJc w:val="left"/>
      <w:pPr>
        <w:tabs>
          <w:tab w:val="num" w:pos="720"/>
        </w:tabs>
        <w:ind w:left="720" w:hanging="360"/>
      </w:pPr>
      <w:rPr>
        <w:rFonts w:ascii="Times New Roman" w:hAnsi="Times New Roman" w:hint="default"/>
      </w:rPr>
    </w:lvl>
    <w:lvl w:ilvl="1" w:tplc="D004BE58">
      <w:start w:val="964"/>
      <w:numFmt w:val="bullet"/>
      <w:lvlText w:val="–"/>
      <w:lvlJc w:val="left"/>
      <w:pPr>
        <w:tabs>
          <w:tab w:val="num" w:pos="1440"/>
        </w:tabs>
        <w:ind w:left="1440" w:hanging="360"/>
      </w:pPr>
      <w:rPr>
        <w:rFonts w:ascii="Times New Roman" w:hAnsi="Times New Roman" w:hint="default"/>
      </w:rPr>
    </w:lvl>
    <w:lvl w:ilvl="2" w:tplc="C42A073C" w:tentative="1">
      <w:start w:val="1"/>
      <w:numFmt w:val="bullet"/>
      <w:lvlText w:val="•"/>
      <w:lvlJc w:val="left"/>
      <w:pPr>
        <w:tabs>
          <w:tab w:val="num" w:pos="2160"/>
        </w:tabs>
        <w:ind w:left="2160" w:hanging="360"/>
      </w:pPr>
      <w:rPr>
        <w:rFonts w:ascii="Times New Roman" w:hAnsi="Times New Roman" w:hint="default"/>
      </w:rPr>
    </w:lvl>
    <w:lvl w:ilvl="3" w:tplc="FE04765E" w:tentative="1">
      <w:start w:val="1"/>
      <w:numFmt w:val="bullet"/>
      <w:lvlText w:val="•"/>
      <w:lvlJc w:val="left"/>
      <w:pPr>
        <w:tabs>
          <w:tab w:val="num" w:pos="2880"/>
        </w:tabs>
        <w:ind w:left="2880" w:hanging="360"/>
      </w:pPr>
      <w:rPr>
        <w:rFonts w:ascii="Times New Roman" w:hAnsi="Times New Roman" w:hint="default"/>
      </w:rPr>
    </w:lvl>
    <w:lvl w:ilvl="4" w:tplc="89AACF96" w:tentative="1">
      <w:start w:val="1"/>
      <w:numFmt w:val="bullet"/>
      <w:lvlText w:val="•"/>
      <w:lvlJc w:val="left"/>
      <w:pPr>
        <w:tabs>
          <w:tab w:val="num" w:pos="3600"/>
        </w:tabs>
        <w:ind w:left="3600" w:hanging="360"/>
      </w:pPr>
      <w:rPr>
        <w:rFonts w:ascii="Times New Roman" w:hAnsi="Times New Roman" w:hint="default"/>
      </w:rPr>
    </w:lvl>
    <w:lvl w:ilvl="5" w:tplc="6928A652" w:tentative="1">
      <w:start w:val="1"/>
      <w:numFmt w:val="bullet"/>
      <w:lvlText w:val="•"/>
      <w:lvlJc w:val="left"/>
      <w:pPr>
        <w:tabs>
          <w:tab w:val="num" w:pos="4320"/>
        </w:tabs>
        <w:ind w:left="4320" w:hanging="360"/>
      </w:pPr>
      <w:rPr>
        <w:rFonts w:ascii="Times New Roman" w:hAnsi="Times New Roman" w:hint="default"/>
      </w:rPr>
    </w:lvl>
    <w:lvl w:ilvl="6" w:tplc="091A634C" w:tentative="1">
      <w:start w:val="1"/>
      <w:numFmt w:val="bullet"/>
      <w:lvlText w:val="•"/>
      <w:lvlJc w:val="left"/>
      <w:pPr>
        <w:tabs>
          <w:tab w:val="num" w:pos="5040"/>
        </w:tabs>
        <w:ind w:left="5040" w:hanging="360"/>
      </w:pPr>
      <w:rPr>
        <w:rFonts w:ascii="Times New Roman" w:hAnsi="Times New Roman" w:hint="default"/>
      </w:rPr>
    </w:lvl>
    <w:lvl w:ilvl="7" w:tplc="B5B8DEB4" w:tentative="1">
      <w:start w:val="1"/>
      <w:numFmt w:val="bullet"/>
      <w:lvlText w:val="•"/>
      <w:lvlJc w:val="left"/>
      <w:pPr>
        <w:tabs>
          <w:tab w:val="num" w:pos="5760"/>
        </w:tabs>
        <w:ind w:left="5760" w:hanging="360"/>
      </w:pPr>
      <w:rPr>
        <w:rFonts w:ascii="Times New Roman" w:hAnsi="Times New Roman" w:hint="default"/>
      </w:rPr>
    </w:lvl>
    <w:lvl w:ilvl="8" w:tplc="5552B09A"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5D40E6D"/>
    <w:multiLevelType w:val="hybridMultilevel"/>
    <w:tmpl w:val="382C5B36"/>
    <w:lvl w:ilvl="0" w:tplc="A22E273A">
      <w:start w:val="1"/>
      <w:numFmt w:val="bullet"/>
      <w:lvlText w:val="•"/>
      <w:lvlJc w:val="left"/>
      <w:pPr>
        <w:tabs>
          <w:tab w:val="num" w:pos="720"/>
        </w:tabs>
        <w:ind w:left="720" w:hanging="360"/>
      </w:pPr>
      <w:rPr>
        <w:rFonts w:ascii="Times New Roman" w:hAnsi="Times New Roman" w:hint="default"/>
      </w:rPr>
    </w:lvl>
    <w:lvl w:ilvl="1" w:tplc="1E04E564" w:tentative="1">
      <w:start w:val="1"/>
      <w:numFmt w:val="bullet"/>
      <w:lvlText w:val="•"/>
      <w:lvlJc w:val="left"/>
      <w:pPr>
        <w:tabs>
          <w:tab w:val="num" w:pos="1440"/>
        </w:tabs>
        <w:ind w:left="1440" w:hanging="360"/>
      </w:pPr>
      <w:rPr>
        <w:rFonts w:ascii="Times New Roman" w:hAnsi="Times New Roman" w:hint="default"/>
      </w:rPr>
    </w:lvl>
    <w:lvl w:ilvl="2" w:tplc="BDC832BE" w:tentative="1">
      <w:start w:val="1"/>
      <w:numFmt w:val="bullet"/>
      <w:lvlText w:val="•"/>
      <w:lvlJc w:val="left"/>
      <w:pPr>
        <w:tabs>
          <w:tab w:val="num" w:pos="2160"/>
        </w:tabs>
        <w:ind w:left="2160" w:hanging="360"/>
      </w:pPr>
      <w:rPr>
        <w:rFonts w:ascii="Times New Roman" w:hAnsi="Times New Roman" w:hint="default"/>
      </w:rPr>
    </w:lvl>
    <w:lvl w:ilvl="3" w:tplc="FA26277E" w:tentative="1">
      <w:start w:val="1"/>
      <w:numFmt w:val="bullet"/>
      <w:lvlText w:val="•"/>
      <w:lvlJc w:val="left"/>
      <w:pPr>
        <w:tabs>
          <w:tab w:val="num" w:pos="2880"/>
        </w:tabs>
        <w:ind w:left="2880" w:hanging="360"/>
      </w:pPr>
      <w:rPr>
        <w:rFonts w:ascii="Times New Roman" w:hAnsi="Times New Roman" w:hint="default"/>
      </w:rPr>
    </w:lvl>
    <w:lvl w:ilvl="4" w:tplc="68805174" w:tentative="1">
      <w:start w:val="1"/>
      <w:numFmt w:val="bullet"/>
      <w:lvlText w:val="•"/>
      <w:lvlJc w:val="left"/>
      <w:pPr>
        <w:tabs>
          <w:tab w:val="num" w:pos="3600"/>
        </w:tabs>
        <w:ind w:left="3600" w:hanging="360"/>
      </w:pPr>
      <w:rPr>
        <w:rFonts w:ascii="Times New Roman" w:hAnsi="Times New Roman" w:hint="default"/>
      </w:rPr>
    </w:lvl>
    <w:lvl w:ilvl="5" w:tplc="5CBAA804" w:tentative="1">
      <w:start w:val="1"/>
      <w:numFmt w:val="bullet"/>
      <w:lvlText w:val="•"/>
      <w:lvlJc w:val="left"/>
      <w:pPr>
        <w:tabs>
          <w:tab w:val="num" w:pos="4320"/>
        </w:tabs>
        <w:ind w:left="4320" w:hanging="360"/>
      </w:pPr>
      <w:rPr>
        <w:rFonts w:ascii="Times New Roman" w:hAnsi="Times New Roman" w:hint="default"/>
      </w:rPr>
    </w:lvl>
    <w:lvl w:ilvl="6" w:tplc="4ED24720" w:tentative="1">
      <w:start w:val="1"/>
      <w:numFmt w:val="bullet"/>
      <w:lvlText w:val="•"/>
      <w:lvlJc w:val="left"/>
      <w:pPr>
        <w:tabs>
          <w:tab w:val="num" w:pos="5040"/>
        </w:tabs>
        <w:ind w:left="5040" w:hanging="360"/>
      </w:pPr>
      <w:rPr>
        <w:rFonts w:ascii="Times New Roman" w:hAnsi="Times New Roman" w:hint="default"/>
      </w:rPr>
    </w:lvl>
    <w:lvl w:ilvl="7" w:tplc="E50CA5AA" w:tentative="1">
      <w:start w:val="1"/>
      <w:numFmt w:val="bullet"/>
      <w:lvlText w:val="•"/>
      <w:lvlJc w:val="left"/>
      <w:pPr>
        <w:tabs>
          <w:tab w:val="num" w:pos="5760"/>
        </w:tabs>
        <w:ind w:left="5760" w:hanging="360"/>
      </w:pPr>
      <w:rPr>
        <w:rFonts w:ascii="Times New Roman" w:hAnsi="Times New Roman" w:hint="default"/>
      </w:rPr>
    </w:lvl>
    <w:lvl w:ilvl="8" w:tplc="EF2064D0"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6753343"/>
    <w:multiLevelType w:val="hybridMultilevel"/>
    <w:tmpl w:val="95AED41E"/>
    <w:lvl w:ilvl="0" w:tplc="2A183098">
      <w:start w:val="1"/>
      <w:numFmt w:val="bullet"/>
      <w:lvlText w:val="•"/>
      <w:lvlJc w:val="left"/>
      <w:pPr>
        <w:tabs>
          <w:tab w:val="num" w:pos="720"/>
        </w:tabs>
        <w:ind w:left="720" w:hanging="360"/>
      </w:pPr>
      <w:rPr>
        <w:rFonts w:ascii="Times New Roman" w:hAnsi="Times New Roman" w:hint="default"/>
      </w:rPr>
    </w:lvl>
    <w:lvl w:ilvl="1" w:tplc="94D08D56">
      <w:start w:val="784"/>
      <w:numFmt w:val="bullet"/>
      <w:lvlText w:val="–"/>
      <w:lvlJc w:val="left"/>
      <w:pPr>
        <w:tabs>
          <w:tab w:val="num" w:pos="1440"/>
        </w:tabs>
        <w:ind w:left="1440" w:hanging="360"/>
      </w:pPr>
      <w:rPr>
        <w:rFonts w:ascii="Times New Roman" w:hAnsi="Times New Roman" w:hint="default"/>
      </w:rPr>
    </w:lvl>
    <w:lvl w:ilvl="2" w:tplc="B22E37D0" w:tentative="1">
      <w:start w:val="1"/>
      <w:numFmt w:val="bullet"/>
      <w:lvlText w:val="•"/>
      <w:lvlJc w:val="left"/>
      <w:pPr>
        <w:tabs>
          <w:tab w:val="num" w:pos="2160"/>
        </w:tabs>
        <w:ind w:left="2160" w:hanging="360"/>
      </w:pPr>
      <w:rPr>
        <w:rFonts w:ascii="Times New Roman" w:hAnsi="Times New Roman" w:hint="default"/>
      </w:rPr>
    </w:lvl>
    <w:lvl w:ilvl="3" w:tplc="9F1ED558" w:tentative="1">
      <w:start w:val="1"/>
      <w:numFmt w:val="bullet"/>
      <w:lvlText w:val="•"/>
      <w:lvlJc w:val="left"/>
      <w:pPr>
        <w:tabs>
          <w:tab w:val="num" w:pos="2880"/>
        </w:tabs>
        <w:ind w:left="2880" w:hanging="360"/>
      </w:pPr>
      <w:rPr>
        <w:rFonts w:ascii="Times New Roman" w:hAnsi="Times New Roman" w:hint="default"/>
      </w:rPr>
    </w:lvl>
    <w:lvl w:ilvl="4" w:tplc="3FA6561A" w:tentative="1">
      <w:start w:val="1"/>
      <w:numFmt w:val="bullet"/>
      <w:lvlText w:val="•"/>
      <w:lvlJc w:val="left"/>
      <w:pPr>
        <w:tabs>
          <w:tab w:val="num" w:pos="3600"/>
        </w:tabs>
        <w:ind w:left="3600" w:hanging="360"/>
      </w:pPr>
      <w:rPr>
        <w:rFonts w:ascii="Times New Roman" w:hAnsi="Times New Roman" w:hint="default"/>
      </w:rPr>
    </w:lvl>
    <w:lvl w:ilvl="5" w:tplc="8AB6DD4E" w:tentative="1">
      <w:start w:val="1"/>
      <w:numFmt w:val="bullet"/>
      <w:lvlText w:val="•"/>
      <w:lvlJc w:val="left"/>
      <w:pPr>
        <w:tabs>
          <w:tab w:val="num" w:pos="4320"/>
        </w:tabs>
        <w:ind w:left="4320" w:hanging="360"/>
      </w:pPr>
      <w:rPr>
        <w:rFonts w:ascii="Times New Roman" w:hAnsi="Times New Roman" w:hint="default"/>
      </w:rPr>
    </w:lvl>
    <w:lvl w:ilvl="6" w:tplc="995006FE" w:tentative="1">
      <w:start w:val="1"/>
      <w:numFmt w:val="bullet"/>
      <w:lvlText w:val="•"/>
      <w:lvlJc w:val="left"/>
      <w:pPr>
        <w:tabs>
          <w:tab w:val="num" w:pos="5040"/>
        </w:tabs>
        <w:ind w:left="5040" w:hanging="360"/>
      </w:pPr>
      <w:rPr>
        <w:rFonts w:ascii="Times New Roman" w:hAnsi="Times New Roman" w:hint="default"/>
      </w:rPr>
    </w:lvl>
    <w:lvl w:ilvl="7" w:tplc="7ED8C7BA" w:tentative="1">
      <w:start w:val="1"/>
      <w:numFmt w:val="bullet"/>
      <w:lvlText w:val="•"/>
      <w:lvlJc w:val="left"/>
      <w:pPr>
        <w:tabs>
          <w:tab w:val="num" w:pos="5760"/>
        </w:tabs>
        <w:ind w:left="5760" w:hanging="360"/>
      </w:pPr>
      <w:rPr>
        <w:rFonts w:ascii="Times New Roman" w:hAnsi="Times New Roman" w:hint="default"/>
      </w:rPr>
    </w:lvl>
    <w:lvl w:ilvl="8" w:tplc="CFCA353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8B10072"/>
    <w:multiLevelType w:val="hybridMultilevel"/>
    <w:tmpl w:val="94FC14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4C423330"/>
    <w:multiLevelType w:val="hybridMultilevel"/>
    <w:tmpl w:val="E9C496B0"/>
    <w:lvl w:ilvl="0" w:tplc="87289FD8">
      <w:start w:val="1"/>
      <w:numFmt w:val="bullet"/>
      <w:lvlText w:val="•"/>
      <w:lvlJc w:val="left"/>
      <w:pPr>
        <w:tabs>
          <w:tab w:val="num" w:pos="720"/>
        </w:tabs>
        <w:ind w:left="720" w:hanging="360"/>
      </w:pPr>
      <w:rPr>
        <w:rFonts w:ascii="Times New Roman" w:hAnsi="Times New Roman" w:hint="default"/>
      </w:rPr>
    </w:lvl>
    <w:lvl w:ilvl="1" w:tplc="9D30C046" w:tentative="1">
      <w:start w:val="1"/>
      <w:numFmt w:val="bullet"/>
      <w:lvlText w:val="•"/>
      <w:lvlJc w:val="left"/>
      <w:pPr>
        <w:tabs>
          <w:tab w:val="num" w:pos="1440"/>
        </w:tabs>
        <w:ind w:left="1440" w:hanging="360"/>
      </w:pPr>
      <w:rPr>
        <w:rFonts w:ascii="Times New Roman" w:hAnsi="Times New Roman" w:hint="default"/>
      </w:rPr>
    </w:lvl>
    <w:lvl w:ilvl="2" w:tplc="D17E6DA8" w:tentative="1">
      <w:start w:val="1"/>
      <w:numFmt w:val="bullet"/>
      <w:lvlText w:val="•"/>
      <w:lvlJc w:val="left"/>
      <w:pPr>
        <w:tabs>
          <w:tab w:val="num" w:pos="2160"/>
        </w:tabs>
        <w:ind w:left="2160" w:hanging="360"/>
      </w:pPr>
      <w:rPr>
        <w:rFonts w:ascii="Times New Roman" w:hAnsi="Times New Roman" w:hint="default"/>
      </w:rPr>
    </w:lvl>
    <w:lvl w:ilvl="3" w:tplc="58F63988" w:tentative="1">
      <w:start w:val="1"/>
      <w:numFmt w:val="bullet"/>
      <w:lvlText w:val="•"/>
      <w:lvlJc w:val="left"/>
      <w:pPr>
        <w:tabs>
          <w:tab w:val="num" w:pos="2880"/>
        </w:tabs>
        <w:ind w:left="2880" w:hanging="360"/>
      </w:pPr>
      <w:rPr>
        <w:rFonts w:ascii="Times New Roman" w:hAnsi="Times New Roman" w:hint="default"/>
      </w:rPr>
    </w:lvl>
    <w:lvl w:ilvl="4" w:tplc="76B8F904" w:tentative="1">
      <w:start w:val="1"/>
      <w:numFmt w:val="bullet"/>
      <w:lvlText w:val="•"/>
      <w:lvlJc w:val="left"/>
      <w:pPr>
        <w:tabs>
          <w:tab w:val="num" w:pos="3600"/>
        </w:tabs>
        <w:ind w:left="3600" w:hanging="360"/>
      </w:pPr>
      <w:rPr>
        <w:rFonts w:ascii="Times New Roman" w:hAnsi="Times New Roman" w:hint="default"/>
      </w:rPr>
    </w:lvl>
    <w:lvl w:ilvl="5" w:tplc="A1ACF16E" w:tentative="1">
      <w:start w:val="1"/>
      <w:numFmt w:val="bullet"/>
      <w:lvlText w:val="•"/>
      <w:lvlJc w:val="left"/>
      <w:pPr>
        <w:tabs>
          <w:tab w:val="num" w:pos="4320"/>
        </w:tabs>
        <w:ind w:left="4320" w:hanging="360"/>
      </w:pPr>
      <w:rPr>
        <w:rFonts w:ascii="Times New Roman" w:hAnsi="Times New Roman" w:hint="default"/>
      </w:rPr>
    </w:lvl>
    <w:lvl w:ilvl="6" w:tplc="B45A8682" w:tentative="1">
      <w:start w:val="1"/>
      <w:numFmt w:val="bullet"/>
      <w:lvlText w:val="•"/>
      <w:lvlJc w:val="left"/>
      <w:pPr>
        <w:tabs>
          <w:tab w:val="num" w:pos="5040"/>
        </w:tabs>
        <w:ind w:left="5040" w:hanging="360"/>
      </w:pPr>
      <w:rPr>
        <w:rFonts w:ascii="Times New Roman" w:hAnsi="Times New Roman" w:hint="default"/>
      </w:rPr>
    </w:lvl>
    <w:lvl w:ilvl="7" w:tplc="8DE85E30" w:tentative="1">
      <w:start w:val="1"/>
      <w:numFmt w:val="bullet"/>
      <w:lvlText w:val="•"/>
      <w:lvlJc w:val="left"/>
      <w:pPr>
        <w:tabs>
          <w:tab w:val="num" w:pos="5760"/>
        </w:tabs>
        <w:ind w:left="5760" w:hanging="360"/>
      </w:pPr>
      <w:rPr>
        <w:rFonts w:ascii="Times New Roman" w:hAnsi="Times New Roman" w:hint="default"/>
      </w:rPr>
    </w:lvl>
    <w:lvl w:ilvl="8" w:tplc="D1E008A6"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2832E41"/>
    <w:multiLevelType w:val="hybridMultilevel"/>
    <w:tmpl w:val="2F16D074"/>
    <w:lvl w:ilvl="0" w:tplc="0FDCD794">
      <w:start w:val="1"/>
      <w:numFmt w:val="bullet"/>
      <w:lvlText w:val="•"/>
      <w:lvlJc w:val="left"/>
      <w:pPr>
        <w:tabs>
          <w:tab w:val="num" w:pos="720"/>
        </w:tabs>
        <w:ind w:left="720" w:hanging="360"/>
      </w:pPr>
      <w:rPr>
        <w:rFonts w:ascii="Times New Roman" w:hAnsi="Times New Roman" w:hint="default"/>
      </w:rPr>
    </w:lvl>
    <w:lvl w:ilvl="1" w:tplc="F0BE6946" w:tentative="1">
      <w:start w:val="1"/>
      <w:numFmt w:val="bullet"/>
      <w:lvlText w:val="•"/>
      <w:lvlJc w:val="left"/>
      <w:pPr>
        <w:tabs>
          <w:tab w:val="num" w:pos="1440"/>
        </w:tabs>
        <w:ind w:left="1440" w:hanging="360"/>
      </w:pPr>
      <w:rPr>
        <w:rFonts w:ascii="Times New Roman" w:hAnsi="Times New Roman" w:hint="default"/>
      </w:rPr>
    </w:lvl>
    <w:lvl w:ilvl="2" w:tplc="1D661E4E" w:tentative="1">
      <w:start w:val="1"/>
      <w:numFmt w:val="bullet"/>
      <w:lvlText w:val="•"/>
      <w:lvlJc w:val="left"/>
      <w:pPr>
        <w:tabs>
          <w:tab w:val="num" w:pos="2160"/>
        </w:tabs>
        <w:ind w:left="2160" w:hanging="360"/>
      </w:pPr>
      <w:rPr>
        <w:rFonts w:ascii="Times New Roman" w:hAnsi="Times New Roman" w:hint="default"/>
      </w:rPr>
    </w:lvl>
    <w:lvl w:ilvl="3" w:tplc="1688D894" w:tentative="1">
      <w:start w:val="1"/>
      <w:numFmt w:val="bullet"/>
      <w:lvlText w:val="•"/>
      <w:lvlJc w:val="left"/>
      <w:pPr>
        <w:tabs>
          <w:tab w:val="num" w:pos="2880"/>
        </w:tabs>
        <w:ind w:left="2880" w:hanging="360"/>
      </w:pPr>
      <w:rPr>
        <w:rFonts w:ascii="Times New Roman" w:hAnsi="Times New Roman" w:hint="default"/>
      </w:rPr>
    </w:lvl>
    <w:lvl w:ilvl="4" w:tplc="29B0CCEC" w:tentative="1">
      <w:start w:val="1"/>
      <w:numFmt w:val="bullet"/>
      <w:lvlText w:val="•"/>
      <w:lvlJc w:val="left"/>
      <w:pPr>
        <w:tabs>
          <w:tab w:val="num" w:pos="3600"/>
        </w:tabs>
        <w:ind w:left="3600" w:hanging="360"/>
      </w:pPr>
      <w:rPr>
        <w:rFonts w:ascii="Times New Roman" w:hAnsi="Times New Roman" w:hint="default"/>
      </w:rPr>
    </w:lvl>
    <w:lvl w:ilvl="5" w:tplc="06A8DE10" w:tentative="1">
      <w:start w:val="1"/>
      <w:numFmt w:val="bullet"/>
      <w:lvlText w:val="•"/>
      <w:lvlJc w:val="left"/>
      <w:pPr>
        <w:tabs>
          <w:tab w:val="num" w:pos="4320"/>
        </w:tabs>
        <w:ind w:left="4320" w:hanging="360"/>
      </w:pPr>
      <w:rPr>
        <w:rFonts w:ascii="Times New Roman" w:hAnsi="Times New Roman" w:hint="default"/>
      </w:rPr>
    </w:lvl>
    <w:lvl w:ilvl="6" w:tplc="9042C804" w:tentative="1">
      <w:start w:val="1"/>
      <w:numFmt w:val="bullet"/>
      <w:lvlText w:val="•"/>
      <w:lvlJc w:val="left"/>
      <w:pPr>
        <w:tabs>
          <w:tab w:val="num" w:pos="5040"/>
        </w:tabs>
        <w:ind w:left="5040" w:hanging="360"/>
      </w:pPr>
      <w:rPr>
        <w:rFonts w:ascii="Times New Roman" w:hAnsi="Times New Roman" w:hint="default"/>
      </w:rPr>
    </w:lvl>
    <w:lvl w:ilvl="7" w:tplc="D25CCC1E" w:tentative="1">
      <w:start w:val="1"/>
      <w:numFmt w:val="bullet"/>
      <w:lvlText w:val="•"/>
      <w:lvlJc w:val="left"/>
      <w:pPr>
        <w:tabs>
          <w:tab w:val="num" w:pos="5760"/>
        </w:tabs>
        <w:ind w:left="5760" w:hanging="360"/>
      </w:pPr>
      <w:rPr>
        <w:rFonts w:ascii="Times New Roman" w:hAnsi="Times New Roman" w:hint="default"/>
      </w:rPr>
    </w:lvl>
    <w:lvl w:ilvl="8" w:tplc="48681590"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88B20A5"/>
    <w:multiLevelType w:val="hybridMultilevel"/>
    <w:tmpl w:val="320E956A"/>
    <w:lvl w:ilvl="0" w:tplc="B0368494">
      <w:start w:val="1"/>
      <w:numFmt w:val="bullet"/>
      <w:lvlText w:val="•"/>
      <w:lvlJc w:val="left"/>
      <w:pPr>
        <w:tabs>
          <w:tab w:val="num" w:pos="720"/>
        </w:tabs>
        <w:ind w:left="720" w:hanging="360"/>
      </w:pPr>
      <w:rPr>
        <w:rFonts w:ascii="Times New Roman" w:hAnsi="Times New Roman" w:hint="default"/>
      </w:rPr>
    </w:lvl>
    <w:lvl w:ilvl="1" w:tplc="BC46654C" w:tentative="1">
      <w:start w:val="1"/>
      <w:numFmt w:val="bullet"/>
      <w:lvlText w:val="•"/>
      <w:lvlJc w:val="left"/>
      <w:pPr>
        <w:tabs>
          <w:tab w:val="num" w:pos="1440"/>
        </w:tabs>
        <w:ind w:left="1440" w:hanging="360"/>
      </w:pPr>
      <w:rPr>
        <w:rFonts w:ascii="Times New Roman" w:hAnsi="Times New Roman" w:hint="default"/>
      </w:rPr>
    </w:lvl>
    <w:lvl w:ilvl="2" w:tplc="A7480880" w:tentative="1">
      <w:start w:val="1"/>
      <w:numFmt w:val="bullet"/>
      <w:lvlText w:val="•"/>
      <w:lvlJc w:val="left"/>
      <w:pPr>
        <w:tabs>
          <w:tab w:val="num" w:pos="2160"/>
        </w:tabs>
        <w:ind w:left="2160" w:hanging="360"/>
      </w:pPr>
      <w:rPr>
        <w:rFonts w:ascii="Times New Roman" w:hAnsi="Times New Roman" w:hint="default"/>
      </w:rPr>
    </w:lvl>
    <w:lvl w:ilvl="3" w:tplc="654A2870" w:tentative="1">
      <w:start w:val="1"/>
      <w:numFmt w:val="bullet"/>
      <w:lvlText w:val="•"/>
      <w:lvlJc w:val="left"/>
      <w:pPr>
        <w:tabs>
          <w:tab w:val="num" w:pos="2880"/>
        </w:tabs>
        <w:ind w:left="2880" w:hanging="360"/>
      </w:pPr>
      <w:rPr>
        <w:rFonts w:ascii="Times New Roman" w:hAnsi="Times New Roman" w:hint="default"/>
      </w:rPr>
    </w:lvl>
    <w:lvl w:ilvl="4" w:tplc="A48622B4" w:tentative="1">
      <w:start w:val="1"/>
      <w:numFmt w:val="bullet"/>
      <w:lvlText w:val="•"/>
      <w:lvlJc w:val="left"/>
      <w:pPr>
        <w:tabs>
          <w:tab w:val="num" w:pos="3600"/>
        </w:tabs>
        <w:ind w:left="3600" w:hanging="360"/>
      </w:pPr>
      <w:rPr>
        <w:rFonts w:ascii="Times New Roman" w:hAnsi="Times New Roman" w:hint="default"/>
      </w:rPr>
    </w:lvl>
    <w:lvl w:ilvl="5" w:tplc="B5589FBE" w:tentative="1">
      <w:start w:val="1"/>
      <w:numFmt w:val="bullet"/>
      <w:lvlText w:val="•"/>
      <w:lvlJc w:val="left"/>
      <w:pPr>
        <w:tabs>
          <w:tab w:val="num" w:pos="4320"/>
        </w:tabs>
        <w:ind w:left="4320" w:hanging="360"/>
      </w:pPr>
      <w:rPr>
        <w:rFonts w:ascii="Times New Roman" w:hAnsi="Times New Roman" w:hint="default"/>
      </w:rPr>
    </w:lvl>
    <w:lvl w:ilvl="6" w:tplc="D2E654A6" w:tentative="1">
      <w:start w:val="1"/>
      <w:numFmt w:val="bullet"/>
      <w:lvlText w:val="•"/>
      <w:lvlJc w:val="left"/>
      <w:pPr>
        <w:tabs>
          <w:tab w:val="num" w:pos="5040"/>
        </w:tabs>
        <w:ind w:left="5040" w:hanging="360"/>
      </w:pPr>
      <w:rPr>
        <w:rFonts w:ascii="Times New Roman" w:hAnsi="Times New Roman" w:hint="default"/>
      </w:rPr>
    </w:lvl>
    <w:lvl w:ilvl="7" w:tplc="D352783A" w:tentative="1">
      <w:start w:val="1"/>
      <w:numFmt w:val="bullet"/>
      <w:lvlText w:val="•"/>
      <w:lvlJc w:val="left"/>
      <w:pPr>
        <w:tabs>
          <w:tab w:val="num" w:pos="5760"/>
        </w:tabs>
        <w:ind w:left="5760" w:hanging="360"/>
      </w:pPr>
      <w:rPr>
        <w:rFonts w:ascii="Times New Roman" w:hAnsi="Times New Roman" w:hint="default"/>
      </w:rPr>
    </w:lvl>
    <w:lvl w:ilvl="8" w:tplc="BB2E50D2"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A121FFC"/>
    <w:multiLevelType w:val="hybridMultilevel"/>
    <w:tmpl w:val="81A41182"/>
    <w:lvl w:ilvl="0" w:tplc="16B0CB4C">
      <w:start w:val="1"/>
      <w:numFmt w:val="bullet"/>
      <w:lvlText w:val="•"/>
      <w:lvlJc w:val="left"/>
      <w:pPr>
        <w:tabs>
          <w:tab w:val="num" w:pos="720"/>
        </w:tabs>
        <w:ind w:left="720" w:hanging="360"/>
      </w:pPr>
      <w:rPr>
        <w:rFonts w:ascii="Times New Roman" w:hAnsi="Times New Roman" w:hint="default"/>
      </w:rPr>
    </w:lvl>
    <w:lvl w:ilvl="1" w:tplc="9C32AD5A" w:tentative="1">
      <w:start w:val="1"/>
      <w:numFmt w:val="bullet"/>
      <w:lvlText w:val="•"/>
      <w:lvlJc w:val="left"/>
      <w:pPr>
        <w:tabs>
          <w:tab w:val="num" w:pos="1440"/>
        </w:tabs>
        <w:ind w:left="1440" w:hanging="360"/>
      </w:pPr>
      <w:rPr>
        <w:rFonts w:ascii="Times New Roman" w:hAnsi="Times New Roman" w:hint="default"/>
      </w:rPr>
    </w:lvl>
    <w:lvl w:ilvl="2" w:tplc="C3E26470" w:tentative="1">
      <w:start w:val="1"/>
      <w:numFmt w:val="bullet"/>
      <w:lvlText w:val="•"/>
      <w:lvlJc w:val="left"/>
      <w:pPr>
        <w:tabs>
          <w:tab w:val="num" w:pos="2160"/>
        </w:tabs>
        <w:ind w:left="2160" w:hanging="360"/>
      </w:pPr>
      <w:rPr>
        <w:rFonts w:ascii="Times New Roman" w:hAnsi="Times New Roman" w:hint="default"/>
      </w:rPr>
    </w:lvl>
    <w:lvl w:ilvl="3" w:tplc="89A8624C" w:tentative="1">
      <w:start w:val="1"/>
      <w:numFmt w:val="bullet"/>
      <w:lvlText w:val="•"/>
      <w:lvlJc w:val="left"/>
      <w:pPr>
        <w:tabs>
          <w:tab w:val="num" w:pos="2880"/>
        </w:tabs>
        <w:ind w:left="2880" w:hanging="360"/>
      </w:pPr>
      <w:rPr>
        <w:rFonts w:ascii="Times New Roman" w:hAnsi="Times New Roman" w:hint="default"/>
      </w:rPr>
    </w:lvl>
    <w:lvl w:ilvl="4" w:tplc="8B1C1FC8" w:tentative="1">
      <w:start w:val="1"/>
      <w:numFmt w:val="bullet"/>
      <w:lvlText w:val="•"/>
      <w:lvlJc w:val="left"/>
      <w:pPr>
        <w:tabs>
          <w:tab w:val="num" w:pos="3600"/>
        </w:tabs>
        <w:ind w:left="3600" w:hanging="360"/>
      </w:pPr>
      <w:rPr>
        <w:rFonts w:ascii="Times New Roman" w:hAnsi="Times New Roman" w:hint="default"/>
      </w:rPr>
    </w:lvl>
    <w:lvl w:ilvl="5" w:tplc="B56C66E4" w:tentative="1">
      <w:start w:val="1"/>
      <w:numFmt w:val="bullet"/>
      <w:lvlText w:val="•"/>
      <w:lvlJc w:val="left"/>
      <w:pPr>
        <w:tabs>
          <w:tab w:val="num" w:pos="4320"/>
        </w:tabs>
        <w:ind w:left="4320" w:hanging="360"/>
      </w:pPr>
      <w:rPr>
        <w:rFonts w:ascii="Times New Roman" w:hAnsi="Times New Roman" w:hint="default"/>
      </w:rPr>
    </w:lvl>
    <w:lvl w:ilvl="6" w:tplc="D3D2A764" w:tentative="1">
      <w:start w:val="1"/>
      <w:numFmt w:val="bullet"/>
      <w:lvlText w:val="•"/>
      <w:lvlJc w:val="left"/>
      <w:pPr>
        <w:tabs>
          <w:tab w:val="num" w:pos="5040"/>
        </w:tabs>
        <w:ind w:left="5040" w:hanging="360"/>
      </w:pPr>
      <w:rPr>
        <w:rFonts w:ascii="Times New Roman" w:hAnsi="Times New Roman" w:hint="default"/>
      </w:rPr>
    </w:lvl>
    <w:lvl w:ilvl="7" w:tplc="2B466118" w:tentative="1">
      <w:start w:val="1"/>
      <w:numFmt w:val="bullet"/>
      <w:lvlText w:val="•"/>
      <w:lvlJc w:val="left"/>
      <w:pPr>
        <w:tabs>
          <w:tab w:val="num" w:pos="5760"/>
        </w:tabs>
        <w:ind w:left="5760" w:hanging="360"/>
      </w:pPr>
      <w:rPr>
        <w:rFonts w:ascii="Times New Roman" w:hAnsi="Times New Roman" w:hint="default"/>
      </w:rPr>
    </w:lvl>
    <w:lvl w:ilvl="8" w:tplc="561264F4" w:tentative="1">
      <w:start w:val="1"/>
      <w:numFmt w:val="bullet"/>
      <w:lvlText w:val="•"/>
      <w:lvlJc w:val="left"/>
      <w:pPr>
        <w:tabs>
          <w:tab w:val="num" w:pos="6480"/>
        </w:tabs>
        <w:ind w:left="6480" w:hanging="360"/>
      </w:pPr>
      <w:rPr>
        <w:rFonts w:ascii="Times New Roman" w:hAnsi="Times New Roman" w:hint="default"/>
      </w:rPr>
    </w:lvl>
  </w:abstractNum>
  <w:abstractNum w:abstractNumId="25">
    <w:nsid w:val="5A757E83"/>
    <w:multiLevelType w:val="hybridMultilevel"/>
    <w:tmpl w:val="88049FF6"/>
    <w:lvl w:ilvl="0" w:tplc="166A3AE4">
      <w:start w:val="1"/>
      <w:numFmt w:val="bullet"/>
      <w:lvlText w:val="•"/>
      <w:lvlJc w:val="left"/>
      <w:pPr>
        <w:tabs>
          <w:tab w:val="num" w:pos="720"/>
        </w:tabs>
        <w:ind w:left="720" w:hanging="360"/>
      </w:pPr>
      <w:rPr>
        <w:rFonts w:ascii="Times New Roman" w:hAnsi="Times New Roman" w:hint="default"/>
      </w:rPr>
    </w:lvl>
    <w:lvl w:ilvl="1" w:tplc="A4CA6CFE" w:tentative="1">
      <w:start w:val="1"/>
      <w:numFmt w:val="bullet"/>
      <w:lvlText w:val="•"/>
      <w:lvlJc w:val="left"/>
      <w:pPr>
        <w:tabs>
          <w:tab w:val="num" w:pos="1440"/>
        </w:tabs>
        <w:ind w:left="1440" w:hanging="360"/>
      </w:pPr>
      <w:rPr>
        <w:rFonts w:ascii="Times New Roman" w:hAnsi="Times New Roman" w:hint="default"/>
      </w:rPr>
    </w:lvl>
    <w:lvl w:ilvl="2" w:tplc="D564F7B8" w:tentative="1">
      <w:start w:val="1"/>
      <w:numFmt w:val="bullet"/>
      <w:lvlText w:val="•"/>
      <w:lvlJc w:val="left"/>
      <w:pPr>
        <w:tabs>
          <w:tab w:val="num" w:pos="2160"/>
        </w:tabs>
        <w:ind w:left="2160" w:hanging="360"/>
      </w:pPr>
      <w:rPr>
        <w:rFonts w:ascii="Times New Roman" w:hAnsi="Times New Roman" w:hint="default"/>
      </w:rPr>
    </w:lvl>
    <w:lvl w:ilvl="3" w:tplc="FB463520" w:tentative="1">
      <w:start w:val="1"/>
      <w:numFmt w:val="bullet"/>
      <w:lvlText w:val="•"/>
      <w:lvlJc w:val="left"/>
      <w:pPr>
        <w:tabs>
          <w:tab w:val="num" w:pos="2880"/>
        </w:tabs>
        <w:ind w:left="2880" w:hanging="360"/>
      </w:pPr>
      <w:rPr>
        <w:rFonts w:ascii="Times New Roman" w:hAnsi="Times New Roman" w:hint="default"/>
      </w:rPr>
    </w:lvl>
    <w:lvl w:ilvl="4" w:tplc="58029A6C" w:tentative="1">
      <w:start w:val="1"/>
      <w:numFmt w:val="bullet"/>
      <w:lvlText w:val="•"/>
      <w:lvlJc w:val="left"/>
      <w:pPr>
        <w:tabs>
          <w:tab w:val="num" w:pos="3600"/>
        </w:tabs>
        <w:ind w:left="3600" w:hanging="360"/>
      </w:pPr>
      <w:rPr>
        <w:rFonts w:ascii="Times New Roman" w:hAnsi="Times New Roman" w:hint="default"/>
      </w:rPr>
    </w:lvl>
    <w:lvl w:ilvl="5" w:tplc="BA5CE4C4" w:tentative="1">
      <w:start w:val="1"/>
      <w:numFmt w:val="bullet"/>
      <w:lvlText w:val="•"/>
      <w:lvlJc w:val="left"/>
      <w:pPr>
        <w:tabs>
          <w:tab w:val="num" w:pos="4320"/>
        </w:tabs>
        <w:ind w:left="4320" w:hanging="360"/>
      </w:pPr>
      <w:rPr>
        <w:rFonts w:ascii="Times New Roman" w:hAnsi="Times New Roman" w:hint="default"/>
      </w:rPr>
    </w:lvl>
    <w:lvl w:ilvl="6" w:tplc="DC5898A2" w:tentative="1">
      <w:start w:val="1"/>
      <w:numFmt w:val="bullet"/>
      <w:lvlText w:val="•"/>
      <w:lvlJc w:val="left"/>
      <w:pPr>
        <w:tabs>
          <w:tab w:val="num" w:pos="5040"/>
        </w:tabs>
        <w:ind w:left="5040" w:hanging="360"/>
      </w:pPr>
      <w:rPr>
        <w:rFonts w:ascii="Times New Roman" w:hAnsi="Times New Roman" w:hint="default"/>
      </w:rPr>
    </w:lvl>
    <w:lvl w:ilvl="7" w:tplc="1472A4A2" w:tentative="1">
      <w:start w:val="1"/>
      <w:numFmt w:val="bullet"/>
      <w:lvlText w:val="•"/>
      <w:lvlJc w:val="left"/>
      <w:pPr>
        <w:tabs>
          <w:tab w:val="num" w:pos="5760"/>
        </w:tabs>
        <w:ind w:left="5760" w:hanging="360"/>
      </w:pPr>
      <w:rPr>
        <w:rFonts w:ascii="Times New Roman" w:hAnsi="Times New Roman" w:hint="default"/>
      </w:rPr>
    </w:lvl>
    <w:lvl w:ilvl="8" w:tplc="4E187150"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DAD0060"/>
    <w:multiLevelType w:val="hybridMultilevel"/>
    <w:tmpl w:val="41CCBEC2"/>
    <w:lvl w:ilvl="0" w:tplc="8910907A">
      <w:start w:val="1"/>
      <w:numFmt w:val="bullet"/>
      <w:lvlText w:val="•"/>
      <w:lvlJc w:val="left"/>
      <w:pPr>
        <w:tabs>
          <w:tab w:val="num" w:pos="720"/>
        </w:tabs>
        <w:ind w:left="720" w:hanging="360"/>
      </w:pPr>
      <w:rPr>
        <w:rFonts w:ascii="Times New Roman" w:hAnsi="Times New Roman" w:hint="default"/>
      </w:rPr>
    </w:lvl>
    <w:lvl w:ilvl="1" w:tplc="40E031F4" w:tentative="1">
      <w:start w:val="1"/>
      <w:numFmt w:val="bullet"/>
      <w:lvlText w:val="•"/>
      <w:lvlJc w:val="left"/>
      <w:pPr>
        <w:tabs>
          <w:tab w:val="num" w:pos="1440"/>
        </w:tabs>
        <w:ind w:left="1440" w:hanging="360"/>
      </w:pPr>
      <w:rPr>
        <w:rFonts w:ascii="Times New Roman" w:hAnsi="Times New Roman" w:hint="default"/>
      </w:rPr>
    </w:lvl>
    <w:lvl w:ilvl="2" w:tplc="ACBE7326" w:tentative="1">
      <w:start w:val="1"/>
      <w:numFmt w:val="bullet"/>
      <w:lvlText w:val="•"/>
      <w:lvlJc w:val="left"/>
      <w:pPr>
        <w:tabs>
          <w:tab w:val="num" w:pos="2160"/>
        </w:tabs>
        <w:ind w:left="2160" w:hanging="360"/>
      </w:pPr>
      <w:rPr>
        <w:rFonts w:ascii="Times New Roman" w:hAnsi="Times New Roman" w:hint="default"/>
      </w:rPr>
    </w:lvl>
    <w:lvl w:ilvl="3" w:tplc="000AEC56" w:tentative="1">
      <w:start w:val="1"/>
      <w:numFmt w:val="bullet"/>
      <w:lvlText w:val="•"/>
      <w:lvlJc w:val="left"/>
      <w:pPr>
        <w:tabs>
          <w:tab w:val="num" w:pos="2880"/>
        </w:tabs>
        <w:ind w:left="2880" w:hanging="360"/>
      </w:pPr>
      <w:rPr>
        <w:rFonts w:ascii="Times New Roman" w:hAnsi="Times New Roman" w:hint="default"/>
      </w:rPr>
    </w:lvl>
    <w:lvl w:ilvl="4" w:tplc="68E0D76A" w:tentative="1">
      <w:start w:val="1"/>
      <w:numFmt w:val="bullet"/>
      <w:lvlText w:val="•"/>
      <w:lvlJc w:val="left"/>
      <w:pPr>
        <w:tabs>
          <w:tab w:val="num" w:pos="3600"/>
        </w:tabs>
        <w:ind w:left="3600" w:hanging="360"/>
      </w:pPr>
      <w:rPr>
        <w:rFonts w:ascii="Times New Roman" w:hAnsi="Times New Roman" w:hint="default"/>
      </w:rPr>
    </w:lvl>
    <w:lvl w:ilvl="5" w:tplc="883CE82A" w:tentative="1">
      <w:start w:val="1"/>
      <w:numFmt w:val="bullet"/>
      <w:lvlText w:val="•"/>
      <w:lvlJc w:val="left"/>
      <w:pPr>
        <w:tabs>
          <w:tab w:val="num" w:pos="4320"/>
        </w:tabs>
        <w:ind w:left="4320" w:hanging="360"/>
      </w:pPr>
      <w:rPr>
        <w:rFonts w:ascii="Times New Roman" w:hAnsi="Times New Roman" w:hint="default"/>
      </w:rPr>
    </w:lvl>
    <w:lvl w:ilvl="6" w:tplc="52C0E126" w:tentative="1">
      <w:start w:val="1"/>
      <w:numFmt w:val="bullet"/>
      <w:lvlText w:val="•"/>
      <w:lvlJc w:val="left"/>
      <w:pPr>
        <w:tabs>
          <w:tab w:val="num" w:pos="5040"/>
        </w:tabs>
        <w:ind w:left="5040" w:hanging="360"/>
      </w:pPr>
      <w:rPr>
        <w:rFonts w:ascii="Times New Roman" w:hAnsi="Times New Roman" w:hint="default"/>
      </w:rPr>
    </w:lvl>
    <w:lvl w:ilvl="7" w:tplc="066476D8" w:tentative="1">
      <w:start w:val="1"/>
      <w:numFmt w:val="bullet"/>
      <w:lvlText w:val="•"/>
      <w:lvlJc w:val="left"/>
      <w:pPr>
        <w:tabs>
          <w:tab w:val="num" w:pos="5760"/>
        </w:tabs>
        <w:ind w:left="5760" w:hanging="360"/>
      </w:pPr>
      <w:rPr>
        <w:rFonts w:ascii="Times New Roman" w:hAnsi="Times New Roman" w:hint="default"/>
      </w:rPr>
    </w:lvl>
    <w:lvl w:ilvl="8" w:tplc="D39481C6"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E16355B"/>
    <w:multiLevelType w:val="hybridMultilevel"/>
    <w:tmpl w:val="640A2B9E"/>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8">
    <w:nsid w:val="69BA565D"/>
    <w:multiLevelType w:val="hybridMultilevel"/>
    <w:tmpl w:val="CC709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E1145FA"/>
    <w:multiLevelType w:val="hybridMultilevel"/>
    <w:tmpl w:val="B7282AAE"/>
    <w:lvl w:ilvl="0" w:tplc="B71AD5F2">
      <w:start w:val="1"/>
      <w:numFmt w:val="bullet"/>
      <w:lvlText w:val="•"/>
      <w:lvlJc w:val="left"/>
      <w:pPr>
        <w:tabs>
          <w:tab w:val="num" w:pos="720"/>
        </w:tabs>
        <w:ind w:left="720" w:hanging="360"/>
      </w:pPr>
      <w:rPr>
        <w:rFonts w:ascii="Times New Roman" w:hAnsi="Times New Roman" w:hint="default"/>
      </w:rPr>
    </w:lvl>
    <w:lvl w:ilvl="1" w:tplc="5FF47394" w:tentative="1">
      <w:start w:val="1"/>
      <w:numFmt w:val="bullet"/>
      <w:lvlText w:val="•"/>
      <w:lvlJc w:val="left"/>
      <w:pPr>
        <w:tabs>
          <w:tab w:val="num" w:pos="1440"/>
        </w:tabs>
        <w:ind w:left="1440" w:hanging="360"/>
      </w:pPr>
      <w:rPr>
        <w:rFonts w:ascii="Times New Roman" w:hAnsi="Times New Roman" w:hint="default"/>
      </w:rPr>
    </w:lvl>
    <w:lvl w:ilvl="2" w:tplc="5BA2CA28" w:tentative="1">
      <w:start w:val="1"/>
      <w:numFmt w:val="bullet"/>
      <w:lvlText w:val="•"/>
      <w:lvlJc w:val="left"/>
      <w:pPr>
        <w:tabs>
          <w:tab w:val="num" w:pos="2160"/>
        </w:tabs>
        <w:ind w:left="2160" w:hanging="360"/>
      </w:pPr>
      <w:rPr>
        <w:rFonts w:ascii="Times New Roman" w:hAnsi="Times New Roman" w:hint="default"/>
      </w:rPr>
    </w:lvl>
    <w:lvl w:ilvl="3" w:tplc="F0D474B2" w:tentative="1">
      <w:start w:val="1"/>
      <w:numFmt w:val="bullet"/>
      <w:lvlText w:val="•"/>
      <w:lvlJc w:val="left"/>
      <w:pPr>
        <w:tabs>
          <w:tab w:val="num" w:pos="2880"/>
        </w:tabs>
        <w:ind w:left="2880" w:hanging="360"/>
      </w:pPr>
      <w:rPr>
        <w:rFonts w:ascii="Times New Roman" w:hAnsi="Times New Roman" w:hint="default"/>
      </w:rPr>
    </w:lvl>
    <w:lvl w:ilvl="4" w:tplc="3DC0478C" w:tentative="1">
      <w:start w:val="1"/>
      <w:numFmt w:val="bullet"/>
      <w:lvlText w:val="•"/>
      <w:lvlJc w:val="left"/>
      <w:pPr>
        <w:tabs>
          <w:tab w:val="num" w:pos="3600"/>
        </w:tabs>
        <w:ind w:left="3600" w:hanging="360"/>
      </w:pPr>
      <w:rPr>
        <w:rFonts w:ascii="Times New Roman" w:hAnsi="Times New Roman" w:hint="default"/>
      </w:rPr>
    </w:lvl>
    <w:lvl w:ilvl="5" w:tplc="5DF2872A" w:tentative="1">
      <w:start w:val="1"/>
      <w:numFmt w:val="bullet"/>
      <w:lvlText w:val="•"/>
      <w:lvlJc w:val="left"/>
      <w:pPr>
        <w:tabs>
          <w:tab w:val="num" w:pos="4320"/>
        </w:tabs>
        <w:ind w:left="4320" w:hanging="360"/>
      </w:pPr>
      <w:rPr>
        <w:rFonts w:ascii="Times New Roman" w:hAnsi="Times New Roman" w:hint="default"/>
      </w:rPr>
    </w:lvl>
    <w:lvl w:ilvl="6" w:tplc="F77C0A2A" w:tentative="1">
      <w:start w:val="1"/>
      <w:numFmt w:val="bullet"/>
      <w:lvlText w:val="•"/>
      <w:lvlJc w:val="left"/>
      <w:pPr>
        <w:tabs>
          <w:tab w:val="num" w:pos="5040"/>
        </w:tabs>
        <w:ind w:left="5040" w:hanging="360"/>
      </w:pPr>
      <w:rPr>
        <w:rFonts w:ascii="Times New Roman" w:hAnsi="Times New Roman" w:hint="default"/>
      </w:rPr>
    </w:lvl>
    <w:lvl w:ilvl="7" w:tplc="3A04FD28" w:tentative="1">
      <w:start w:val="1"/>
      <w:numFmt w:val="bullet"/>
      <w:lvlText w:val="•"/>
      <w:lvlJc w:val="left"/>
      <w:pPr>
        <w:tabs>
          <w:tab w:val="num" w:pos="5760"/>
        </w:tabs>
        <w:ind w:left="5760" w:hanging="360"/>
      </w:pPr>
      <w:rPr>
        <w:rFonts w:ascii="Times New Roman" w:hAnsi="Times New Roman" w:hint="default"/>
      </w:rPr>
    </w:lvl>
    <w:lvl w:ilvl="8" w:tplc="98CA288A" w:tentative="1">
      <w:start w:val="1"/>
      <w:numFmt w:val="bullet"/>
      <w:lvlText w:val="•"/>
      <w:lvlJc w:val="left"/>
      <w:pPr>
        <w:tabs>
          <w:tab w:val="num" w:pos="6480"/>
        </w:tabs>
        <w:ind w:left="6480" w:hanging="360"/>
      </w:pPr>
      <w:rPr>
        <w:rFonts w:ascii="Times New Roman" w:hAnsi="Times New Roman" w:hint="default"/>
      </w:rPr>
    </w:lvl>
  </w:abstractNum>
  <w:abstractNum w:abstractNumId="30">
    <w:nsid w:val="702453C5"/>
    <w:multiLevelType w:val="hybridMultilevel"/>
    <w:tmpl w:val="0008A9C8"/>
    <w:lvl w:ilvl="0" w:tplc="05B435FE">
      <w:start w:val="1"/>
      <w:numFmt w:val="bullet"/>
      <w:lvlText w:val="•"/>
      <w:lvlJc w:val="left"/>
      <w:pPr>
        <w:tabs>
          <w:tab w:val="num" w:pos="720"/>
        </w:tabs>
        <w:ind w:left="720" w:hanging="360"/>
      </w:pPr>
      <w:rPr>
        <w:rFonts w:ascii="Times New Roman" w:hAnsi="Times New Roman" w:hint="default"/>
      </w:rPr>
    </w:lvl>
    <w:lvl w:ilvl="1" w:tplc="C66A595E" w:tentative="1">
      <w:start w:val="1"/>
      <w:numFmt w:val="bullet"/>
      <w:lvlText w:val="•"/>
      <w:lvlJc w:val="left"/>
      <w:pPr>
        <w:tabs>
          <w:tab w:val="num" w:pos="1440"/>
        </w:tabs>
        <w:ind w:left="1440" w:hanging="360"/>
      </w:pPr>
      <w:rPr>
        <w:rFonts w:ascii="Times New Roman" w:hAnsi="Times New Roman" w:hint="default"/>
      </w:rPr>
    </w:lvl>
    <w:lvl w:ilvl="2" w:tplc="E70A0FEE" w:tentative="1">
      <w:start w:val="1"/>
      <w:numFmt w:val="bullet"/>
      <w:lvlText w:val="•"/>
      <w:lvlJc w:val="left"/>
      <w:pPr>
        <w:tabs>
          <w:tab w:val="num" w:pos="2160"/>
        </w:tabs>
        <w:ind w:left="2160" w:hanging="360"/>
      </w:pPr>
      <w:rPr>
        <w:rFonts w:ascii="Times New Roman" w:hAnsi="Times New Roman" w:hint="default"/>
      </w:rPr>
    </w:lvl>
    <w:lvl w:ilvl="3" w:tplc="9092A290" w:tentative="1">
      <w:start w:val="1"/>
      <w:numFmt w:val="bullet"/>
      <w:lvlText w:val="•"/>
      <w:lvlJc w:val="left"/>
      <w:pPr>
        <w:tabs>
          <w:tab w:val="num" w:pos="2880"/>
        </w:tabs>
        <w:ind w:left="2880" w:hanging="360"/>
      </w:pPr>
      <w:rPr>
        <w:rFonts w:ascii="Times New Roman" w:hAnsi="Times New Roman" w:hint="default"/>
      </w:rPr>
    </w:lvl>
    <w:lvl w:ilvl="4" w:tplc="15DA96AC" w:tentative="1">
      <w:start w:val="1"/>
      <w:numFmt w:val="bullet"/>
      <w:lvlText w:val="•"/>
      <w:lvlJc w:val="left"/>
      <w:pPr>
        <w:tabs>
          <w:tab w:val="num" w:pos="3600"/>
        </w:tabs>
        <w:ind w:left="3600" w:hanging="360"/>
      </w:pPr>
      <w:rPr>
        <w:rFonts w:ascii="Times New Roman" w:hAnsi="Times New Roman" w:hint="default"/>
      </w:rPr>
    </w:lvl>
    <w:lvl w:ilvl="5" w:tplc="C3A65C86" w:tentative="1">
      <w:start w:val="1"/>
      <w:numFmt w:val="bullet"/>
      <w:lvlText w:val="•"/>
      <w:lvlJc w:val="left"/>
      <w:pPr>
        <w:tabs>
          <w:tab w:val="num" w:pos="4320"/>
        </w:tabs>
        <w:ind w:left="4320" w:hanging="360"/>
      </w:pPr>
      <w:rPr>
        <w:rFonts w:ascii="Times New Roman" w:hAnsi="Times New Roman" w:hint="default"/>
      </w:rPr>
    </w:lvl>
    <w:lvl w:ilvl="6" w:tplc="E5300110" w:tentative="1">
      <w:start w:val="1"/>
      <w:numFmt w:val="bullet"/>
      <w:lvlText w:val="•"/>
      <w:lvlJc w:val="left"/>
      <w:pPr>
        <w:tabs>
          <w:tab w:val="num" w:pos="5040"/>
        </w:tabs>
        <w:ind w:left="5040" w:hanging="360"/>
      </w:pPr>
      <w:rPr>
        <w:rFonts w:ascii="Times New Roman" w:hAnsi="Times New Roman" w:hint="default"/>
      </w:rPr>
    </w:lvl>
    <w:lvl w:ilvl="7" w:tplc="26E47112" w:tentative="1">
      <w:start w:val="1"/>
      <w:numFmt w:val="bullet"/>
      <w:lvlText w:val="•"/>
      <w:lvlJc w:val="left"/>
      <w:pPr>
        <w:tabs>
          <w:tab w:val="num" w:pos="5760"/>
        </w:tabs>
        <w:ind w:left="5760" w:hanging="360"/>
      </w:pPr>
      <w:rPr>
        <w:rFonts w:ascii="Times New Roman" w:hAnsi="Times New Roman" w:hint="default"/>
      </w:rPr>
    </w:lvl>
    <w:lvl w:ilvl="8" w:tplc="4D4A6F00" w:tentative="1">
      <w:start w:val="1"/>
      <w:numFmt w:val="bullet"/>
      <w:lvlText w:val="•"/>
      <w:lvlJc w:val="left"/>
      <w:pPr>
        <w:tabs>
          <w:tab w:val="num" w:pos="6480"/>
        </w:tabs>
        <w:ind w:left="6480" w:hanging="360"/>
      </w:pPr>
      <w:rPr>
        <w:rFonts w:ascii="Times New Roman" w:hAnsi="Times New Roman" w:hint="default"/>
      </w:rPr>
    </w:lvl>
  </w:abstractNum>
  <w:abstractNum w:abstractNumId="31">
    <w:nsid w:val="706105A3"/>
    <w:multiLevelType w:val="hybridMultilevel"/>
    <w:tmpl w:val="CC72DCFC"/>
    <w:lvl w:ilvl="0" w:tplc="4CBE6636">
      <w:start w:val="1"/>
      <w:numFmt w:val="bullet"/>
      <w:lvlText w:val="•"/>
      <w:lvlJc w:val="left"/>
      <w:pPr>
        <w:tabs>
          <w:tab w:val="num" w:pos="720"/>
        </w:tabs>
        <w:ind w:left="720" w:hanging="360"/>
      </w:pPr>
      <w:rPr>
        <w:rFonts w:ascii="Times New Roman" w:hAnsi="Times New Roman" w:hint="default"/>
      </w:rPr>
    </w:lvl>
    <w:lvl w:ilvl="1" w:tplc="A9EEBE96" w:tentative="1">
      <w:start w:val="1"/>
      <w:numFmt w:val="bullet"/>
      <w:lvlText w:val="•"/>
      <w:lvlJc w:val="left"/>
      <w:pPr>
        <w:tabs>
          <w:tab w:val="num" w:pos="1440"/>
        </w:tabs>
        <w:ind w:left="1440" w:hanging="360"/>
      </w:pPr>
      <w:rPr>
        <w:rFonts w:ascii="Times New Roman" w:hAnsi="Times New Roman" w:hint="default"/>
      </w:rPr>
    </w:lvl>
    <w:lvl w:ilvl="2" w:tplc="1C566660" w:tentative="1">
      <w:start w:val="1"/>
      <w:numFmt w:val="bullet"/>
      <w:lvlText w:val="•"/>
      <w:lvlJc w:val="left"/>
      <w:pPr>
        <w:tabs>
          <w:tab w:val="num" w:pos="2160"/>
        </w:tabs>
        <w:ind w:left="2160" w:hanging="360"/>
      </w:pPr>
      <w:rPr>
        <w:rFonts w:ascii="Times New Roman" w:hAnsi="Times New Roman" w:hint="default"/>
      </w:rPr>
    </w:lvl>
    <w:lvl w:ilvl="3" w:tplc="0F220F0E" w:tentative="1">
      <w:start w:val="1"/>
      <w:numFmt w:val="bullet"/>
      <w:lvlText w:val="•"/>
      <w:lvlJc w:val="left"/>
      <w:pPr>
        <w:tabs>
          <w:tab w:val="num" w:pos="2880"/>
        </w:tabs>
        <w:ind w:left="2880" w:hanging="360"/>
      </w:pPr>
      <w:rPr>
        <w:rFonts w:ascii="Times New Roman" w:hAnsi="Times New Roman" w:hint="default"/>
      </w:rPr>
    </w:lvl>
    <w:lvl w:ilvl="4" w:tplc="FD72CB82" w:tentative="1">
      <w:start w:val="1"/>
      <w:numFmt w:val="bullet"/>
      <w:lvlText w:val="•"/>
      <w:lvlJc w:val="left"/>
      <w:pPr>
        <w:tabs>
          <w:tab w:val="num" w:pos="3600"/>
        </w:tabs>
        <w:ind w:left="3600" w:hanging="360"/>
      </w:pPr>
      <w:rPr>
        <w:rFonts w:ascii="Times New Roman" w:hAnsi="Times New Roman" w:hint="default"/>
      </w:rPr>
    </w:lvl>
    <w:lvl w:ilvl="5" w:tplc="C9D44FC4" w:tentative="1">
      <w:start w:val="1"/>
      <w:numFmt w:val="bullet"/>
      <w:lvlText w:val="•"/>
      <w:lvlJc w:val="left"/>
      <w:pPr>
        <w:tabs>
          <w:tab w:val="num" w:pos="4320"/>
        </w:tabs>
        <w:ind w:left="4320" w:hanging="360"/>
      </w:pPr>
      <w:rPr>
        <w:rFonts w:ascii="Times New Roman" w:hAnsi="Times New Roman" w:hint="default"/>
      </w:rPr>
    </w:lvl>
    <w:lvl w:ilvl="6" w:tplc="9A4A9500" w:tentative="1">
      <w:start w:val="1"/>
      <w:numFmt w:val="bullet"/>
      <w:lvlText w:val="•"/>
      <w:lvlJc w:val="left"/>
      <w:pPr>
        <w:tabs>
          <w:tab w:val="num" w:pos="5040"/>
        </w:tabs>
        <w:ind w:left="5040" w:hanging="360"/>
      </w:pPr>
      <w:rPr>
        <w:rFonts w:ascii="Times New Roman" w:hAnsi="Times New Roman" w:hint="default"/>
      </w:rPr>
    </w:lvl>
    <w:lvl w:ilvl="7" w:tplc="AA2E35D6" w:tentative="1">
      <w:start w:val="1"/>
      <w:numFmt w:val="bullet"/>
      <w:lvlText w:val="•"/>
      <w:lvlJc w:val="left"/>
      <w:pPr>
        <w:tabs>
          <w:tab w:val="num" w:pos="5760"/>
        </w:tabs>
        <w:ind w:left="5760" w:hanging="360"/>
      </w:pPr>
      <w:rPr>
        <w:rFonts w:ascii="Times New Roman" w:hAnsi="Times New Roman" w:hint="default"/>
      </w:rPr>
    </w:lvl>
    <w:lvl w:ilvl="8" w:tplc="DF380356"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48A2E0A"/>
    <w:multiLevelType w:val="hybridMultilevel"/>
    <w:tmpl w:val="CDC8F776"/>
    <w:lvl w:ilvl="0" w:tplc="15D63430">
      <w:start w:val="1"/>
      <w:numFmt w:val="bullet"/>
      <w:lvlText w:val="•"/>
      <w:lvlJc w:val="left"/>
      <w:pPr>
        <w:tabs>
          <w:tab w:val="num" w:pos="720"/>
        </w:tabs>
        <w:ind w:left="720" w:hanging="360"/>
      </w:pPr>
      <w:rPr>
        <w:rFonts w:ascii="Times New Roman" w:hAnsi="Times New Roman" w:hint="default"/>
      </w:rPr>
    </w:lvl>
    <w:lvl w:ilvl="1" w:tplc="77CA1F78" w:tentative="1">
      <w:start w:val="1"/>
      <w:numFmt w:val="bullet"/>
      <w:lvlText w:val="•"/>
      <w:lvlJc w:val="left"/>
      <w:pPr>
        <w:tabs>
          <w:tab w:val="num" w:pos="1440"/>
        </w:tabs>
        <w:ind w:left="1440" w:hanging="360"/>
      </w:pPr>
      <w:rPr>
        <w:rFonts w:ascii="Times New Roman" w:hAnsi="Times New Roman" w:hint="default"/>
      </w:rPr>
    </w:lvl>
    <w:lvl w:ilvl="2" w:tplc="C83633C8" w:tentative="1">
      <w:start w:val="1"/>
      <w:numFmt w:val="bullet"/>
      <w:lvlText w:val="•"/>
      <w:lvlJc w:val="left"/>
      <w:pPr>
        <w:tabs>
          <w:tab w:val="num" w:pos="2160"/>
        </w:tabs>
        <w:ind w:left="2160" w:hanging="360"/>
      </w:pPr>
      <w:rPr>
        <w:rFonts w:ascii="Times New Roman" w:hAnsi="Times New Roman" w:hint="default"/>
      </w:rPr>
    </w:lvl>
    <w:lvl w:ilvl="3" w:tplc="FEC447C0" w:tentative="1">
      <w:start w:val="1"/>
      <w:numFmt w:val="bullet"/>
      <w:lvlText w:val="•"/>
      <w:lvlJc w:val="left"/>
      <w:pPr>
        <w:tabs>
          <w:tab w:val="num" w:pos="2880"/>
        </w:tabs>
        <w:ind w:left="2880" w:hanging="360"/>
      </w:pPr>
      <w:rPr>
        <w:rFonts w:ascii="Times New Roman" w:hAnsi="Times New Roman" w:hint="default"/>
      </w:rPr>
    </w:lvl>
    <w:lvl w:ilvl="4" w:tplc="1CEE3D56" w:tentative="1">
      <w:start w:val="1"/>
      <w:numFmt w:val="bullet"/>
      <w:lvlText w:val="•"/>
      <w:lvlJc w:val="left"/>
      <w:pPr>
        <w:tabs>
          <w:tab w:val="num" w:pos="3600"/>
        </w:tabs>
        <w:ind w:left="3600" w:hanging="360"/>
      </w:pPr>
      <w:rPr>
        <w:rFonts w:ascii="Times New Roman" w:hAnsi="Times New Roman" w:hint="default"/>
      </w:rPr>
    </w:lvl>
    <w:lvl w:ilvl="5" w:tplc="68A4DD6E" w:tentative="1">
      <w:start w:val="1"/>
      <w:numFmt w:val="bullet"/>
      <w:lvlText w:val="•"/>
      <w:lvlJc w:val="left"/>
      <w:pPr>
        <w:tabs>
          <w:tab w:val="num" w:pos="4320"/>
        </w:tabs>
        <w:ind w:left="4320" w:hanging="360"/>
      </w:pPr>
      <w:rPr>
        <w:rFonts w:ascii="Times New Roman" w:hAnsi="Times New Roman" w:hint="default"/>
      </w:rPr>
    </w:lvl>
    <w:lvl w:ilvl="6" w:tplc="876EE986" w:tentative="1">
      <w:start w:val="1"/>
      <w:numFmt w:val="bullet"/>
      <w:lvlText w:val="•"/>
      <w:lvlJc w:val="left"/>
      <w:pPr>
        <w:tabs>
          <w:tab w:val="num" w:pos="5040"/>
        </w:tabs>
        <w:ind w:left="5040" w:hanging="360"/>
      </w:pPr>
      <w:rPr>
        <w:rFonts w:ascii="Times New Roman" w:hAnsi="Times New Roman" w:hint="default"/>
      </w:rPr>
    </w:lvl>
    <w:lvl w:ilvl="7" w:tplc="4864A59E" w:tentative="1">
      <w:start w:val="1"/>
      <w:numFmt w:val="bullet"/>
      <w:lvlText w:val="•"/>
      <w:lvlJc w:val="left"/>
      <w:pPr>
        <w:tabs>
          <w:tab w:val="num" w:pos="5760"/>
        </w:tabs>
        <w:ind w:left="5760" w:hanging="360"/>
      </w:pPr>
      <w:rPr>
        <w:rFonts w:ascii="Times New Roman" w:hAnsi="Times New Roman" w:hint="default"/>
      </w:rPr>
    </w:lvl>
    <w:lvl w:ilvl="8" w:tplc="38DA7C88" w:tentative="1">
      <w:start w:val="1"/>
      <w:numFmt w:val="bullet"/>
      <w:lvlText w:val="•"/>
      <w:lvlJc w:val="left"/>
      <w:pPr>
        <w:tabs>
          <w:tab w:val="num" w:pos="6480"/>
        </w:tabs>
        <w:ind w:left="6480" w:hanging="360"/>
      </w:pPr>
      <w:rPr>
        <w:rFonts w:ascii="Times New Roman" w:hAnsi="Times New Roman" w:hint="default"/>
      </w:rPr>
    </w:lvl>
  </w:abstractNum>
  <w:abstractNum w:abstractNumId="33">
    <w:nsid w:val="75D008A7"/>
    <w:multiLevelType w:val="hybridMultilevel"/>
    <w:tmpl w:val="39B8B21A"/>
    <w:lvl w:ilvl="0" w:tplc="2A3C9A92">
      <w:start w:val="1"/>
      <w:numFmt w:val="bullet"/>
      <w:lvlText w:val="•"/>
      <w:lvlJc w:val="left"/>
      <w:pPr>
        <w:tabs>
          <w:tab w:val="num" w:pos="720"/>
        </w:tabs>
        <w:ind w:left="720" w:hanging="360"/>
      </w:pPr>
      <w:rPr>
        <w:rFonts w:ascii="Times New Roman" w:hAnsi="Times New Roman" w:hint="default"/>
      </w:rPr>
    </w:lvl>
    <w:lvl w:ilvl="1" w:tplc="6226A1A0" w:tentative="1">
      <w:start w:val="1"/>
      <w:numFmt w:val="bullet"/>
      <w:lvlText w:val="•"/>
      <w:lvlJc w:val="left"/>
      <w:pPr>
        <w:tabs>
          <w:tab w:val="num" w:pos="1440"/>
        </w:tabs>
        <w:ind w:left="1440" w:hanging="360"/>
      </w:pPr>
      <w:rPr>
        <w:rFonts w:ascii="Times New Roman" w:hAnsi="Times New Roman" w:hint="default"/>
      </w:rPr>
    </w:lvl>
    <w:lvl w:ilvl="2" w:tplc="1772F7A0" w:tentative="1">
      <w:start w:val="1"/>
      <w:numFmt w:val="bullet"/>
      <w:lvlText w:val="•"/>
      <w:lvlJc w:val="left"/>
      <w:pPr>
        <w:tabs>
          <w:tab w:val="num" w:pos="2160"/>
        </w:tabs>
        <w:ind w:left="2160" w:hanging="360"/>
      </w:pPr>
      <w:rPr>
        <w:rFonts w:ascii="Times New Roman" w:hAnsi="Times New Roman" w:hint="default"/>
      </w:rPr>
    </w:lvl>
    <w:lvl w:ilvl="3" w:tplc="6A42C9DC" w:tentative="1">
      <w:start w:val="1"/>
      <w:numFmt w:val="bullet"/>
      <w:lvlText w:val="•"/>
      <w:lvlJc w:val="left"/>
      <w:pPr>
        <w:tabs>
          <w:tab w:val="num" w:pos="2880"/>
        </w:tabs>
        <w:ind w:left="2880" w:hanging="360"/>
      </w:pPr>
      <w:rPr>
        <w:rFonts w:ascii="Times New Roman" w:hAnsi="Times New Roman" w:hint="default"/>
      </w:rPr>
    </w:lvl>
    <w:lvl w:ilvl="4" w:tplc="8B328392" w:tentative="1">
      <w:start w:val="1"/>
      <w:numFmt w:val="bullet"/>
      <w:lvlText w:val="•"/>
      <w:lvlJc w:val="left"/>
      <w:pPr>
        <w:tabs>
          <w:tab w:val="num" w:pos="3600"/>
        </w:tabs>
        <w:ind w:left="3600" w:hanging="360"/>
      </w:pPr>
      <w:rPr>
        <w:rFonts w:ascii="Times New Roman" w:hAnsi="Times New Roman" w:hint="default"/>
      </w:rPr>
    </w:lvl>
    <w:lvl w:ilvl="5" w:tplc="DC068116" w:tentative="1">
      <w:start w:val="1"/>
      <w:numFmt w:val="bullet"/>
      <w:lvlText w:val="•"/>
      <w:lvlJc w:val="left"/>
      <w:pPr>
        <w:tabs>
          <w:tab w:val="num" w:pos="4320"/>
        </w:tabs>
        <w:ind w:left="4320" w:hanging="360"/>
      </w:pPr>
      <w:rPr>
        <w:rFonts w:ascii="Times New Roman" w:hAnsi="Times New Roman" w:hint="default"/>
      </w:rPr>
    </w:lvl>
    <w:lvl w:ilvl="6" w:tplc="BEF6975A" w:tentative="1">
      <w:start w:val="1"/>
      <w:numFmt w:val="bullet"/>
      <w:lvlText w:val="•"/>
      <w:lvlJc w:val="left"/>
      <w:pPr>
        <w:tabs>
          <w:tab w:val="num" w:pos="5040"/>
        </w:tabs>
        <w:ind w:left="5040" w:hanging="360"/>
      </w:pPr>
      <w:rPr>
        <w:rFonts w:ascii="Times New Roman" w:hAnsi="Times New Roman" w:hint="default"/>
      </w:rPr>
    </w:lvl>
    <w:lvl w:ilvl="7" w:tplc="CE6CB3E4" w:tentative="1">
      <w:start w:val="1"/>
      <w:numFmt w:val="bullet"/>
      <w:lvlText w:val="•"/>
      <w:lvlJc w:val="left"/>
      <w:pPr>
        <w:tabs>
          <w:tab w:val="num" w:pos="5760"/>
        </w:tabs>
        <w:ind w:left="5760" w:hanging="360"/>
      </w:pPr>
      <w:rPr>
        <w:rFonts w:ascii="Times New Roman" w:hAnsi="Times New Roman" w:hint="default"/>
      </w:rPr>
    </w:lvl>
    <w:lvl w:ilvl="8" w:tplc="B2283D52" w:tentative="1">
      <w:start w:val="1"/>
      <w:numFmt w:val="bullet"/>
      <w:lvlText w:val="•"/>
      <w:lvlJc w:val="left"/>
      <w:pPr>
        <w:tabs>
          <w:tab w:val="num" w:pos="6480"/>
        </w:tabs>
        <w:ind w:left="6480" w:hanging="360"/>
      </w:pPr>
      <w:rPr>
        <w:rFonts w:ascii="Times New Roman" w:hAnsi="Times New Roman" w:hint="default"/>
      </w:rPr>
    </w:lvl>
  </w:abstractNum>
  <w:abstractNum w:abstractNumId="34">
    <w:nsid w:val="78E52FFC"/>
    <w:multiLevelType w:val="hybridMultilevel"/>
    <w:tmpl w:val="1E6ED81E"/>
    <w:lvl w:ilvl="0" w:tplc="9A58ABE0">
      <w:start w:val="1"/>
      <w:numFmt w:val="bullet"/>
      <w:lvlText w:val="•"/>
      <w:lvlJc w:val="left"/>
      <w:pPr>
        <w:tabs>
          <w:tab w:val="num" w:pos="720"/>
        </w:tabs>
        <w:ind w:left="720" w:hanging="360"/>
      </w:pPr>
      <w:rPr>
        <w:rFonts w:ascii="Times New Roman" w:hAnsi="Times New Roman" w:hint="default"/>
      </w:rPr>
    </w:lvl>
    <w:lvl w:ilvl="1" w:tplc="4256504E">
      <w:start w:val="799"/>
      <w:numFmt w:val="bullet"/>
      <w:lvlText w:val="–"/>
      <w:lvlJc w:val="left"/>
      <w:pPr>
        <w:tabs>
          <w:tab w:val="num" w:pos="1440"/>
        </w:tabs>
        <w:ind w:left="1440" w:hanging="360"/>
      </w:pPr>
      <w:rPr>
        <w:rFonts w:ascii="Times New Roman" w:hAnsi="Times New Roman" w:hint="default"/>
      </w:rPr>
    </w:lvl>
    <w:lvl w:ilvl="2" w:tplc="25823E22" w:tentative="1">
      <w:start w:val="1"/>
      <w:numFmt w:val="bullet"/>
      <w:lvlText w:val="•"/>
      <w:lvlJc w:val="left"/>
      <w:pPr>
        <w:tabs>
          <w:tab w:val="num" w:pos="2160"/>
        </w:tabs>
        <w:ind w:left="2160" w:hanging="360"/>
      </w:pPr>
      <w:rPr>
        <w:rFonts w:ascii="Times New Roman" w:hAnsi="Times New Roman" w:hint="default"/>
      </w:rPr>
    </w:lvl>
    <w:lvl w:ilvl="3" w:tplc="339EC314" w:tentative="1">
      <w:start w:val="1"/>
      <w:numFmt w:val="bullet"/>
      <w:lvlText w:val="•"/>
      <w:lvlJc w:val="left"/>
      <w:pPr>
        <w:tabs>
          <w:tab w:val="num" w:pos="2880"/>
        </w:tabs>
        <w:ind w:left="2880" w:hanging="360"/>
      </w:pPr>
      <w:rPr>
        <w:rFonts w:ascii="Times New Roman" w:hAnsi="Times New Roman" w:hint="default"/>
      </w:rPr>
    </w:lvl>
    <w:lvl w:ilvl="4" w:tplc="777A0F3A" w:tentative="1">
      <w:start w:val="1"/>
      <w:numFmt w:val="bullet"/>
      <w:lvlText w:val="•"/>
      <w:lvlJc w:val="left"/>
      <w:pPr>
        <w:tabs>
          <w:tab w:val="num" w:pos="3600"/>
        </w:tabs>
        <w:ind w:left="3600" w:hanging="360"/>
      </w:pPr>
      <w:rPr>
        <w:rFonts w:ascii="Times New Roman" w:hAnsi="Times New Roman" w:hint="default"/>
      </w:rPr>
    </w:lvl>
    <w:lvl w:ilvl="5" w:tplc="6696F65C" w:tentative="1">
      <w:start w:val="1"/>
      <w:numFmt w:val="bullet"/>
      <w:lvlText w:val="•"/>
      <w:lvlJc w:val="left"/>
      <w:pPr>
        <w:tabs>
          <w:tab w:val="num" w:pos="4320"/>
        </w:tabs>
        <w:ind w:left="4320" w:hanging="360"/>
      </w:pPr>
      <w:rPr>
        <w:rFonts w:ascii="Times New Roman" w:hAnsi="Times New Roman" w:hint="default"/>
      </w:rPr>
    </w:lvl>
    <w:lvl w:ilvl="6" w:tplc="C7242608" w:tentative="1">
      <w:start w:val="1"/>
      <w:numFmt w:val="bullet"/>
      <w:lvlText w:val="•"/>
      <w:lvlJc w:val="left"/>
      <w:pPr>
        <w:tabs>
          <w:tab w:val="num" w:pos="5040"/>
        </w:tabs>
        <w:ind w:left="5040" w:hanging="360"/>
      </w:pPr>
      <w:rPr>
        <w:rFonts w:ascii="Times New Roman" w:hAnsi="Times New Roman" w:hint="default"/>
      </w:rPr>
    </w:lvl>
    <w:lvl w:ilvl="7" w:tplc="75F83866" w:tentative="1">
      <w:start w:val="1"/>
      <w:numFmt w:val="bullet"/>
      <w:lvlText w:val="•"/>
      <w:lvlJc w:val="left"/>
      <w:pPr>
        <w:tabs>
          <w:tab w:val="num" w:pos="5760"/>
        </w:tabs>
        <w:ind w:left="5760" w:hanging="360"/>
      </w:pPr>
      <w:rPr>
        <w:rFonts w:ascii="Times New Roman" w:hAnsi="Times New Roman" w:hint="default"/>
      </w:rPr>
    </w:lvl>
    <w:lvl w:ilvl="8" w:tplc="22545592" w:tentative="1">
      <w:start w:val="1"/>
      <w:numFmt w:val="bullet"/>
      <w:lvlText w:val="•"/>
      <w:lvlJc w:val="left"/>
      <w:pPr>
        <w:tabs>
          <w:tab w:val="num" w:pos="6480"/>
        </w:tabs>
        <w:ind w:left="6480" w:hanging="360"/>
      </w:pPr>
      <w:rPr>
        <w:rFonts w:ascii="Times New Roman" w:hAnsi="Times New Roman" w:hint="default"/>
      </w:rPr>
    </w:lvl>
  </w:abstractNum>
  <w:abstractNum w:abstractNumId="35">
    <w:nsid w:val="7923735F"/>
    <w:multiLevelType w:val="hybridMultilevel"/>
    <w:tmpl w:val="CD862452"/>
    <w:lvl w:ilvl="0" w:tplc="C98EF82C">
      <w:start w:val="1"/>
      <w:numFmt w:val="bullet"/>
      <w:lvlText w:val="•"/>
      <w:lvlJc w:val="left"/>
      <w:pPr>
        <w:tabs>
          <w:tab w:val="num" w:pos="720"/>
        </w:tabs>
        <w:ind w:left="720" w:hanging="360"/>
      </w:pPr>
      <w:rPr>
        <w:rFonts w:ascii="Times New Roman" w:hAnsi="Times New Roman" w:hint="default"/>
      </w:rPr>
    </w:lvl>
    <w:lvl w:ilvl="1" w:tplc="31829CE8" w:tentative="1">
      <w:start w:val="1"/>
      <w:numFmt w:val="bullet"/>
      <w:lvlText w:val="•"/>
      <w:lvlJc w:val="left"/>
      <w:pPr>
        <w:tabs>
          <w:tab w:val="num" w:pos="1440"/>
        </w:tabs>
        <w:ind w:left="1440" w:hanging="360"/>
      </w:pPr>
      <w:rPr>
        <w:rFonts w:ascii="Times New Roman" w:hAnsi="Times New Roman" w:hint="default"/>
      </w:rPr>
    </w:lvl>
    <w:lvl w:ilvl="2" w:tplc="E31E8820" w:tentative="1">
      <w:start w:val="1"/>
      <w:numFmt w:val="bullet"/>
      <w:lvlText w:val="•"/>
      <w:lvlJc w:val="left"/>
      <w:pPr>
        <w:tabs>
          <w:tab w:val="num" w:pos="2160"/>
        </w:tabs>
        <w:ind w:left="2160" w:hanging="360"/>
      </w:pPr>
      <w:rPr>
        <w:rFonts w:ascii="Times New Roman" w:hAnsi="Times New Roman" w:hint="default"/>
      </w:rPr>
    </w:lvl>
    <w:lvl w:ilvl="3" w:tplc="A5649CF4" w:tentative="1">
      <w:start w:val="1"/>
      <w:numFmt w:val="bullet"/>
      <w:lvlText w:val="•"/>
      <w:lvlJc w:val="left"/>
      <w:pPr>
        <w:tabs>
          <w:tab w:val="num" w:pos="2880"/>
        </w:tabs>
        <w:ind w:left="2880" w:hanging="360"/>
      </w:pPr>
      <w:rPr>
        <w:rFonts w:ascii="Times New Roman" w:hAnsi="Times New Roman" w:hint="default"/>
      </w:rPr>
    </w:lvl>
    <w:lvl w:ilvl="4" w:tplc="CF04537C" w:tentative="1">
      <w:start w:val="1"/>
      <w:numFmt w:val="bullet"/>
      <w:lvlText w:val="•"/>
      <w:lvlJc w:val="left"/>
      <w:pPr>
        <w:tabs>
          <w:tab w:val="num" w:pos="3600"/>
        </w:tabs>
        <w:ind w:left="3600" w:hanging="360"/>
      </w:pPr>
      <w:rPr>
        <w:rFonts w:ascii="Times New Roman" w:hAnsi="Times New Roman" w:hint="default"/>
      </w:rPr>
    </w:lvl>
    <w:lvl w:ilvl="5" w:tplc="1D3CCAF0" w:tentative="1">
      <w:start w:val="1"/>
      <w:numFmt w:val="bullet"/>
      <w:lvlText w:val="•"/>
      <w:lvlJc w:val="left"/>
      <w:pPr>
        <w:tabs>
          <w:tab w:val="num" w:pos="4320"/>
        </w:tabs>
        <w:ind w:left="4320" w:hanging="360"/>
      </w:pPr>
      <w:rPr>
        <w:rFonts w:ascii="Times New Roman" w:hAnsi="Times New Roman" w:hint="default"/>
      </w:rPr>
    </w:lvl>
    <w:lvl w:ilvl="6" w:tplc="10620022" w:tentative="1">
      <w:start w:val="1"/>
      <w:numFmt w:val="bullet"/>
      <w:lvlText w:val="•"/>
      <w:lvlJc w:val="left"/>
      <w:pPr>
        <w:tabs>
          <w:tab w:val="num" w:pos="5040"/>
        </w:tabs>
        <w:ind w:left="5040" w:hanging="360"/>
      </w:pPr>
      <w:rPr>
        <w:rFonts w:ascii="Times New Roman" w:hAnsi="Times New Roman" w:hint="default"/>
      </w:rPr>
    </w:lvl>
    <w:lvl w:ilvl="7" w:tplc="7BDC0F94" w:tentative="1">
      <w:start w:val="1"/>
      <w:numFmt w:val="bullet"/>
      <w:lvlText w:val="•"/>
      <w:lvlJc w:val="left"/>
      <w:pPr>
        <w:tabs>
          <w:tab w:val="num" w:pos="5760"/>
        </w:tabs>
        <w:ind w:left="5760" w:hanging="360"/>
      </w:pPr>
      <w:rPr>
        <w:rFonts w:ascii="Times New Roman" w:hAnsi="Times New Roman" w:hint="default"/>
      </w:rPr>
    </w:lvl>
    <w:lvl w:ilvl="8" w:tplc="0FB296BE" w:tentative="1">
      <w:start w:val="1"/>
      <w:numFmt w:val="bullet"/>
      <w:lvlText w:val="•"/>
      <w:lvlJc w:val="left"/>
      <w:pPr>
        <w:tabs>
          <w:tab w:val="num" w:pos="6480"/>
        </w:tabs>
        <w:ind w:left="6480" w:hanging="360"/>
      </w:pPr>
      <w:rPr>
        <w:rFonts w:ascii="Times New Roman" w:hAnsi="Times New Roman" w:hint="default"/>
      </w:rPr>
    </w:lvl>
  </w:abstractNum>
  <w:abstractNum w:abstractNumId="36">
    <w:nsid w:val="7A0D0A8F"/>
    <w:multiLevelType w:val="hybridMultilevel"/>
    <w:tmpl w:val="66461B50"/>
    <w:lvl w:ilvl="0" w:tplc="2FCE40B6">
      <w:start w:val="1"/>
      <w:numFmt w:val="bullet"/>
      <w:lvlText w:val="•"/>
      <w:lvlJc w:val="left"/>
      <w:pPr>
        <w:tabs>
          <w:tab w:val="num" w:pos="720"/>
        </w:tabs>
        <w:ind w:left="720" w:hanging="360"/>
      </w:pPr>
      <w:rPr>
        <w:rFonts w:ascii="Times New Roman" w:hAnsi="Times New Roman" w:hint="default"/>
      </w:rPr>
    </w:lvl>
    <w:lvl w:ilvl="1" w:tplc="F8E2B1D6" w:tentative="1">
      <w:start w:val="1"/>
      <w:numFmt w:val="bullet"/>
      <w:lvlText w:val="•"/>
      <w:lvlJc w:val="left"/>
      <w:pPr>
        <w:tabs>
          <w:tab w:val="num" w:pos="1440"/>
        </w:tabs>
        <w:ind w:left="1440" w:hanging="360"/>
      </w:pPr>
      <w:rPr>
        <w:rFonts w:ascii="Times New Roman" w:hAnsi="Times New Roman" w:hint="default"/>
      </w:rPr>
    </w:lvl>
    <w:lvl w:ilvl="2" w:tplc="E1CA8D68" w:tentative="1">
      <w:start w:val="1"/>
      <w:numFmt w:val="bullet"/>
      <w:lvlText w:val="•"/>
      <w:lvlJc w:val="left"/>
      <w:pPr>
        <w:tabs>
          <w:tab w:val="num" w:pos="2160"/>
        </w:tabs>
        <w:ind w:left="2160" w:hanging="360"/>
      </w:pPr>
      <w:rPr>
        <w:rFonts w:ascii="Times New Roman" w:hAnsi="Times New Roman" w:hint="default"/>
      </w:rPr>
    </w:lvl>
    <w:lvl w:ilvl="3" w:tplc="47FAAA8C" w:tentative="1">
      <w:start w:val="1"/>
      <w:numFmt w:val="bullet"/>
      <w:lvlText w:val="•"/>
      <w:lvlJc w:val="left"/>
      <w:pPr>
        <w:tabs>
          <w:tab w:val="num" w:pos="2880"/>
        </w:tabs>
        <w:ind w:left="2880" w:hanging="360"/>
      </w:pPr>
      <w:rPr>
        <w:rFonts w:ascii="Times New Roman" w:hAnsi="Times New Roman" w:hint="default"/>
      </w:rPr>
    </w:lvl>
    <w:lvl w:ilvl="4" w:tplc="6FB61A8A" w:tentative="1">
      <w:start w:val="1"/>
      <w:numFmt w:val="bullet"/>
      <w:lvlText w:val="•"/>
      <w:lvlJc w:val="left"/>
      <w:pPr>
        <w:tabs>
          <w:tab w:val="num" w:pos="3600"/>
        </w:tabs>
        <w:ind w:left="3600" w:hanging="360"/>
      </w:pPr>
      <w:rPr>
        <w:rFonts w:ascii="Times New Roman" w:hAnsi="Times New Roman" w:hint="default"/>
      </w:rPr>
    </w:lvl>
    <w:lvl w:ilvl="5" w:tplc="A10CCAF2" w:tentative="1">
      <w:start w:val="1"/>
      <w:numFmt w:val="bullet"/>
      <w:lvlText w:val="•"/>
      <w:lvlJc w:val="left"/>
      <w:pPr>
        <w:tabs>
          <w:tab w:val="num" w:pos="4320"/>
        </w:tabs>
        <w:ind w:left="4320" w:hanging="360"/>
      </w:pPr>
      <w:rPr>
        <w:rFonts w:ascii="Times New Roman" w:hAnsi="Times New Roman" w:hint="default"/>
      </w:rPr>
    </w:lvl>
    <w:lvl w:ilvl="6" w:tplc="3E7C9A7C" w:tentative="1">
      <w:start w:val="1"/>
      <w:numFmt w:val="bullet"/>
      <w:lvlText w:val="•"/>
      <w:lvlJc w:val="left"/>
      <w:pPr>
        <w:tabs>
          <w:tab w:val="num" w:pos="5040"/>
        </w:tabs>
        <w:ind w:left="5040" w:hanging="360"/>
      </w:pPr>
      <w:rPr>
        <w:rFonts w:ascii="Times New Roman" w:hAnsi="Times New Roman" w:hint="default"/>
      </w:rPr>
    </w:lvl>
    <w:lvl w:ilvl="7" w:tplc="F8126018" w:tentative="1">
      <w:start w:val="1"/>
      <w:numFmt w:val="bullet"/>
      <w:lvlText w:val="•"/>
      <w:lvlJc w:val="left"/>
      <w:pPr>
        <w:tabs>
          <w:tab w:val="num" w:pos="5760"/>
        </w:tabs>
        <w:ind w:left="5760" w:hanging="360"/>
      </w:pPr>
      <w:rPr>
        <w:rFonts w:ascii="Times New Roman" w:hAnsi="Times New Roman" w:hint="default"/>
      </w:rPr>
    </w:lvl>
    <w:lvl w:ilvl="8" w:tplc="FC363C6C" w:tentative="1">
      <w:start w:val="1"/>
      <w:numFmt w:val="bullet"/>
      <w:lvlText w:val="•"/>
      <w:lvlJc w:val="left"/>
      <w:pPr>
        <w:tabs>
          <w:tab w:val="num" w:pos="6480"/>
        </w:tabs>
        <w:ind w:left="6480" w:hanging="360"/>
      </w:pPr>
      <w:rPr>
        <w:rFonts w:ascii="Times New Roman" w:hAnsi="Times New Roman" w:hint="default"/>
      </w:rPr>
    </w:lvl>
  </w:abstractNum>
  <w:abstractNum w:abstractNumId="37">
    <w:nsid w:val="7E734379"/>
    <w:multiLevelType w:val="hybridMultilevel"/>
    <w:tmpl w:val="8F068436"/>
    <w:lvl w:ilvl="0" w:tplc="7A0A545E">
      <w:start w:val="1"/>
      <w:numFmt w:val="bullet"/>
      <w:lvlText w:val="•"/>
      <w:lvlJc w:val="left"/>
      <w:pPr>
        <w:tabs>
          <w:tab w:val="num" w:pos="720"/>
        </w:tabs>
        <w:ind w:left="720" w:hanging="360"/>
      </w:pPr>
      <w:rPr>
        <w:rFonts w:ascii="Times New Roman" w:hAnsi="Times New Roman" w:hint="default"/>
      </w:rPr>
    </w:lvl>
    <w:lvl w:ilvl="1" w:tplc="184224EC" w:tentative="1">
      <w:start w:val="1"/>
      <w:numFmt w:val="bullet"/>
      <w:lvlText w:val="•"/>
      <w:lvlJc w:val="left"/>
      <w:pPr>
        <w:tabs>
          <w:tab w:val="num" w:pos="1440"/>
        </w:tabs>
        <w:ind w:left="1440" w:hanging="360"/>
      </w:pPr>
      <w:rPr>
        <w:rFonts w:ascii="Times New Roman" w:hAnsi="Times New Roman" w:hint="default"/>
      </w:rPr>
    </w:lvl>
    <w:lvl w:ilvl="2" w:tplc="E16687FE" w:tentative="1">
      <w:start w:val="1"/>
      <w:numFmt w:val="bullet"/>
      <w:lvlText w:val="•"/>
      <w:lvlJc w:val="left"/>
      <w:pPr>
        <w:tabs>
          <w:tab w:val="num" w:pos="2160"/>
        </w:tabs>
        <w:ind w:left="2160" w:hanging="360"/>
      </w:pPr>
      <w:rPr>
        <w:rFonts w:ascii="Times New Roman" w:hAnsi="Times New Roman" w:hint="default"/>
      </w:rPr>
    </w:lvl>
    <w:lvl w:ilvl="3" w:tplc="9FE0FC6C" w:tentative="1">
      <w:start w:val="1"/>
      <w:numFmt w:val="bullet"/>
      <w:lvlText w:val="•"/>
      <w:lvlJc w:val="left"/>
      <w:pPr>
        <w:tabs>
          <w:tab w:val="num" w:pos="2880"/>
        </w:tabs>
        <w:ind w:left="2880" w:hanging="360"/>
      </w:pPr>
      <w:rPr>
        <w:rFonts w:ascii="Times New Roman" w:hAnsi="Times New Roman" w:hint="default"/>
      </w:rPr>
    </w:lvl>
    <w:lvl w:ilvl="4" w:tplc="51209094" w:tentative="1">
      <w:start w:val="1"/>
      <w:numFmt w:val="bullet"/>
      <w:lvlText w:val="•"/>
      <w:lvlJc w:val="left"/>
      <w:pPr>
        <w:tabs>
          <w:tab w:val="num" w:pos="3600"/>
        </w:tabs>
        <w:ind w:left="3600" w:hanging="360"/>
      </w:pPr>
      <w:rPr>
        <w:rFonts w:ascii="Times New Roman" w:hAnsi="Times New Roman" w:hint="default"/>
      </w:rPr>
    </w:lvl>
    <w:lvl w:ilvl="5" w:tplc="0DDCEEBE" w:tentative="1">
      <w:start w:val="1"/>
      <w:numFmt w:val="bullet"/>
      <w:lvlText w:val="•"/>
      <w:lvlJc w:val="left"/>
      <w:pPr>
        <w:tabs>
          <w:tab w:val="num" w:pos="4320"/>
        </w:tabs>
        <w:ind w:left="4320" w:hanging="360"/>
      </w:pPr>
      <w:rPr>
        <w:rFonts w:ascii="Times New Roman" w:hAnsi="Times New Roman" w:hint="default"/>
      </w:rPr>
    </w:lvl>
    <w:lvl w:ilvl="6" w:tplc="9DE04C3A" w:tentative="1">
      <w:start w:val="1"/>
      <w:numFmt w:val="bullet"/>
      <w:lvlText w:val="•"/>
      <w:lvlJc w:val="left"/>
      <w:pPr>
        <w:tabs>
          <w:tab w:val="num" w:pos="5040"/>
        </w:tabs>
        <w:ind w:left="5040" w:hanging="360"/>
      </w:pPr>
      <w:rPr>
        <w:rFonts w:ascii="Times New Roman" w:hAnsi="Times New Roman" w:hint="default"/>
      </w:rPr>
    </w:lvl>
    <w:lvl w:ilvl="7" w:tplc="A74CBA6A" w:tentative="1">
      <w:start w:val="1"/>
      <w:numFmt w:val="bullet"/>
      <w:lvlText w:val="•"/>
      <w:lvlJc w:val="left"/>
      <w:pPr>
        <w:tabs>
          <w:tab w:val="num" w:pos="5760"/>
        </w:tabs>
        <w:ind w:left="5760" w:hanging="360"/>
      </w:pPr>
      <w:rPr>
        <w:rFonts w:ascii="Times New Roman" w:hAnsi="Times New Roman" w:hint="default"/>
      </w:rPr>
    </w:lvl>
    <w:lvl w:ilvl="8" w:tplc="FE0C9FF2" w:tentative="1">
      <w:start w:val="1"/>
      <w:numFmt w:val="bullet"/>
      <w:lvlText w:val="•"/>
      <w:lvlJc w:val="left"/>
      <w:pPr>
        <w:tabs>
          <w:tab w:val="num" w:pos="6480"/>
        </w:tabs>
        <w:ind w:left="6480" w:hanging="360"/>
      </w:pPr>
      <w:rPr>
        <w:rFonts w:ascii="Times New Roman" w:hAnsi="Times New Roman" w:hint="default"/>
      </w:rPr>
    </w:lvl>
  </w:abstractNum>
  <w:num w:numId="1">
    <w:abstractNumId w:val="16"/>
  </w:num>
  <w:num w:numId="2">
    <w:abstractNumId w:val="0"/>
  </w:num>
  <w:num w:numId="3">
    <w:abstractNumId w:val="7"/>
  </w:num>
  <w:num w:numId="4">
    <w:abstractNumId w:val="32"/>
  </w:num>
  <w:num w:numId="5">
    <w:abstractNumId w:val="27"/>
  </w:num>
  <w:num w:numId="6">
    <w:abstractNumId w:val="20"/>
  </w:num>
  <w:num w:numId="7">
    <w:abstractNumId w:val="14"/>
  </w:num>
  <w:num w:numId="8">
    <w:abstractNumId w:val="9"/>
  </w:num>
  <w:num w:numId="9">
    <w:abstractNumId w:val="36"/>
  </w:num>
  <w:num w:numId="10">
    <w:abstractNumId w:val="28"/>
  </w:num>
  <w:num w:numId="11">
    <w:abstractNumId w:val="13"/>
  </w:num>
  <w:num w:numId="12">
    <w:abstractNumId w:val="22"/>
  </w:num>
  <w:num w:numId="13">
    <w:abstractNumId w:val="29"/>
  </w:num>
  <w:num w:numId="14">
    <w:abstractNumId w:val="33"/>
  </w:num>
  <w:num w:numId="15">
    <w:abstractNumId w:val="31"/>
  </w:num>
  <w:num w:numId="16">
    <w:abstractNumId w:val="4"/>
  </w:num>
  <w:num w:numId="17">
    <w:abstractNumId w:val="12"/>
  </w:num>
  <w:num w:numId="18">
    <w:abstractNumId w:val="24"/>
  </w:num>
  <w:num w:numId="19">
    <w:abstractNumId w:val="37"/>
  </w:num>
  <w:num w:numId="20">
    <w:abstractNumId w:val="1"/>
  </w:num>
  <w:num w:numId="21">
    <w:abstractNumId w:val="35"/>
  </w:num>
  <w:num w:numId="22">
    <w:abstractNumId w:val="34"/>
  </w:num>
  <w:num w:numId="23">
    <w:abstractNumId w:val="19"/>
  </w:num>
  <w:num w:numId="24">
    <w:abstractNumId w:val="2"/>
  </w:num>
  <w:num w:numId="25">
    <w:abstractNumId w:val="17"/>
  </w:num>
  <w:num w:numId="26">
    <w:abstractNumId w:val="26"/>
  </w:num>
  <w:num w:numId="27">
    <w:abstractNumId w:val="3"/>
  </w:num>
  <w:num w:numId="28">
    <w:abstractNumId w:val="6"/>
  </w:num>
  <w:num w:numId="29">
    <w:abstractNumId w:val="15"/>
  </w:num>
  <w:num w:numId="30">
    <w:abstractNumId w:val="18"/>
  </w:num>
  <w:num w:numId="31">
    <w:abstractNumId w:val="10"/>
  </w:num>
  <w:num w:numId="32">
    <w:abstractNumId w:val="21"/>
  </w:num>
  <w:num w:numId="33">
    <w:abstractNumId w:val="5"/>
  </w:num>
  <w:num w:numId="34">
    <w:abstractNumId w:val="8"/>
  </w:num>
  <w:num w:numId="35">
    <w:abstractNumId w:val="23"/>
  </w:num>
  <w:num w:numId="36">
    <w:abstractNumId w:val="30"/>
  </w:num>
  <w:num w:numId="37">
    <w:abstractNumId w:val="25"/>
  </w:num>
  <w:num w:numId="38">
    <w:abstractNumId w:val="11"/>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4"/>
  <w:defaultTabStop w:val="708"/>
  <w:autoHyphenation/>
  <w:characterSpacingControl w:val="doNotCompress"/>
  <w:footnotePr>
    <w:numRestart w:val="eachPage"/>
    <w:footnote w:id="-1"/>
    <w:footnote w:id="0"/>
  </w:footnotePr>
  <w:endnotePr>
    <w:endnote w:id="-1"/>
    <w:endnote w:id="0"/>
  </w:endnotePr>
  <w:compat/>
  <w:rsids>
    <w:rsidRoot w:val="0058494B"/>
    <w:rsid w:val="000011BF"/>
    <w:rsid w:val="0000292E"/>
    <w:rsid w:val="00006655"/>
    <w:rsid w:val="000079C2"/>
    <w:rsid w:val="00010085"/>
    <w:rsid w:val="000103C5"/>
    <w:rsid w:val="0001095B"/>
    <w:rsid w:val="00011B20"/>
    <w:rsid w:val="000152C1"/>
    <w:rsid w:val="000155FC"/>
    <w:rsid w:val="00025397"/>
    <w:rsid w:val="000335C3"/>
    <w:rsid w:val="00035E24"/>
    <w:rsid w:val="00043A5B"/>
    <w:rsid w:val="00045232"/>
    <w:rsid w:val="0005115C"/>
    <w:rsid w:val="00052763"/>
    <w:rsid w:val="000536E3"/>
    <w:rsid w:val="00054DCE"/>
    <w:rsid w:val="00057578"/>
    <w:rsid w:val="00063576"/>
    <w:rsid w:val="000635AF"/>
    <w:rsid w:val="000638CB"/>
    <w:rsid w:val="000658C2"/>
    <w:rsid w:val="000666AA"/>
    <w:rsid w:val="00071087"/>
    <w:rsid w:val="000753EA"/>
    <w:rsid w:val="00076158"/>
    <w:rsid w:val="00095243"/>
    <w:rsid w:val="000A1190"/>
    <w:rsid w:val="000A72B0"/>
    <w:rsid w:val="000B10D3"/>
    <w:rsid w:val="000B7C54"/>
    <w:rsid w:val="000C1DE8"/>
    <w:rsid w:val="000C259E"/>
    <w:rsid w:val="000C27FA"/>
    <w:rsid w:val="000C5556"/>
    <w:rsid w:val="000C69F3"/>
    <w:rsid w:val="000C6ACE"/>
    <w:rsid w:val="000C6C0B"/>
    <w:rsid w:val="000C74B0"/>
    <w:rsid w:val="000D07BB"/>
    <w:rsid w:val="000D3FB9"/>
    <w:rsid w:val="000E0D02"/>
    <w:rsid w:val="000E1DF4"/>
    <w:rsid w:val="000F2284"/>
    <w:rsid w:val="001028FE"/>
    <w:rsid w:val="0011041C"/>
    <w:rsid w:val="00110A4A"/>
    <w:rsid w:val="00121162"/>
    <w:rsid w:val="00125174"/>
    <w:rsid w:val="00130B85"/>
    <w:rsid w:val="00134B7E"/>
    <w:rsid w:val="001350DF"/>
    <w:rsid w:val="00136B8C"/>
    <w:rsid w:val="00137EA3"/>
    <w:rsid w:val="00140912"/>
    <w:rsid w:val="001519C7"/>
    <w:rsid w:val="001533A2"/>
    <w:rsid w:val="00156346"/>
    <w:rsid w:val="00157172"/>
    <w:rsid w:val="00162A48"/>
    <w:rsid w:val="00163F4F"/>
    <w:rsid w:val="0016669F"/>
    <w:rsid w:val="0017124A"/>
    <w:rsid w:val="00172150"/>
    <w:rsid w:val="00172792"/>
    <w:rsid w:val="00175881"/>
    <w:rsid w:val="00176152"/>
    <w:rsid w:val="001765FD"/>
    <w:rsid w:val="00181C02"/>
    <w:rsid w:val="001908B4"/>
    <w:rsid w:val="00191D70"/>
    <w:rsid w:val="00193B0F"/>
    <w:rsid w:val="0019736F"/>
    <w:rsid w:val="00197D29"/>
    <w:rsid w:val="00197E5B"/>
    <w:rsid w:val="001B4B7E"/>
    <w:rsid w:val="001C065D"/>
    <w:rsid w:val="001C1B08"/>
    <w:rsid w:val="001C32AA"/>
    <w:rsid w:val="001C5227"/>
    <w:rsid w:val="001C718B"/>
    <w:rsid w:val="001C7A37"/>
    <w:rsid w:val="001D2B56"/>
    <w:rsid w:val="001D40C9"/>
    <w:rsid w:val="001D4B2C"/>
    <w:rsid w:val="001D62BC"/>
    <w:rsid w:val="001E18E2"/>
    <w:rsid w:val="001E2136"/>
    <w:rsid w:val="001E41B1"/>
    <w:rsid w:val="001E777C"/>
    <w:rsid w:val="001E79AD"/>
    <w:rsid w:val="001F0817"/>
    <w:rsid w:val="001F2B9F"/>
    <w:rsid w:val="001F2DD4"/>
    <w:rsid w:val="001F2DF2"/>
    <w:rsid w:val="001F4F39"/>
    <w:rsid w:val="001F529B"/>
    <w:rsid w:val="002043BD"/>
    <w:rsid w:val="00205820"/>
    <w:rsid w:val="00206407"/>
    <w:rsid w:val="00207040"/>
    <w:rsid w:val="00212915"/>
    <w:rsid w:val="00224CDC"/>
    <w:rsid w:val="002262CC"/>
    <w:rsid w:val="002265D3"/>
    <w:rsid w:val="00232D7F"/>
    <w:rsid w:val="00235002"/>
    <w:rsid w:val="002367E8"/>
    <w:rsid w:val="002371E9"/>
    <w:rsid w:val="002433BC"/>
    <w:rsid w:val="0024476A"/>
    <w:rsid w:val="00254BE3"/>
    <w:rsid w:val="002564E2"/>
    <w:rsid w:val="00256BFE"/>
    <w:rsid w:val="00257927"/>
    <w:rsid w:val="002630A8"/>
    <w:rsid w:val="00263B31"/>
    <w:rsid w:val="00266030"/>
    <w:rsid w:val="00273D53"/>
    <w:rsid w:val="00276651"/>
    <w:rsid w:val="0027730E"/>
    <w:rsid w:val="00281577"/>
    <w:rsid w:val="00291362"/>
    <w:rsid w:val="00294A68"/>
    <w:rsid w:val="002954B1"/>
    <w:rsid w:val="0029692A"/>
    <w:rsid w:val="00297936"/>
    <w:rsid w:val="002A1017"/>
    <w:rsid w:val="002A7717"/>
    <w:rsid w:val="002B394E"/>
    <w:rsid w:val="002B3C72"/>
    <w:rsid w:val="002C23D6"/>
    <w:rsid w:val="002C4C97"/>
    <w:rsid w:val="002C5EA3"/>
    <w:rsid w:val="002D0B16"/>
    <w:rsid w:val="002D14A1"/>
    <w:rsid w:val="002D1641"/>
    <w:rsid w:val="002E1104"/>
    <w:rsid w:val="002E3FFC"/>
    <w:rsid w:val="002E4CC6"/>
    <w:rsid w:val="002E4D28"/>
    <w:rsid w:val="002E61F3"/>
    <w:rsid w:val="00300B4D"/>
    <w:rsid w:val="003039E6"/>
    <w:rsid w:val="00307F23"/>
    <w:rsid w:val="003218DB"/>
    <w:rsid w:val="00322F45"/>
    <w:rsid w:val="00323D3E"/>
    <w:rsid w:val="0032694C"/>
    <w:rsid w:val="00326D86"/>
    <w:rsid w:val="0032739C"/>
    <w:rsid w:val="00330A0D"/>
    <w:rsid w:val="00331164"/>
    <w:rsid w:val="00331268"/>
    <w:rsid w:val="00333557"/>
    <w:rsid w:val="00334319"/>
    <w:rsid w:val="003402AF"/>
    <w:rsid w:val="0034075D"/>
    <w:rsid w:val="003423B9"/>
    <w:rsid w:val="00343FBD"/>
    <w:rsid w:val="00347E0F"/>
    <w:rsid w:val="00356C96"/>
    <w:rsid w:val="00362D3D"/>
    <w:rsid w:val="0036320D"/>
    <w:rsid w:val="00365B50"/>
    <w:rsid w:val="003674D2"/>
    <w:rsid w:val="0037338E"/>
    <w:rsid w:val="00374BEB"/>
    <w:rsid w:val="00375718"/>
    <w:rsid w:val="00381144"/>
    <w:rsid w:val="003830D6"/>
    <w:rsid w:val="00385910"/>
    <w:rsid w:val="00391094"/>
    <w:rsid w:val="003922AC"/>
    <w:rsid w:val="003969E5"/>
    <w:rsid w:val="003A7160"/>
    <w:rsid w:val="003B0BF5"/>
    <w:rsid w:val="003C04B5"/>
    <w:rsid w:val="003C141C"/>
    <w:rsid w:val="003C6B83"/>
    <w:rsid w:val="003D13E5"/>
    <w:rsid w:val="003D2920"/>
    <w:rsid w:val="003E081A"/>
    <w:rsid w:val="003E41E0"/>
    <w:rsid w:val="003E7103"/>
    <w:rsid w:val="003F261C"/>
    <w:rsid w:val="003F34E6"/>
    <w:rsid w:val="003F4A89"/>
    <w:rsid w:val="00402A8F"/>
    <w:rsid w:val="004064D7"/>
    <w:rsid w:val="00406E74"/>
    <w:rsid w:val="0040758C"/>
    <w:rsid w:val="00411205"/>
    <w:rsid w:val="00415769"/>
    <w:rsid w:val="00415A4B"/>
    <w:rsid w:val="0041775E"/>
    <w:rsid w:val="00417F51"/>
    <w:rsid w:val="004212F8"/>
    <w:rsid w:val="00422D32"/>
    <w:rsid w:val="00422E4A"/>
    <w:rsid w:val="00424B8B"/>
    <w:rsid w:val="00426D9B"/>
    <w:rsid w:val="0043003C"/>
    <w:rsid w:val="00430630"/>
    <w:rsid w:val="00430676"/>
    <w:rsid w:val="00431BC4"/>
    <w:rsid w:val="00436142"/>
    <w:rsid w:val="004377B0"/>
    <w:rsid w:val="0044318E"/>
    <w:rsid w:val="00450DA9"/>
    <w:rsid w:val="0045567C"/>
    <w:rsid w:val="004565F9"/>
    <w:rsid w:val="004674D2"/>
    <w:rsid w:val="004804E0"/>
    <w:rsid w:val="004852C3"/>
    <w:rsid w:val="00492463"/>
    <w:rsid w:val="00492AE9"/>
    <w:rsid w:val="0049419E"/>
    <w:rsid w:val="0049689B"/>
    <w:rsid w:val="00496FF5"/>
    <w:rsid w:val="0049766C"/>
    <w:rsid w:val="00497718"/>
    <w:rsid w:val="004A18A1"/>
    <w:rsid w:val="004A4C58"/>
    <w:rsid w:val="004A6020"/>
    <w:rsid w:val="004A63AC"/>
    <w:rsid w:val="004A740B"/>
    <w:rsid w:val="004B1013"/>
    <w:rsid w:val="004B7BD4"/>
    <w:rsid w:val="004C1F3B"/>
    <w:rsid w:val="004C32BA"/>
    <w:rsid w:val="004C6049"/>
    <w:rsid w:val="004C63D9"/>
    <w:rsid w:val="004C6960"/>
    <w:rsid w:val="004D1243"/>
    <w:rsid w:val="004D19FB"/>
    <w:rsid w:val="004D2324"/>
    <w:rsid w:val="004E0A1D"/>
    <w:rsid w:val="004E2E21"/>
    <w:rsid w:val="004E7DF5"/>
    <w:rsid w:val="004F0F3D"/>
    <w:rsid w:val="004F1B71"/>
    <w:rsid w:val="004F5233"/>
    <w:rsid w:val="004F5B3D"/>
    <w:rsid w:val="004F6AC2"/>
    <w:rsid w:val="005049BF"/>
    <w:rsid w:val="00513C06"/>
    <w:rsid w:val="005144EB"/>
    <w:rsid w:val="00514EB0"/>
    <w:rsid w:val="0051748E"/>
    <w:rsid w:val="00523C31"/>
    <w:rsid w:val="0052543B"/>
    <w:rsid w:val="00525EC7"/>
    <w:rsid w:val="00543A0A"/>
    <w:rsid w:val="00543FCF"/>
    <w:rsid w:val="00544BC9"/>
    <w:rsid w:val="005532CB"/>
    <w:rsid w:val="00557460"/>
    <w:rsid w:val="00564946"/>
    <w:rsid w:val="00565FB1"/>
    <w:rsid w:val="00570F68"/>
    <w:rsid w:val="00580F38"/>
    <w:rsid w:val="0058418C"/>
    <w:rsid w:val="0058494B"/>
    <w:rsid w:val="005953BB"/>
    <w:rsid w:val="005A0384"/>
    <w:rsid w:val="005A774D"/>
    <w:rsid w:val="005B6AC2"/>
    <w:rsid w:val="005C01A2"/>
    <w:rsid w:val="005C2877"/>
    <w:rsid w:val="005C610B"/>
    <w:rsid w:val="005D160E"/>
    <w:rsid w:val="005D1C37"/>
    <w:rsid w:val="005D362D"/>
    <w:rsid w:val="005D6E9D"/>
    <w:rsid w:val="005E040E"/>
    <w:rsid w:val="005E4B94"/>
    <w:rsid w:val="005E4DF4"/>
    <w:rsid w:val="005E5EF4"/>
    <w:rsid w:val="005E770B"/>
    <w:rsid w:val="005E788A"/>
    <w:rsid w:val="005F052F"/>
    <w:rsid w:val="00600AFC"/>
    <w:rsid w:val="006013DE"/>
    <w:rsid w:val="00611BAA"/>
    <w:rsid w:val="00612494"/>
    <w:rsid w:val="00616DF9"/>
    <w:rsid w:val="0065099D"/>
    <w:rsid w:val="0065306C"/>
    <w:rsid w:val="00657C51"/>
    <w:rsid w:val="0066215F"/>
    <w:rsid w:val="0066510E"/>
    <w:rsid w:val="00671134"/>
    <w:rsid w:val="006725C9"/>
    <w:rsid w:val="00673BD4"/>
    <w:rsid w:val="0067435B"/>
    <w:rsid w:val="00677A88"/>
    <w:rsid w:val="00680D49"/>
    <w:rsid w:val="0068376C"/>
    <w:rsid w:val="00690646"/>
    <w:rsid w:val="00691D4F"/>
    <w:rsid w:val="0069239B"/>
    <w:rsid w:val="00695E8C"/>
    <w:rsid w:val="00697CEC"/>
    <w:rsid w:val="006A43D8"/>
    <w:rsid w:val="006A5BE6"/>
    <w:rsid w:val="006A7641"/>
    <w:rsid w:val="006B1E71"/>
    <w:rsid w:val="006B679F"/>
    <w:rsid w:val="006B6878"/>
    <w:rsid w:val="006C0D22"/>
    <w:rsid w:val="006C746D"/>
    <w:rsid w:val="006D2CA2"/>
    <w:rsid w:val="006D3E5B"/>
    <w:rsid w:val="006D5449"/>
    <w:rsid w:val="006D6715"/>
    <w:rsid w:val="006E664E"/>
    <w:rsid w:val="006F1051"/>
    <w:rsid w:val="006F1DD1"/>
    <w:rsid w:val="006F6B07"/>
    <w:rsid w:val="00700642"/>
    <w:rsid w:val="0070076B"/>
    <w:rsid w:val="0070101F"/>
    <w:rsid w:val="007012E2"/>
    <w:rsid w:val="00701527"/>
    <w:rsid w:val="00706304"/>
    <w:rsid w:val="0071145B"/>
    <w:rsid w:val="007115B3"/>
    <w:rsid w:val="007115C5"/>
    <w:rsid w:val="00712539"/>
    <w:rsid w:val="0071355A"/>
    <w:rsid w:val="00715093"/>
    <w:rsid w:val="007242D9"/>
    <w:rsid w:val="00725290"/>
    <w:rsid w:val="00732C13"/>
    <w:rsid w:val="00737C97"/>
    <w:rsid w:val="00737FC8"/>
    <w:rsid w:val="007421AD"/>
    <w:rsid w:val="007474C5"/>
    <w:rsid w:val="007478D9"/>
    <w:rsid w:val="007503B8"/>
    <w:rsid w:val="00757209"/>
    <w:rsid w:val="007604C2"/>
    <w:rsid w:val="00765DE4"/>
    <w:rsid w:val="00766BDF"/>
    <w:rsid w:val="007675C5"/>
    <w:rsid w:val="0077126E"/>
    <w:rsid w:val="00771948"/>
    <w:rsid w:val="007802C2"/>
    <w:rsid w:val="00784848"/>
    <w:rsid w:val="00784DF0"/>
    <w:rsid w:val="00785ABF"/>
    <w:rsid w:val="007A59E8"/>
    <w:rsid w:val="007B4206"/>
    <w:rsid w:val="007B5128"/>
    <w:rsid w:val="007B69BF"/>
    <w:rsid w:val="007B7724"/>
    <w:rsid w:val="007C2380"/>
    <w:rsid w:val="007C28A9"/>
    <w:rsid w:val="007C2CEC"/>
    <w:rsid w:val="007C31E9"/>
    <w:rsid w:val="007D15D7"/>
    <w:rsid w:val="007D3BD5"/>
    <w:rsid w:val="007D40F5"/>
    <w:rsid w:val="007D4A14"/>
    <w:rsid w:val="007D727A"/>
    <w:rsid w:val="007D77F9"/>
    <w:rsid w:val="007E01AD"/>
    <w:rsid w:val="007E0F2B"/>
    <w:rsid w:val="007E3016"/>
    <w:rsid w:val="007E34EB"/>
    <w:rsid w:val="007E5AD2"/>
    <w:rsid w:val="007E5CC4"/>
    <w:rsid w:val="007E687C"/>
    <w:rsid w:val="007F3506"/>
    <w:rsid w:val="007F6CD0"/>
    <w:rsid w:val="00800BD2"/>
    <w:rsid w:val="00802A0D"/>
    <w:rsid w:val="00806C9E"/>
    <w:rsid w:val="00807255"/>
    <w:rsid w:val="00807AA3"/>
    <w:rsid w:val="00814C1A"/>
    <w:rsid w:val="00815F07"/>
    <w:rsid w:val="008179D2"/>
    <w:rsid w:val="0082403B"/>
    <w:rsid w:val="008251B9"/>
    <w:rsid w:val="0082775A"/>
    <w:rsid w:val="008341E8"/>
    <w:rsid w:val="00834734"/>
    <w:rsid w:val="00834B81"/>
    <w:rsid w:val="00834DC0"/>
    <w:rsid w:val="00836B11"/>
    <w:rsid w:val="00837329"/>
    <w:rsid w:val="00841249"/>
    <w:rsid w:val="0084161B"/>
    <w:rsid w:val="00844FEE"/>
    <w:rsid w:val="00846028"/>
    <w:rsid w:val="008510C6"/>
    <w:rsid w:val="00855307"/>
    <w:rsid w:val="00856B93"/>
    <w:rsid w:val="008638DC"/>
    <w:rsid w:val="0086542F"/>
    <w:rsid w:val="00866397"/>
    <w:rsid w:val="00867D15"/>
    <w:rsid w:val="00871979"/>
    <w:rsid w:val="008721F2"/>
    <w:rsid w:val="00877B29"/>
    <w:rsid w:val="00883207"/>
    <w:rsid w:val="00890117"/>
    <w:rsid w:val="008908BA"/>
    <w:rsid w:val="008926E7"/>
    <w:rsid w:val="00892FBC"/>
    <w:rsid w:val="008970FE"/>
    <w:rsid w:val="008A2452"/>
    <w:rsid w:val="008A2E80"/>
    <w:rsid w:val="008A5672"/>
    <w:rsid w:val="008B6EC8"/>
    <w:rsid w:val="008C003A"/>
    <w:rsid w:val="008C5370"/>
    <w:rsid w:val="008D0CA6"/>
    <w:rsid w:val="008D1B19"/>
    <w:rsid w:val="008D1BFD"/>
    <w:rsid w:val="008D2A83"/>
    <w:rsid w:val="008D4DBE"/>
    <w:rsid w:val="008E4EBB"/>
    <w:rsid w:val="008E730F"/>
    <w:rsid w:val="008F3BA3"/>
    <w:rsid w:val="008F52FE"/>
    <w:rsid w:val="00902C11"/>
    <w:rsid w:val="009041CD"/>
    <w:rsid w:val="009114B1"/>
    <w:rsid w:val="00911DF7"/>
    <w:rsid w:val="00912863"/>
    <w:rsid w:val="009155D6"/>
    <w:rsid w:val="00916EE9"/>
    <w:rsid w:val="009220E8"/>
    <w:rsid w:val="00923C54"/>
    <w:rsid w:val="0092603D"/>
    <w:rsid w:val="009322EF"/>
    <w:rsid w:val="00942DED"/>
    <w:rsid w:val="0094526F"/>
    <w:rsid w:val="00947569"/>
    <w:rsid w:val="00954C0D"/>
    <w:rsid w:val="009606A6"/>
    <w:rsid w:val="00961CBF"/>
    <w:rsid w:val="0097516C"/>
    <w:rsid w:val="009769D0"/>
    <w:rsid w:val="0098153E"/>
    <w:rsid w:val="00987BFD"/>
    <w:rsid w:val="009920F8"/>
    <w:rsid w:val="009924DF"/>
    <w:rsid w:val="00994FDD"/>
    <w:rsid w:val="009A141D"/>
    <w:rsid w:val="009A27C3"/>
    <w:rsid w:val="009A2C23"/>
    <w:rsid w:val="009A2D5A"/>
    <w:rsid w:val="009A3E7E"/>
    <w:rsid w:val="009A4970"/>
    <w:rsid w:val="009A544C"/>
    <w:rsid w:val="009A5699"/>
    <w:rsid w:val="009C0C96"/>
    <w:rsid w:val="009C19EB"/>
    <w:rsid w:val="009C2C7E"/>
    <w:rsid w:val="009C4DF3"/>
    <w:rsid w:val="009C5A2E"/>
    <w:rsid w:val="009C5EFC"/>
    <w:rsid w:val="009C624E"/>
    <w:rsid w:val="009D2F5C"/>
    <w:rsid w:val="009D5304"/>
    <w:rsid w:val="009E27E8"/>
    <w:rsid w:val="009F548B"/>
    <w:rsid w:val="009F5C5F"/>
    <w:rsid w:val="00A05CBE"/>
    <w:rsid w:val="00A12E0C"/>
    <w:rsid w:val="00A1352B"/>
    <w:rsid w:val="00A14C73"/>
    <w:rsid w:val="00A1792A"/>
    <w:rsid w:val="00A27F0C"/>
    <w:rsid w:val="00A31650"/>
    <w:rsid w:val="00A41DC7"/>
    <w:rsid w:val="00A43827"/>
    <w:rsid w:val="00A50232"/>
    <w:rsid w:val="00A53615"/>
    <w:rsid w:val="00A54FB9"/>
    <w:rsid w:val="00A55A39"/>
    <w:rsid w:val="00A55E55"/>
    <w:rsid w:val="00A62846"/>
    <w:rsid w:val="00A631E8"/>
    <w:rsid w:val="00A66149"/>
    <w:rsid w:val="00A71B71"/>
    <w:rsid w:val="00A734CC"/>
    <w:rsid w:val="00A73D59"/>
    <w:rsid w:val="00A77539"/>
    <w:rsid w:val="00A8357A"/>
    <w:rsid w:val="00A8770C"/>
    <w:rsid w:val="00A95D8C"/>
    <w:rsid w:val="00A97935"/>
    <w:rsid w:val="00AA198F"/>
    <w:rsid w:val="00AA3091"/>
    <w:rsid w:val="00AB1223"/>
    <w:rsid w:val="00AB15B1"/>
    <w:rsid w:val="00AC0C08"/>
    <w:rsid w:val="00AD11EA"/>
    <w:rsid w:val="00AD1940"/>
    <w:rsid w:val="00AD51EA"/>
    <w:rsid w:val="00AE1C54"/>
    <w:rsid w:val="00AE72F1"/>
    <w:rsid w:val="00AF13BC"/>
    <w:rsid w:val="00AF3889"/>
    <w:rsid w:val="00AF43D7"/>
    <w:rsid w:val="00AF44EB"/>
    <w:rsid w:val="00AF65DE"/>
    <w:rsid w:val="00AF68BC"/>
    <w:rsid w:val="00B01611"/>
    <w:rsid w:val="00B01FD5"/>
    <w:rsid w:val="00B05341"/>
    <w:rsid w:val="00B062E8"/>
    <w:rsid w:val="00B11510"/>
    <w:rsid w:val="00B17257"/>
    <w:rsid w:val="00B17BB6"/>
    <w:rsid w:val="00B2036D"/>
    <w:rsid w:val="00B21E1D"/>
    <w:rsid w:val="00B232A0"/>
    <w:rsid w:val="00B27458"/>
    <w:rsid w:val="00B3422F"/>
    <w:rsid w:val="00B360C0"/>
    <w:rsid w:val="00B36E5B"/>
    <w:rsid w:val="00B410E7"/>
    <w:rsid w:val="00B45C57"/>
    <w:rsid w:val="00B47E55"/>
    <w:rsid w:val="00B56272"/>
    <w:rsid w:val="00B5636B"/>
    <w:rsid w:val="00B81768"/>
    <w:rsid w:val="00B83263"/>
    <w:rsid w:val="00B8537E"/>
    <w:rsid w:val="00B86FDF"/>
    <w:rsid w:val="00BB0CC5"/>
    <w:rsid w:val="00BB472A"/>
    <w:rsid w:val="00BB79DD"/>
    <w:rsid w:val="00BC1177"/>
    <w:rsid w:val="00BC2C81"/>
    <w:rsid w:val="00BC3763"/>
    <w:rsid w:val="00BC54BD"/>
    <w:rsid w:val="00BC69CB"/>
    <w:rsid w:val="00BD478D"/>
    <w:rsid w:val="00BD4B1F"/>
    <w:rsid w:val="00BE2BC6"/>
    <w:rsid w:val="00BF1D24"/>
    <w:rsid w:val="00BF5480"/>
    <w:rsid w:val="00C00A44"/>
    <w:rsid w:val="00C07B7F"/>
    <w:rsid w:val="00C124A7"/>
    <w:rsid w:val="00C148A7"/>
    <w:rsid w:val="00C26867"/>
    <w:rsid w:val="00C30490"/>
    <w:rsid w:val="00C34BFD"/>
    <w:rsid w:val="00C4048D"/>
    <w:rsid w:val="00C41AB2"/>
    <w:rsid w:val="00C42201"/>
    <w:rsid w:val="00C42EC6"/>
    <w:rsid w:val="00C43E4E"/>
    <w:rsid w:val="00C44BB7"/>
    <w:rsid w:val="00C54E87"/>
    <w:rsid w:val="00C55244"/>
    <w:rsid w:val="00C55284"/>
    <w:rsid w:val="00C61CB4"/>
    <w:rsid w:val="00C64402"/>
    <w:rsid w:val="00C709A4"/>
    <w:rsid w:val="00C758DB"/>
    <w:rsid w:val="00C87C81"/>
    <w:rsid w:val="00C95E12"/>
    <w:rsid w:val="00C9656B"/>
    <w:rsid w:val="00CA374D"/>
    <w:rsid w:val="00CA3F29"/>
    <w:rsid w:val="00CA4FE9"/>
    <w:rsid w:val="00CB1057"/>
    <w:rsid w:val="00CB2367"/>
    <w:rsid w:val="00CB5C8C"/>
    <w:rsid w:val="00CB6A7D"/>
    <w:rsid w:val="00CB6F26"/>
    <w:rsid w:val="00CB7F07"/>
    <w:rsid w:val="00CB7F32"/>
    <w:rsid w:val="00CC1BD7"/>
    <w:rsid w:val="00CC268B"/>
    <w:rsid w:val="00CC2C73"/>
    <w:rsid w:val="00CC4528"/>
    <w:rsid w:val="00CC7BD6"/>
    <w:rsid w:val="00CD22FD"/>
    <w:rsid w:val="00CD30B4"/>
    <w:rsid w:val="00CD425E"/>
    <w:rsid w:val="00CD4CE7"/>
    <w:rsid w:val="00CE06FB"/>
    <w:rsid w:val="00CE10B4"/>
    <w:rsid w:val="00CE1D6B"/>
    <w:rsid w:val="00CE22EB"/>
    <w:rsid w:val="00CE3EC2"/>
    <w:rsid w:val="00CE4523"/>
    <w:rsid w:val="00CE4C0C"/>
    <w:rsid w:val="00CE78D8"/>
    <w:rsid w:val="00CE7E99"/>
    <w:rsid w:val="00CF59CD"/>
    <w:rsid w:val="00CF76A3"/>
    <w:rsid w:val="00D03FC1"/>
    <w:rsid w:val="00D050A2"/>
    <w:rsid w:val="00D05E1E"/>
    <w:rsid w:val="00D073C6"/>
    <w:rsid w:val="00D11008"/>
    <w:rsid w:val="00D1135A"/>
    <w:rsid w:val="00D154C9"/>
    <w:rsid w:val="00D20A45"/>
    <w:rsid w:val="00D25385"/>
    <w:rsid w:val="00D25630"/>
    <w:rsid w:val="00D26028"/>
    <w:rsid w:val="00D2707A"/>
    <w:rsid w:val="00D31589"/>
    <w:rsid w:val="00D3202F"/>
    <w:rsid w:val="00D32E09"/>
    <w:rsid w:val="00D338B0"/>
    <w:rsid w:val="00D40722"/>
    <w:rsid w:val="00D4182A"/>
    <w:rsid w:val="00D439A7"/>
    <w:rsid w:val="00D460E3"/>
    <w:rsid w:val="00D46B14"/>
    <w:rsid w:val="00D54415"/>
    <w:rsid w:val="00D6306D"/>
    <w:rsid w:val="00D67D38"/>
    <w:rsid w:val="00D70590"/>
    <w:rsid w:val="00D73B49"/>
    <w:rsid w:val="00D75FF7"/>
    <w:rsid w:val="00D817D3"/>
    <w:rsid w:val="00D84343"/>
    <w:rsid w:val="00D905DE"/>
    <w:rsid w:val="00D92B26"/>
    <w:rsid w:val="00D930FA"/>
    <w:rsid w:val="00D93589"/>
    <w:rsid w:val="00D96F47"/>
    <w:rsid w:val="00DA01CD"/>
    <w:rsid w:val="00DA6145"/>
    <w:rsid w:val="00DB33EE"/>
    <w:rsid w:val="00DB40B7"/>
    <w:rsid w:val="00DB4CF1"/>
    <w:rsid w:val="00DC303C"/>
    <w:rsid w:val="00DC3806"/>
    <w:rsid w:val="00DC6477"/>
    <w:rsid w:val="00DC79F4"/>
    <w:rsid w:val="00DD3328"/>
    <w:rsid w:val="00DD3E52"/>
    <w:rsid w:val="00DD47D2"/>
    <w:rsid w:val="00DE1EB9"/>
    <w:rsid w:val="00DF1176"/>
    <w:rsid w:val="00DF1485"/>
    <w:rsid w:val="00DF27B4"/>
    <w:rsid w:val="00DF443B"/>
    <w:rsid w:val="00E11600"/>
    <w:rsid w:val="00E11653"/>
    <w:rsid w:val="00E161AD"/>
    <w:rsid w:val="00E168AC"/>
    <w:rsid w:val="00E17339"/>
    <w:rsid w:val="00E1749B"/>
    <w:rsid w:val="00E21CFB"/>
    <w:rsid w:val="00E22738"/>
    <w:rsid w:val="00E301ED"/>
    <w:rsid w:val="00E36404"/>
    <w:rsid w:val="00E40FC7"/>
    <w:rsid w:val="00E414D3"/>
    <w:rsid w:val="00E424B0"/>
    <w:rsid w:val="00E43DD6"/>
    <w:rsid w:val="00E50C0D"/>
    <w:rsid w:val="00E54599"/>
    <w:rsid w:val="00E55B00"/>
    <w:rsid w:val="00E67D3E"/>
    <w:rsid w:val="00E961C6"/>
    <w:rsid w:val="00EA06F0"/>
    <w:rsid w:val="00EA2B99"/>
    <w:rsid w:val="00EA39FD"/>
    <w:rsid w:val="00EA41A1"/>
    <w:rsid w:val="00EA608A"/>
    <w:rsid w:val="00EA63AD"/>
    <w:rsid w:val="00EA6A46"/>
    <w:rsid w:val="00EB5978"/>
    <w:rsid w:val="00EC6400"/>
    <w:rsid w:val="00EC67D9"/>
    <w:rsid w:val="00ED1155"/>
    <w:rsid w:val="00ED54F3"/>
    <w:rsid w:val="00ED722C"/>
    <w:rsid w:val="00EE4733"/>
    <w:rsid w:val="00EF0765"/>
    <w:rsid w:val="00EF1D26"/>
    <w:rsid w:val="00EF7AEB"/>
    <w:rsid w:val="00F019B5"/>
    <w:rsid w:val="00F03408"/>
    <w:rsid w:val="00F03C80"/>
    <w:rsid w:val="00F05D45"/>
    <w:rsid w:val="00F05EEF"/>
    <w:rsid w:val="00F10116"/>
    <w:rsid w:val="00F168DB"/>
    <w:rsid w:val="00F22880"/>
    <w:rsid w:val="00F22D30"/>
    <w:rsid w:val="00F26673"/>
    <w:rsid w:val="00F31D26"/>
    <w:rsid w:val="00F3272A"/>
    <w:rsid w:val="00F33201"/>
    <w:rsid w:val="00F35ACB"/>
    <w:rsid w:val="00F37E1D"/>
    <w:rsid w:val="00F441C3"/>
    <w:rsid w:val="00F4514C"/>
    <w:rsid w:val="00F507DE"/>
    <w:rsid w:val="00F52323"/>
    <w:rsid w:val="00F56678"/>
    <w:rsid w:val="00F60936"/>
    <w:rsid w:val="00F60FEC"/>
    <w:rsid w:val="00F62590"/>
    <w:rsid w:val="00F646FF"/>
    <w:rsid w:val="00F659B5"/>
    <w:rsid w:val="00F67993"/>
    <w:rsid w:val="00F721FA"/>
    <w:rsid w:val="00F7584A"/>
    <w:rsid w:val="00F75EC1"/>
    <w:rsid w:val="00F765D9"/>
    <w:rsid w:val="00F82E5E"/>
    <w:rsid w:val="00F87EDC"/>
    <w:rsid w:val="00F91695"/>
    <w:rsid w:val="00F95360"/>
    <w:rsid w:val="00FA1BDE"/>
    <w:rsid w:val="00FA69F7"/>
    <w:rsid w:val="00FA6A67"/>
    <w:rsid w:val="00FB568E"/>
    <w:rsid w:val="00FC3A31"/>
    <w:rsid w:val="00FC465C"/>
    <w:rsid w:val="00FD06EC"/>
    <w:rsid w:val="00FD4EE2"/>
    <w:rsid w:val="00FD67B2"/>
    <w:rsid w:val="00FD7187"/>
    <w:rsid w:val="00FE79F7"/>
    <w:rsid w:val="00FF09E1"/>
    <w:rsid w:val="00FF0AC4"/>
    <w:rsid w:val="00FF4C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494B"/>
    <w:pPr>
      <w:spacing w:after="200" w:line="276" w:lineRule="auto"/>
      <w:jc w:val="left"/>
    </w:pPr>
    <w:rPr>
      <w:rFonts w:ascii="Calibri" w:eastAsia="Calibri" w:hAnsi="Calibri" w:cs="Times New Roman"/>
    </w:rPr>
  </w:style>
  <w:style w:type="paragraph" w:styleId="1">
    <w:name w:val="heading 1"/>
    <w:basedOn w:val="a"/>
    <w:next w:val="a"/>
    <w:link w:val="10"/>
    <w:uiPriority w:val="9"/>
    <w:qFormat/>
    <w:rsid w:val="005849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8494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58494B"/>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Indent 3"/>
    <w:basedOn w:val="a"/>
    <w:link w:val="32"/>
    <w:unhideWhenUsed/>
    <w:rsid w:val="0058494B"/>
    <w:pPr>
      <w:spacing w:after="0" w:line="240" w:lineRule="auto"/>
      <w:ind w:firstLine="709"/>
      <w:jc w:val="both"/>
    </w:pPr>
    <w:rPr>
      <w:rFonts w:ascii="Times New Roman" w:eastAsia="Times New Roman" w:hAnsi="Times New Roman"/>
      <w:sz w:val="28"/>
      <w:szCs w:val="20"/>
    </w:rPr>
  </w:style>
  <w:style w:type="character" w:customStyle="1" w:styleId="32">
    <w:name w:val="Основной текст с отступом 3 Знак"/>
    <w:basedOn w:val="a0"/>
    <w:link w:val="31"/>
    <w:rsid w:val="0058494B"/>
    <w:rPr>
      <w:rFonts w:ascii="Times New Roman" w:eastAsia="Times New Roman" w:hAnsi="Times New Roman" w:cs="Times New Roman"/>
      <w:sz w:val="28"/>
      <w:szCs w:val="20"/>
    </w:rPr>
  </w:style>
  <w:style w:type="paragraph" w:styleId="a3">
    <w:name w:val="Body Text Indent"/>
    <w:basedOn w:val="a"/>
    <w:link w:val="a4"/>
    <w:rsid w:val="0058494B"/>
    <w:pPr>
      <w:spacing w:after="120" w:line="240" w:lineRule="auto"/>
      <w:ind w:left="283"/>
    </w:pPr>
    <w:rPr>
      <w:rFonts w:ascii="Times New Roman" w:eastAsia="Times New Roman" w:hAnsi="Times New Roman"/>
      <w:sz w:val="20"/>
      <w:szCs w:val="20"/>
    </w:rPr>
  </w:style>
  <w:style w:type="character" w:customStyle="1" w:styleId="a4">
    <w:name w:val="Основной текст с отступом Знак"/>
    <w:basedOn w:val="a0"/>
    <w:link w:val="a3"/>
    <w:rsid w:val="0058494B"/>
    <w:rPr>
      <w:rFonts w:ascii="Times New Roman" w:eastAsia="Times New Roman" w:hAnsi="Times New Roman" w:cs="Times New Roman"/>
      <w:sz w:val="20"/>
      <w:szCs w:val="20"/>
    </w:rPr>
  </w:style>
  <w:style w:type="paragraph" w:styleId="a5">
    <w:name w:val="Normal (Web)"/>
    <w:aliases w:val="Обычный (Web)1"/>
    <w:basedOn w:val="a"/>
    <w:rsid w:val="0058494B"/>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footnote text"/>
    <w:aliases w:val="Текст сноски Знак Знак,Текст сноски Знак Знак Знак,Текст сноски Знак Знак Знак Знак Знак, Знак"/>
    <w:basedOn w:val="a"/>
    <w:link w:val="a7"/>
    <w:uiPriority w:val="99"/>
    <w:rsid w:val="0058494B"/>
    <w:pPr>
      <w:spacing w:after="0" w:line="240" w:lineRule="auto"/>
    </w:pPr>
    <w:rPr>
      <w:rFonts w:ascii="Times New Roman" w:eastAsia="Times New Roman" w:hAnsi="Times New Roman"/>
      <w:sz w:val="20"/>
      <w:szCs w:val="20"/>
      <w:lang w:eastAsia="ru-RU"/>
    </w:rPr>
  </w:style>
  <w:style w:type="character" w:customStyle="1" w:styleId="a7">
    <w:name w:val="Текст сноски Знак"/>
    <w:aliases w:val="Текст сноски Знак Знак Знак1,Текст сноски Знак Знак Знак Знак,Текст сноски Знак Знак Знак Знак Знак Знак, Знак Знак"/>
    <w:basedOn w:val="a0"/>
    <w:link w:val="a6"/>
    <w:uiPriority w:val="99"/>
    <w:rsid w:val="0058494B"/>
    <w:rPr>
      <w:rFonts w:ascii="Times New Roman" w:eastAsia="Times New Roman" w:hAnsi="Times New Roman" w:cs="Times New Roman"/>
      <w:sz w:val="20"/>
      <w:szCs w:val="20"/>
      <w:lang w:eastAsia="ru-RU"/>
    </w:rPr>
  </w:style>
  <w:style w:type="character" w:styleId="a8">
    <w:name w:val="footnote reference"/>
    <w:basedOn w:val="a0"/>
    <w:uiPriority w:val="99"/>
    <w:semiHidden/>
    <w:rsid w:val="0058494B"/>
    <w:rPr>
      <w:vertAlign w:val="superscript"/>
    </w:rPr>
  </w:style>
  <w:style w:type="paragraph" w:customStyle="1" w:styleId="HCh">
    <w:name w:val="_ H _Ch"/>
    <w:basedOn w:val="a"/>
    <w:next w:val="a"/>
    <w:rsid w:val="0058494B"/>
    <w:pPr>
      <w:keepNext/>
      <w:keepLines/>
      <w:suppressAutoHyphens/>
      <w:spacing w:after="0" w:line="300" w:lineRule="exact"/>
      <w:outlineLvl w:val="0"/>
    </w:pPr>
    <w:rPr>
      <w:rFonts w:ascii="Times New Roman" w:eastAsia="Times New Roman" w:hAnsi="Times New Roman"/>
      <w:b/>
      <w:spacing w:val="-2"/>
      <w:w w:val="103"/>
      <w:kern w:val="14"/>
      <w:sz w:val="28"/>
      <w:szCs w:val="20"/>
    </w:rPr>
  </w:style>
  <w:style w:type="paragraph" w:styleId="a9">
    <w:name w:val="Balloon Text"/>
    <w:basedOn w:val="a"/>
    <w:link w:val="aa"/>
    <w:uiPriority w:val="99"/>
    <w:semiHidden/>
    <w:unhideWhenUsed/>
    <w:rsid w:val="0058494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8494B"/>
    <w:rPr>
      <w:rFonts w:ascii="Tahoma" w:eastAsia="Calibri" w:hAnsi="Tahoma" w:cs="Tahoma"/>
      <w:sz w:val="16"/>
      <w:szCs w:val="16"/>
    </w:rPr>
  </w:style>
  <w:style w:type="character" w:customStyle="1" w:styleId="30">
    <w:name w:val="Заголовок 3 Знак"/>
    <w:basedOn w:val="a0"/>
    <w:link w:val="3"/>
    <w:rsid w:val="0058494B"/>
    <w:rPr>
      <w:rFonts w:ascii="Times New Roman" w:eastAsia="Times New Roman" w:hAnsi="Times New Roman" w:cs="Times New Roman"/>
      <w:b/>
      <w:bCs/>
      <w:sz w:val="27"/>
      <w:szCs w:val="27"/>
      <w:lang w:eastAsia="ru-RU"/>
    </w:rPr>
  </w:style>
  <w:style w:type="character" w:styleId="ab">
    <w:name w:val="Strong"/>
    <w:basedOn w:val="a0"/>
    <w:uiPriority w:val="22"/>
    <w:qFormat/>
    <w:rsid w:val="0058494B"/>
    <w:rPr>
      <w:b/>
      <w:bCs/>
    </w:rPr>
  </w:style>
  <w:style w:type="paragraph" w:customStyle="1" w:styleId="ConsPlusNormal">
    <w:name w:val="ConsPlusNormal"/>
    <w:rsid w:val="0058494B"/>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21">
    <w:name w:val="Body Text Indent 2"/>
    <w:basedOn w:val="a"/>
    <w:link w:val="22"/>
    <w:rsid w:val="0058494B"/>
    <w:pPr>
      <w:spacing w:after="120" w:line="480" w:lineRule="auto"/>
      <w:ind w:left="283"/>
    </w:pPr>
    <w:rPr>
      <w:rFonts w:ascii="Times New Roman" w:eastAsia="Times New Roman" w:hAnsi="Times New Roman"/>
      <w:sz w:val="24"/>
      <w:szCs w:val="24"/>
      <w:lang w:eastAsia="ru-RU"/>
    </w:rPr>
  </w:style>
  <w:style w:type="character" w:customStyle="1" w:styleId="22">
    <w:name w:val="Основной текст с отступом 2 Знак"/>
    <w:basedOn w:val="a0"/>
    <w:link w:val="21"/>
    <w:rsid w:val="0058494B"/>
    <w:rPr>
      <w:rFonts w:ascii="Times New Roman" w:eastAsia="Times New Roman" w:hAnsi="Times New Roman" w:cs="Times New Roman"/>
      <w:sz w:val="24"/>
      <w:szCs w:val="24"/>
      <w:lang w:eastAsia="ru-RU"/>
    </w:rPr>
  </w:style>
  <w:style w:type="paragraph" w:customStyle="1" w:styleId="ConsNonformat">
    <w:name w:val="ConsNonformat"/>
    <w:rsid w:val="0058494B"/>
    <w:pPr>
      <w:widowControl w:val="0"/>
      <w:autoSpaceDE w:val="0"/>
      <w:autoSpaceDN w:val="0"/>
      <w:adjustRightInd w:val="0"/>
      <w:jc w:val="left"/>
    </w:pPr>
    <w:rPr>
      <w:rFonts w:ascii="Courier New" w:eastAsia="Times New Roman" w:hAnsi="Courier New" w:cs="Courier New"/>
      <w:sz w:val="20"/>
      <w:szCs w:val="20"/>
      <w:lang w:eastAsia="ru-RU"/>
    </w:rPr>
  </w:style>
  <w:style w:type="paragraph" w:styleId="ac">
    <w:name w:val="List Paragraph"/>
    <w:basedOn w:val="a"/>
    <w:uiPriority w:val="34"/>
    <w:qFormat/>
    <w:rsid w:val="0058494B"/>
    <w:pPr>
      <w:spacing w:after="0" w:line="240" w:lineRule="auto"/>
      <w:ind w:left="720"/>
      <w:contextualSpacing/>
    </w:pPr>
    <w:rPr>
      <w:rFonts w:ascii="Times New Roman" w:eastAsia="Times New Roman" w:hAnsi="Times New Roman"/>
      <w:sz w:val="24"/>
      <w:szCs w:val="24"/>
      <w:lang w:eastAsia="ru-RU"/>
    </w:rPr>
  </w:style>
  <w:style w:type="table" w:styleId="ad">
    <w:name w:val="Table Grid"/>
    <w:basedOn w:val="a1"/>
    <w:uiPriority w:val="59"/>
    <w:rsid w:val="0058494B"/>
    <w:pPr>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58494B"/>
    <w:rPr>
      <w:rFonts w:asciiTheme="majorHAnsi" w:eastAsiaTheme="majorEastAsia" w:hAnsiTheme="majorHAnsi" w:cstheme="majorBidi"/>
      <w:b/>
      <w:bCs/>
      <w:color w:val="4F81BD" w:themeColor="accent1"/>
      <w:sz w:val="26"/>
      <w:szCs w:val="26"/>
    </w:rPr>
  </w:style>
  <w:style w:type="character" w:styleId="ae">
    <w:name w:val="line number"/>
    <w:basedOn w:val="a0"/>
    <w:rsid w:val="0058494B"/>
  </w:style>
  <w:style w:type="character" w:customStyle="1" w:styleId="23">
    <w:name w:val="Основной текст (2)"/>
    <w:basedOn w:val="a0"/>
    <w:rsid w:val="0058494B"/>
    <w:rPr>
      <w:rFonts w:ascii="Batang" w:eastAsia="Batang"/>
      <w:b/>
      <w:bCs/>
      <w:spacing w:val="0"/>
      <w:sz w:val="27"/>
      <w:szCs w:val="27"/>
      <w:shd w:val="clear" w:color="auto" w:fill="FFFFFF"/>
    </w:rPr>
  </w:style>
  <w:style w:type="paragraph" w:styleId="HTML">
    <w:name w:val="HTML Preformatted"/>
    <w:basedOn w:val="a"/>
    <w:link w:val="HTML0"/>
    <w:rsid w:val="0058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58494B"/>
    <w:rPr>
      <w:rFonts w:ascii="Courier New" w:eastAsia="Times New Roman" w:hAnsi="Courier New" w:cs="Courier New"/>
      <w:sz w:val="20"/>
      <w:szCs w:val="20"/>
      <w:lang w:eastAsia="ru-RU"/>
    </w:rPr>
  </w:style>
  <w:style w:type="paragraph" w:styleId="af">
    <w:name w:val="endnote text"/>
    <w:basedOn w:val="a"/>
    <w:link w:val="af0"/>
    <w:semiHidden/>
    <w:rsid w:val="0058494B"/>
    <w:pPr>
      <w:spacing w:after="0" w:line="240" w:lineRule="auto"/>
    </w:pPr>
    <w:rPr>
      <w:rFonts w:ascii="Times New Roman" w:eastAsia="Times New Roman" w:hAnsi="Times New Roman"/>
      <w:sz w:val="20"/>
      <w:szCs w:val="20"/>
      <w:lang w:eastAsia="ru-RU"/>
    </w:rPr>
  </w:style>
  <w:style w:type="character" w:customStyle="1" w:styleId="af0">
    <w:name w:val="Текст концевой сноски Знак"/>
    <w:basedOn w:val="a0"/>
    <w:link w:val="af"/>
    <w:semiHidden/>
    <w:rsid w:val="0058494B"/>
    <w:rPr>
      <w:rFonts w:ascii="Times New Roman" w:eastAsia="Times New Roman" w:hAnsi="Times New Roman" w:cs="Times New Roman"/>
      <w:sz w:val="20"/>
      <w:szCs w:val="20"/>
      <w:lang w:eastAsia="ru-RU"/>
    </w:rPr>
  </w:style>
  <w:style w:type="character" w:styleId="af1">
    <w:name w:val="endnote reference"/>
    <w:basedOn w:val="a0"/>
    <w:semiHidden/>
    <w:rsid w:val="0058494B"/>
    <w:rPr>
      <w:vertAlign w:val="superscript"/>
    </w:rPr>
  </w:style>
  <w:style w:type="character" w:styleId="af2">
    <w:name w:val="Hyperlink"/>
    <w:basedOn w:val="a0"/>
    <w:uiPriority w:val="99"/>
    <w:rsid w:val="0058494B"/>
    <w:rPr>
      <w:color w:val="0000FF"/>
      <w:u w:val="single"/>
    </w:rPr>
  </w:style>
  <w:style w:type="character" w:customStyle="1" w:styleId="apple-converted-space">
    <w:name w:val="apple-converted-space"/>
    <w:basedOn w:val="a0"/>
    <w:rsid w:val="0058494B"/>
  </w:style>
  <w:style w:type="paragraph" w:styleId="af3">
    <w:name w:val="Body Text"/>
    <w:basedOn w:val="a"/>
    <w:link w:val="af4"/>
    <w:uiPriority w:val="99"/>
    <w:semiHidden/>
    <w:unhideWhenUsed/>
    <w:rsid w:val="0058494B"/>
    <w:pPr>
      <w:spacing w:after="120"/>
    </w:pPr>
  </w:style>
  <w:style w:type="character" w:customStyle="1" w:styleId="af4">
    <w:name w:val="Основной текст Знак"/>
    <w:basedOn w:val="a0"/>
    <w:link w:val="af3"/>
    <w:uiPriority w:val="99"/>
    <w:semiHidden/>
    <w:rsid w:val="0058494B"/>
    <w:rPr>
      <w:rFonts w:ascii="Calibri" w:eastAsia="Calibri" w:hAnsi="Calibri" w:cs="Times New Roman"/>
    </w:rPr>
  </w:style>
  <w:style w:type="character" w:customStyle="1" w:styleId="10">
    <w:name w:val="Заголовок 1 Знак"/>
    <w:basedOn w:val="a0"/>
    <w:link w:val="1"/>
    <w:uiPriority w:val="9"/>
    <w:rsid w:val="0058494B"/>
    <w:rPr>
      <w:rFonts w:asciiTheme="majorHAnsi" w:eastAsiaTheme="majorEastAsia" w:hAnsiTheme="majorHAnsi" w:cstheme="majorBidi"/>
      <w:b/>
      <w:bCs/>
      <w:color w:val="365F91" w:themeColor="accent1" w:themeShade="BF"/>
      <w:sz w:val="28"/>
      <w:szCs w:val="28"/>
    </w:rPr>
  </w:style>
  <w:style w:type="paragraph" w:customStyle="1" w:styleId="af5">
    <w:name w:val="обычный"/>
    <w:basedOn w:val="a"/>
    <w:rsid w:val="0058494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Title">
    <w:name w:val="ConsPlusTitle"/>
    <w:rsid w:val="004A740B"/>
    <w:pPr>
      <w:widowControl w:val="0"/>
      <w:autoSpaceDE w:val="0"/>
      <w:autoSpaceDN w:val="0"/>
      <w:adjustRightInd w:val="0"/>
      <w:jc w:val="left"/>
    </w:pPr>
    <w:rPr>
      <w:rFonts w:ascii="Times New Roman" w:eastAsia="Times New Roman" w:hAnsi="Times New Roman" w:cs="Times New Roman"/>
      <w:b/>
      <w:bCs/>
      <w:sz w:val="24"/>
      <w:szCs w:val="24"/>
      <w:lang w:eastAsia="ru-RU"/>
    </w:rPr>
  </w:style>
  <w:style w:type="character" w:customStyle="1" w:styleId="FontStyle14">
    <w:name w:val="Font Style14"/>
    <w:rsid w:val="00172792"/>
    <w:rPr>
      <w:rFonts w:ascii="Times New Roman" w:hAnsi="Times New Roman" w:cs="Times New Roman"/>
      <w:sz w:val="26"/>
      <w:szCs w:val="26"/>
    </w:rPr>
  </w:style>
  <w:style w:type="character" w:customStyle="1" w:styleId="hps">
    <w:name w:val="hps"/>
    <w:basedOn w:val="a0"/>
    <w:rsid w:val="007D77F9"/>
  </w:style>
  <w:style w:type="character" w:customStyle="1" w:styleId="hpsalt-edited">
    <w:name w:val="hps alt-edited"/>
    <w:basedOn w:val="a0"/>
    <w:rsid w:val="00F56678"/>
  </w:style>
  <w:style w:type="character" w:customStyle="1" w:styleId="hpsatn">
    <w:name w:val="hps atn"/>
    <w:basedOn w:val="a0"/>
    <w:rsid w:val="00F56678"/>
  </w:style>
  <w:style w:type="character" w:customStyle="1" w:styleId="alt-edited">
    <w:name w:val="alt-edited"/>
    <w:basedOn w:val="a0"/>
    <w:rsid w:val="00F56678"/>
  </w:style>
  <w:style w:type="character" w:customStyle="1" w:styleId="shorttext">
    <w:name w:val="short_text"/>
    <w:basedOn w:val="a0"/>
    <w:rsid w:val="009A544C"/>
  </w:style>
  <w:style w:type="paragraph" w:styleId="af6">
    <w:name w:val="header"/>
    <w:basedOn w:val="a"/>
    <w:link w:val="af7"/>
    <w:uiPriority w:val="99"/>
    <w:semiHidden/>
    <w:unhideWhenUsed/>
    <w:rsid w:val="008510C6"/>
    <w:pPr>
      <w:tabs>
        <w:tab w:val="center" w:pos="4677"/>
        <w:tab w:val="right" w:pos="9355"/>
      </w:tabs>
      <w:spacing w:after="0" w:line="240" w:lineRule="auto"/>
    </w:pPr>
  </w:style>
  <w:style w:type="character" w:customStyle="1" w:styleId="af7">
    <w:name w:val="Верхний колонтитул Знак"/>
    <w:basedOn w:val="a0"/>
    <w:link w:val="af6"/>
    <w:uiPriority w:val="99"/>
    <w:semiHidden/>
    <w:rsid w:val="008510C6"/>
    <w:rPr>
      <w:rFonts w:ascii="Calibri" w:eastAsia="Calibri" w:hAnsi="Calibri" w:cs="Times New Roman"/>
    </w:rPr>
  </w:style>
  <w:style w:type="paragraph" w:styleId="af8">
    <w:name w:val="footer"/>
    <w:basedOn w:val="a"/>
    <w:link w:val="af9"/>
    <w:uiPriority w:val="99"/>
    <w:unhideWhenUsed/>
    <w:rsid w:val="008510C6"/>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8510C6"/>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73552666">
      <w:bodyDiv w:val="1"/>
      <w:marLeft w:val="0"/>
      <w:marRight w:val="0"/>
      <w:marTop w:val="0"/>
      <w:marBottom w:val="0"/>
      <w:divBdr>
        <w:top w:val="none" w:sz="0" w:space="0" w:color="auto"/>
        <w:left w:val="none" w:sz="0" w:space="0" w:color="auto"/>
        <w:bottom w:val="none" w:sz="0" w:space="0" w:color="auto"/>
        <w:right w:val="none" w:sz="0" w:space="0" w:color="auto"/>
      </w:divBdr>
    </w:div>
    <w:div w:id="277034452">
      <w:bodyDiv w:val="1"/>
      <w:marLeft w:val="0"/>
      <w:marRight w:val="0"/>
      <w:marTop w:val="0"/>
      <w:marBottom w:val="0"/>
      <w:divBdr>
        <w:top w:val="none" w:sz="0" w:space="0" w:color="auto"/>
        <w:left w:val="none" w:sz="0" w:space="0" w:color="auto"/>
        <w:bottom w:val="none" w:sz="0" w:space="0" w:color="auto"/>
        <w:right w:val="none" w:sz="0" w:space="0" w:color="auto"/>
      </w:divBdr>
      <w:divsChild>
        <w:div w:id="791903873">
          <w:marLeft w:val="547"/>
          <w:marRight w:val="0"/>
          <w:marTop w:val="86"/>
          <w:marBottom w:val="0"/>
          <w:divBdr>
            <w:top w:val="none" w:sz="0" w:space="0" w:color="auto"/>
            <w:left w:val="none" w:sz="0" w:space="0" w:color="auto"/>
            <w:bottom w:val="none" w:sz="0" w:space="0" w:color="auto"/>
            <w:right w:val="none" w:sz="0" w:space="0" w:color="auto"/>
          </w:divBdr>
        </w:div>
        <w:div w:id="1535340849">
          <w:marLeft w:val="547"/>
          <w:marRight w:val="0"/>
          <w:marTop w:val="86"/>
          <w:marBottom w:val="0"/>
          <w:divBdr>
            <w:top w:val="none" w:sz="0" w:space="0" w:color="auto"/>
            <w:left w:val="none" w:sz="0" w:space="0" w:color="auto"/>
            <w:bottom w:val="none" w:sz="0" w:space="0" w:color="auto"/>
            <w:right w:val="none" w:sz="0" w:space="0" w:color="auto"/>
          </w:divBdr>
        </w:div>
        <w:div w:id="138308109">
          <w:marLeft w:val="547"/>
          <w:marRight w:val="0"/>
          <w:marTop w:val="86"/>
          <w:marBottom w:val="0"/>
          <w:divBdr>
            <w:top w:val="none" w:sz="0" w:space="0" w:color="auto"/>
            <w:left w:val="none" w:sz="0" w:space="0" w:color="auto"/>
            <w:bottom w:val="none" w:sz="0" w:space="0" w:color="auto"/>
            <w:right w:val="none" w:sz="0" w:space="0" w:color="auto"/>
          </w:divBdr>
        </w:div>
      </w:divsChild>
    </w:div>
    <w:div w:id="284240103">
      <w:bodyDiv w:val="1"/>
      <w:marLeft w:val="0"/>
      <w:marRight w:val="0"/>
      <w:marTop w:val="0"/>
      <w:marBottom w:val="0"/>
      <w:divBdr>
        <w:top w:val="none" w:sz="0" w:space="0" w:color="auto"/>
        <w:left w:val="none" w:sz="0" w:space="0" w:color="auto"/>
        <w:bottom w:val="none" w:sz="0" w:space="0" w:color="auto"/>
        <w:right w:val="none" w:sz="0" w:space="0" w:color="auto"/>
      </w:divBdr>
    </w:div>
    <w:div w:id="419107336">
      <w:bodyDiv w:val="1"/>
      <w:marLeft w:val="0"/>
      <w:marRight w:val="0"/>
      <w:marTop w:val="0"/>
      <w:marBottom w:val="0"/>
      <w:divBdr>
        <w:top w:val="none" w:sz="0" w:space="0" w:color="auto"/>
        <w:left w:val="none" w:sz="0" w:space="0" w:color="auto"/>
        <w:bottom w:val="none" w:sz="0" w:space="0" w:color="auto"/>
        <w:right w:val="none" w:sz="0" w:space="0" w:color="auto"/>
      </w:divBdr>
    </w:div>
    <w:div w:id="502280210">
      <w:bodyDiv w:val="1"/>
      <w:marLeft w:val="0"/>
      <w:marRight w:val="0"/>
      <w:marTop w:val="0"/>
      <w:marBottom w:val="0"/>
      <w:divBdr>
        <w:top w:val="none" w:sz="0" w:space="0" w:color="auto"/>
        <w:left w:val="none" w:sz="0" w:space="0" w:color="auto"/>
        <w:bottom w:val="none" w:sz="0" w:space="0" w:color="auto"/>
        <w:right w:val="none" w:sz="0" w:space="0" w:color="auto"/>
      </w:divBdr>
    </w:div>
    <w:div w:id="737704153">
      <w:bodyDiv w:val="1"/>
      <w:marLeft w:val="0"/>
      <w:marRight w:val="0"/>
      <w:marTop w:val="0"/>
      <w:marBottom w:val="0"/>
      <w:divBdr>
        <w:top w:val="none" w:sz="0" w:space="0" w:color="auto"/>
        <w:left w:val="none" w:sz="0" w:space="0" w:color="auto"/>
        <w:bottom w:val="none" w:sz="0" w:space="0" w:color="auto"/>
        <w:right w:val="none" w:sz="0" w:space="0" w:color="auto"/>
      </w:divBdr>
    </w:div>
    <w:div w:id="810289395">
      <w:bodyDiv w:val="1"/>
      <w:marLeft w:val="0"/>
      <w:marRight w:val="0"/>
      <w:marTop w:val="0"/>
      <w:marBottom w:val="0"/>
      <w:divBdr>
        <w:top w:val="none" w:sz="0" w:space="0" w:color="auto"/>
        <w:left w:val="none" w:sz="0" w:space="0" w:color="auto"/>
        <w:bottom w:val="none" w:sz="0" w:space="0" w:color="auto"/>
        <w:right w:val="none" w:sz="0" w:space="0" w:color="auto"/>
      </w:divBdr>
    </w:div>
    <w:div w:id="812791633">
      <w:bodyDiv w:val="1"/>
      <w:marLeft w:val="0"/>
      <w:marRight w:val="0"/>
      <w:marTop w:val="0"/>
      <w:marBottom w:val="0"/>
      <w:divBdr>
        <w:top w:val="none" w:sz="0" w:space="0" w:color="auto"/>
        <w:left w:val="none" w:sz="0" w:space="0" w:color="auto"/>
        <w:bottom w:val="none" w:sz="0" w:space="0" w:color="auto"/>
        <w:right w:val="none" w:sz="0" w:space="0" w:color="auto"/>
      </w:divBdr>
    </w:div>
    <w:div w:id="829833586">
      <w:bodyDiv w:val="1"/>
      <w:marLeft w:val="0"/>
      <w:marRight w:val="0"/>
      <w:marTop w:val="0"/>
      <w:marBottom w:val="0"/>
      <w:divBdr>
        <w:top w:val="none" w:sz="0" w:space="0" w:color="auto"/>
        <w:left w:val="none" w:sz="0" w:space="0" w:color="auto"/>
        <w:bottom w:val="none" w:sz="0" w:space="0" w:color="auto"/>
        <w:right w:val="none" w:sz="0" w:space="0" w:color="auto"/>
      </w:divBdr>
    </w:div>
    <w:div w:id="980304914">
      <w:bodyDiv w:val="1"/>
      <w:marLeft w:val="0"/>
      <w:marRight w:val="0"/>
      <w:marTop w:val="0"/>
      <w:marBottom w:val="0"/>
      <w:divBdr>
        <w:top w:val="none" w:sz="0" w:space="0" w:color="auto"/>
        <w:left w:val="none" w:sz="0" w:space="0" w:color="auto"/>
        <w:bottom w:val="none" w:sz="0" w:space="0" w:color="auto"/>
        <w:right w:val="none" w:sz="0" w:space="0" w:color="auto"/>
      </w:divBdr>
    </w:div>
    <w:div w:id="1116827977">
      <w:bodyDiv w:val="1"/>
      <w:marLeft w:val="0"/>
      <w:marRight w:val="0"/>
      <w:marTop w:val="0"/>
      <w:marBottom w:val="0"/>
      <w:divBdr>
        <w:top w:val="none" w:sz="0" w:space="0" w:color="auto"/>
        <w:left w:val="none" w:sz="0" w:space="0" w:color="auto"/>
        <w:bottom w:val="none" w:sz="0" w:space="0" w:color="auto"/>
        <w:right w:val="none" w:sz="0" w:space="0" w:color="auto"/>
      </w:divBdr>
      <w:divsChild>
        <w:div w:id="1100486707">
          <w:marLeft w:val="547"/>
          <w:marRight w:val="0"/>
          <w:marTop w:val="96"/>
          <w:marBottom w:val="0"/>
          <w:divBdr>
            <w:top w:val="none" w:sz="0" w:space="0" w:color="auto"/>
            <w:left w:val="none" w:sz="0" w:space="0" w:color="auto"/>
            <w:bottom w:val="none" w:sz="0" w:space="0" w:color="auto"/>
            <w:right w:val="none" w:sz="0" w:space="0" w:color="auto"/>
          </w:divBdr>
        </w:div>
        <w:div w:id="1746025542">
          <w:marLeft w:val="547"/>
          <w:marRight w:val="0"/>
          <w:marTop w:val="96"/>
          <w:marBottom w:val="0"/>
          <w:divBdr>
            <w:top w:val="none" w:sz="0" w:space="0" w:color="auto"/>
            <w:left w:val="none" w:sz="0" w:space="0" w:color="auto"/>
            <w:bottom w:val="none" w:sz="0" w:space="0" w:color="auto"/>
            <w:right w:val="none" w:sz="0" w:space="0" w:color="auto"/>
          </w:divBdr>
        </w:div>
        <w:div w:id="1491946233">
          <w:marLeft w:val="547"/>
          <w:marRight w:val="0"/>
          <w:marTop w:val="96"/>
          <w:marBottom w:val="0"/>
          <w:divBdr>
            <w:top w:val="none" w:sz="0" w:space="0" w:color="auto"/>
            <w:left w:val="none" w:sz="0" w:space="0" w:color="auto"/>
            <w:bottom w:val="none" w:sz="0" w:space="0" w:color="auto"/>
            <w:right w:val="none" w:sz="0" w:space="0" w:color="auto"/>
          </w:divBdr>
        </w:div>
        <w:div w:id="1397123241">
          <w:marLeft w:val="547"/>
          <w:marRight w:val="0"/>
          <w:marTop w:val="96"/>
          <w:marBottom w:val="0"/>
          <w:divBdr>
            <w:top w:val="none" w:sz="0" w:space="0" w:color="auto"/>
            <w:left w:val="none" w:sz="0" w:space="0" w:color="auto"/>
            <w:bottom w:val="none" w:sz="0" w:space="0" w:color="auto"/>
            <w:right w:val="none" w:sz="0" w:space="0" w:color="auto"/>
          </w:divBdr>
        </w:div>
      </w:divsChild>
    </w:div>
    <w:div w:id="1119110574">
      <w:bodyDiv w:val="1"/>
      <w:marLeft w:val="0"/>
      <w:marRight w:val="0"/>
      <w:marTop w:val="0"/>
      <w:marBottom w:val="0"/>
      <w:divBdr>
        <w:top w:val="none" w:sz="0" w:space="0" w:color="auto"/>
        <w:left w:val="none" w:sz="0" w:space="0" w:color="auto"/>
        <w:bottom w:val="none" w:sz="0" w:space="0" w:color="auto"/>
        <w:right w:val="none" w:sz="0" w:space="0" w:color="auto"/>
      </w:divBdr>
      <w:divsChild>
        <w:div w:id="1993944528">
          <w:marLeft w:val="547"/>
          <w:marRight w:val="0"/>
          <w:marTop w:val="96"/>
          <w:marBottom w:val="0"/>
          <w:divBdr>
            <w:top w:val="none" w:sz="0" w:space="0" w:color="auto"/>
            <w:left w:val="none" w:sz="0" w:space="0" w:color="auto"/>
            <w:bottom w:val="none" w:sz="0" w:space="0" w:color="auto"/>
            <w:right w:val="none" w:sz="0" w:space="0" w:color="auto"/>
          </w:divBdr>
        </w:div>
        <w:div w:id="556626295">
          <w:marLeft w:val="547"/>
          <w:marRight w:val="0"/>
          <w:marTop w:val="96"/>
          <w:marBottom w:val="0"/>
          <w:divBdr>
            <w:top w:val="none" w:sz="0" w:space="0" w:color="auto"/>
            <w:left w:val="none" w:sz="0" w:space="0" w:color="auto"/>
            <w:bottom w:val="none" w:sz="0" w:space="0" w:color="auto"/>
            <w:right w:val="none" w:sz="0" w:space="0" w:color="auto"/>
          </w:divBdr>
        </w:div>
        <w:div w:id="2099867346">
          <w:marLeft w:val="547"/>
          <w:marRight w:val="0"/>
          <w:marTop w:val="96"/>
          <w:marBottom w:val="0"/>
          <w:divBdr>
            <w:top w:val="none" w:sz="0" w:space="0" w:color="auto"/>
            <w:left w:val="none" w:sz="0" w:space="0" w:color="auto"/>
            <w:bottom w:val="none" w:sz="0" w:space="0" w:color="auto"/>
            <w:right w:val="none" w:sz="0" w:space="0" w:color="auto"/>
          </w:divBdr>
        </w:div>
        <w:div w:id="623391034">
          <w:marLeft w:val="547"/>
          <w:marRight w:val="0"/>
          <w:marTop w:val="96"/>
          <w:marBottom w:val="0"/>
          <w:divBdr>
            <w:top w:val="none" w:sz="0" w:space="0" w:color="auto"/>
            <w:left w:val="none" w:sz="0" w:space="0" w:color="auto"/>
            <w:bottom w:val="none" w:sz="0" w:space="0" w:color="auto"/>
            <w:right w:val="none" w:sz="0" w:space="0" w:color="auto"/>
          </w:divBdr>
        </w:div>
        <w:div w:id="300353819">
          <w:marLeft w:val="547"/>
          <w:marRight w:val="0"/>
          <w:marTop w:val="96"/>
          <w:marBottom w:val="0"/>
          <w:divBdr>
            <w:top w:val="none" w:sz="0" w:space="0" w:color="auto"/>
            <w:left w:val="none" w:sz="0" w:space="0" w:color="auto"/>
            <w:bottom w:val="none" w:sz="0" w:space="0" w:color="auto"/>
            <w:right w:val="none" w:sz="0" w:space="0" w:color="auto"/>
          </w:divBdr>
        </w:div>
        <w:div w:id="861751180">
          <w:marLeft w:val="547"/>
          <w:marRight w:val="0"/>
          <w:marTop w:val="96"/>
          <w:marBottom w:val="0"/>
          <w:divBdr>
            <w:top w:val="none" w:sz="0" w:space="0" w:color="auto"/>
            <w:left w:val="none" w:sz="0" w:space="0" w:color="auto"/>
            <w:bottom w:val="none" w:sz="0" w:space="0" w:color="auto"/>
            <w:right w:val="none" w:sz="0" w:space="0" w:color="auto"/>
          </w:divBdr>
        </w:div>
        <w:div w:id="1422143996">
          <w:marLeft w:val="547"/>
          <w:marRight w:val="0"/>
          <w:marTop w:val="96"/>
          <w:marBottom w:val="0"/>
          <w:divBdr>
            <w:top w:val="none" w:sz="0" w:space="0" w:color="auto"/>
            <w:left w:val="none" w:sz="0" w:space="0" w:color="auto"/>
            <w:bottom w:val="none" w:sz="0" w:space="0" w:color="auto"/>
            <w:right w:val="none" w:sz="0" w:space="0" w:color="auto"/>
          </w:divBdr>
        </w:div>
        <w:div w:id="831071275">
          <w:marLeft w:val="547"/>
          <w:marRight w:val="0"/>
          <w:marTop w:val="96"/>
          <w:marBottom w:val="0"/>
          <w:divBdr>
            <w:top w:val="none" w:sz="0" w:space="0" w:color="auto"/>
            <w:left w:val="none" w:sz="0" w:space="0" w:color="auto"/>
            <w:bottom w:val="none" w:sz="0" w:space="0" w:color="auto"/>
            <w:right w:val="none" w:sz="0" w:space="0" w:color="auto"/>
          </w:divBdr>
        </w:div>
        <w:div w:id="705645705">
          <w:marLeft w:val="547"/>
          <w:marRight w:val="0"/>
          <w:marTop w:val="96"/>
          <w:marBottom w:val="0"/>
          <w:divBdr>
            <w:top w:val="none" w:sz="0" w:space="0" w:color="auto"/>
            <w:left w:val="none" w:sz="0" w:space="0" w:color="auto"/>
            <w:bottom w:val="none" w:sz="0" w:space="0" w:color="auto"/>
            <w:right w:val="none" w:sz="0" w:space="0" w:color="auto"/>
          </w:divBdr>
        </w:div>
        <w:div w:id="1140802349">
          <w:marLeft w:val="547"/>
          <w:marRight w:val="0"/>
          <w:marTop w:val="96"/>
          <w:marBottom w:val="0"/>
          <w:divBdr>
            <w:top w:val="none" w:sz="0" w:space="0" w:color="auto"/>
            <w:left w:val="none" w:sz="0" w:space="0" w:color="auto"/>
            <w:bottom w:val="none" w:sz="0" w:space="0" w:color="auto"/>
            <w:right w:val="none" w:sz="0" w:space="0" w:color="auto"/>
          </w:divBdr>
        </w:div>
      </w:divsChild>
    </w:div>
    <w:div w:id="1163861381">
      <w:bodyDiv w:val="1"/>
      <w:marLeft w:val="0"/>
      <w:marRight w:val="0"/>
      <w:marTop w:val="0"/>
      <w:marBottom w:val="0"/>
      <w:divBdr>
        <w:top w:val="none" w:sz="0" w:space="0" w:color="auto"/>
        <w:left w:val="none" w:sz="0" w:space="0" w:color="auto"/>
        <w:bottom w:val="none" w:sz="0" w:space="0" w:color="auto"/>
        <w:right w:val="none" w:sz="0" w:space="0" w:color="auto"/>
      </w:divBdr>
      <w:divsChild>
        <w:div w:id="267200800">
          <w:marLeft w:val="547"/>
          <w:marRight w:val="0"/>
          <w:marTop w:val="96"/>
          <w:marBottom w:val="0"/>
          <w:divBdr>
            <w:top w:val="none" w:sz="0" w:space="0" w:color="auto"/>
            <w:left w:val="none" w:sz="0" w:space="0" w:color="auto"/>
            <w:bottom w:val="none" w:sz="0" w:space="0" w:color="auto"/>
            <w:right w:val="none" w:sz="0" w:space="0" w:color="auto"/>
          </w:divBdr>
        </w:div>
        <w:div w:id="1374160627">
          <w:marLeft w:val="547"/>
          <w:marRight w:val="0"/>
          <w:marTop w:val="96"/>
          <w:marBottom w:val="0"/>
          <w:divBdr>
            <w:top w:val="none" w:sz="0" w:space="0" w:color="auto"/>
            <w:left w:val="none" w:sz="0" w:space="0" w:color="auto"/>
            <w:bottom w:val="none" w:sz="0" w:space="0" w:color="auto"/>
            <w:right w:val="none" w:sz="0" w:space="0" w:color="auto"/>
          </w:divBdr>
        </w:div>
        <w:div w:id="306478743">
          <w:marLeft w:val="547"/>
          <w:marRight w:val="0"/>
          <w:marTop w:val="96"/>
          <w:marBottom w:val="0"/>
          <w:divBdr>
            <w:top w:val="none" w:sz="0" w:space="0" w:color="auto"/>
            <w:left w:val="none" w:sz="0" w:space="0" w:color="auto"/>
            <w:bottom w:val="none" w:sz="0" w:space="0" w:color="auto"/>
            <w:right w:val="none" w:sz="0" w:space="0" w:color="auto"/>
          </w:divBdr>
        </w:div>
        <w:div w:id="337654736">
          <w:marLeft w:val="547"/>
          <w:marRight w:val="0"/>
          <w:marTop w:val="96"/>
          <w:marBottom w:val="0"/>
          <w:divBdr>
            <w:top w:val="none" w:sz="0" w:space="0" w:color="auto"/>
            <w:left w:val="none" w:sz="0" w:space="0" w:color="auto"/>
            <w:bottom w:val="none" w:sz="0" w:space="0" w:color="auto"/>
            <w:right w:val="none" w:sz="0" w:space="0" w:color="auto"/>
          </w:divBdr>
        </w:div>
      </w:divsChild>
    </w:div>
    <w:div w:id="1191190487">
      <w:bodyDiv w:val="1"/>
      <w:marLeft w:val="0"/>
      <w:marRight w:val="0"/>
      <w:marTop w:val="0"/>
      <w:marBottom w:val="0"/>
      <w:divBdr>
        <w:top w:val="none" w:sz="0" w:space="0" w:color="auto"/>
        <w:left w:val="none" w:sz="0" w:space="0" w:color="auto"/>
        <w:bottom w:val="none" w:sz="0" w:space="0" w:color="auto"/>
        <w:right w:val="none" w:sz="0" w:space="0" w:color="auto"/>
      </w:divBdr>
    </w:div>
    <w:div w:id="1231035054">
      <w:bodyDiv w:val="1"/>
      <w:marLeft w:val="0"/>
      <w:marRight w:val="0"/>
      <w:marTop w:val="0"/>
      <w:marBottom w:val="0"/>
      <w:divBdr>
        <w:top w:val="none" w:sz="0" w:space="0" w:color="auto"/>
        <w:left w:val="none" w:sz="0" w:space="0" w:color="auto"/>
        <w:bottom w:val="none" w:sz="0" w:space="0" w:color="auto"/>
        <w:right w:val="none" w:sz="0" w:space="0" w:color="auto"/>
      </w:divBdr>
    </w:div>
    <w:div w:id="1246693187">
      <w:bodyDiv w:val="1"/>
      <w:marLeft w:val="0"/>
      <w:marRight w:val="0"/>
      <w:marTop w:val="0"/>
      <w:marBottom w:val="0"/>
      <w:divBdr>
        <w:top w:val="none" w:sz="0" w:space="0" w:color="auto"/>
        <w:left w:val="none" w:sz="0" w:space="0" w:color="auto"/>
        <w:bottom w:val="none" w:sz="0" w:space="0" w:color="auto"/>
        <w:right w:val="none" w:sz="0" w:space="0" w:color="auto"/>
      </w:divBdr>
      <w:divsChild>
        <w:div w:id="1485320853">
          <w:marLeft w:val="547"/>
          <w:marRight w:val="0"/>
          <w:marTop w:val="96"/>
          <w:marBottom w:val="0"/>
          <w:divBdr>
            <w:top w:val="none" w:sz="0" w:space="0" w:color="auto"/>
            <w:left w:val="none" w:sz="0" w:space="0" w:color="auto"/>
            <w:bottom w:val="none" w:sz="0" w:space="0" w:color="auto"/>
            <w:right w:val="none" w:sz="0" w:space="0" w:color="auto"/>
          </w:divBdr>
        </w:div>
        <w:div w:id="359279148">
          <w:marLeft w:val="547"/>
          <w:marRight w:val="0"/>
          <w:marTop w:val="96"/>
          <w:marBottom w:val="0"/>
          <w:divBdr>
            <w:top w:val="none" w:sz="0" w:space="0" w:color="auto"/>
            <w:left w:val="none" w:sz="0" w:space="0" w:color="auto"/>
            <w:bottom w:val="none" w:sz="0" w:space="0" w:color="auto"/>
            <w:right w:val="none" w:sz="0" w:space="0" w:color="auto"/>
          </w:divBdr>
        </w:div>
        <w:div w:id="25101988">
          <w:marLeft w:val="547"/>
          <w:marRight w:val="0"/>
          <w:marTop w:val="96"/>
          <w:marBottom w:val="0"/>
          <w:divBdr>
            <w:top w:val="none" w:sz="0" w:space="0" w:color="auto"/>
            <w:left w:val="none" w:sz="0" w:space="0" w:color="auto"/>
            <w:bottom w:val="none" w:sz="0" w:space="0" w:color="auto"/>
            <w:right w:val="none" w:sz="0" w:space="0" w:color="auto"/>
          </w:divBdr>
        </w:div>
      </w:divsChild>
    </w:div>
    <w:div w:id="1283147951">
      <w:bodyDiv w:val="1"/>
      <w:marLeft w:val="0"/>
      <w:marRight w:val="0"/>
      <w:marTop w:val="0"/>
      <w:marBottom w:val="0"/>
      <w:divBdr>
        <w:top w:val="none" w:sz="0" w:space="0" w:color="auto"/>
        <w:left w:val="none" w:sz="0" w:space="0" w:color="auto"/>
        <w:bottom w:val="none" w:sz="0" w:space="0" w:color="auto"/>
        <w:right w:val="none" w:sz="0" w:space="0" w:color="auto"/>
      </w:divBdr>
    </w:div>
    <w:div w:id="1351644986">
      <w:bodyDiv w:val="1"/>
      <w:marLeft w:val="0"/>
      <w:marRight w:val="0"/>
      <w:marTop w:val="0"/>
      <w:marBottom w:val="0"/>
      <w:divBdr>
        <w:top w:val="none" w:sz="0" w:space="0" w:color="auto"/>
        <w:left w:val="none" w:sz="0" w:space="0" w:color="auto"/>
        <w:bottom w:val="none" w:sz="0" w:space="0" w:color="auto"/>
        <w:right w:val="none" w:sz="0" w:space="0" w:color="auto"/>
      </w:divBdr>
    </w:div>
    <w:div w:id="1456220499">
      <w:bodyDiv w:val="1"/>
      <w:marLeft w:val="0"/>
      <w:marRight w:val="0"/>
      <w:marTop w:val="0"/>
      <w:marBottom w:val="0"/>
      <w:divBdr>
        <w:top w:val="none" w:sz="0" w:space="0" w:color="auto"/>
        <w:left w:val="none" w:sz="0" w:space="0" w:color="auto"/>
        <w:bottom w:val="none" w:sz="0" w:space="0" w:color="auto"/>
        <w:right w:val="none" w:sz="0" w:space="0" w:color="auto"/>
      </w:divBdr>
      <w:divsChild>
        <w:div w:id="510028330">
          <w:marLeft w:val="547"/>
          <w:marRight w:val="0"/>
          <w:marTop w:val="77"/>
          <w:marBottom w:val="0"/>
          <w:divBdr>
            <w:top w:val="none" w:sz="0" w:space="0" w:color="auto"/>
            <w:left w:val="none" w:sz="0" w:space="0" w:color="auto"/>
            <w:bottom w:val="none" w:sz="0" w:space="0" w:color="auto"/>
            <w:right w:val="none" w:sz="0" w:space="0" w:color="auto"/>
          </w:divBdr>
        </w:div>
        <w:div w:id="2069724524">
          <w:marLeft w:val="547"/>
          <w:marRight w:val="0"/>
          <w:marTop w:val="77"/>
          <w:marBottom w:val="0"/>
          <w:divBdr>
            <w:top w:val="none" w:sz="0" w:space="0" w:color="auto"/>
            <w:left w:val="none" w:sz="0" w:space="0" w:color="auto"/>
            <w:bottom w:val="none" w:sz="0" w:space="0" w:color="auto"/>
            <w:right w:val="none" w:sz="0" w:space="0" w:color="auto"/>
          </w:divBdr>
        </w:div>
        <w:div w:id="887381613">
          <w:marLeft w:val="547"/>
          <w:marRight w:val="0"/>
          <w:marTop w:val="77"/>
          <w:marBottom w:val="0"/>
          <w:divBdr>
            <w:top w:val="none" w:sz="0" w:space="0" w:color="auto"/>
            <w:left w:val="none" w:sz="0" w:space="0" w:color="auto"/>
            <w:bottom w:val="none" w:sz="0" w:space="0" w:color="auto"/>
            <w:right w:val="none" w:sz="0" w:space="0" w:color="auto"/>
          </w:divBdr>
        </w:div>
        <w:div w:id="614796107">
          <w:marLeft w:val="547"/>
          <w:marRight w:val="0"/>
          <w:marTop w:val="77"/>
          <w:marBottom w:val="0"/>
          <w:divBdr>
            <w:top w:val="none" w:sz="0" w:space="0" w:color="auto"/>
            <w:left w:val="none" w:sz="0" w:space="0" w:color="auto"/>
            <w:bottom w:val="none" w:sz="0" w:space="0" w:color="auto"/>
            <w:right w:val="none" w:sz="0" w:space="0" w:color="auto"/>
          </w:divBdr>
        </w:div>
        <w:div w:id="1112825605">
          <w:marLeft w:val="547"/>
          <w:marRight w:val="0"/>
          <w:marTop w:val="77"/>
          <w:marBottom w:val="0"/>
          <w:divBdr>
            <w:top w:val="none" w:sz="0" w:space="0" w:color="auto"/>
            <w:left w:val="none" w:sz="0" w:space="0" w:color="auto"/>
            <w:bottom w:val="none" w:sz="0" w:space="0" w:color="auto"/>
            <w:right w:val="none" w:sz="0" w:space="0" w:color="auto"/>
          </w:divBdr>
        </w:div>
      </w:divsChild>
    </w:div>
    <w:div w:id="1606958699">
      <w:bodyDiv w:val="1"/>
      <w:marLeft w:val="0"/>
      <w:marRight w:val="0"/>
      <w:marTop w:val="0"/>
      <w:marBottom w:val="0"/>
      <w:divBdr>
        <w:top w:val="none" w:sz="0" w:space="0" w:color="auto"/>
        <w:left w:val="none" w:sz="0" w:space="0" w:color="auto"/>
        <w:bottom w:val="none" w:sz="0" w:space="0" w:color="auto"/>
        <w:right w:val="none" w:sz="0" w:space="0" w:color="auto"/>
      </w:divBdr>
    </w:div>
    <w:div w:id="1758863287">
      <w:bodyDiv w:val="1"/>
      <w:marLeft w:val="0"/>
      <w:marRight w:val="0"/>
      <w:marTop w:val="0"/>
      <w:marBottom w:val="0"/>
      <w:divBdr>
        <w:top w:val="none" w:sz="0" w:space="0" w:color="auto"/>
        <w:left w:val="none" w:sz="0" w:space="0" w:color="auto"/>
        <w:bottom w:val="none" w:sz="0" w:space="0" w:color="auto"/>
        <w:right w:val="none" w:sz="0" w:space="0" w:color="auto"/>
      </w:divBdr>
    </w:div>
    <w:div w:id="1897013909">
      <w:bodyDiv w:val="1"/>
      <w:marLeft w:val="0"/>
      <w:marRight w:val="0"/>
      <w:marTop w:val="0"/>
      <w:marBottom w:val="0"/>
      <w:divBdr>
        <w:top w:val="none" w:sz="0" w:space="0" w:color="auto"/>
        <w:left w:val="none" w:sz="0" w:space="0" w:color="auto"/>
        <w:bottom w:val="none" w:sz="0" w:space="0" w:color="auto"/>
        <w:right w:val="none" w:sz="0" w:space="0" w:color="auto"/>
      </w:divBdr>
    </w:div>
    <w:div w:id="1945116042">
      <w:bodyDiv w:val="1"/>
      <w:marLeft w:val="0"/>
      <w:marRight w:val="0"/>
      <w:marTop w:val="0"/>
      <w:marBottom w:val="0"/>
      <w:divBdr>
        <w:top w:val="none" w:sz="0" w:space="0" w:color="auto"/>
        <w:left w:val="none" w:sz="0" w:space="0" w:color="auto"/>
        <w:bottom w:val="none" w:sz="0" w:space="0" w:color="auto"/>
        <w:right w:val="none" w:sz="0" w:space="0" w:color="auto"/>
      </w:divBdr>
    </w:div>
    <w:div w:id="2051487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consultantplus://offline/main?base=EXP;n=206177;fld=134;dst=100009" TargetMode="External"/><Relationship Id="rId26" Type="http://schemas.openxmlformats.org/officeDocument/2006/relationships/image" Target="media/image12.png"/><Relationship Id="rId39" Type="http://schemas.openxmlformats.org/officeDocument/2006/relationships/image" Target="media/image24.emf"/><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hyperlink" Target="http://base.garant.ru/12190789/"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consultantplus://offline/main?base=EXP;n=206177;fld=134;dst=100009"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3.png"/><Relationship Id="rId46" Type="http://schemas.openxmlformats.org/officeDocument/2006/relationships/hyperlink" Target="http://base.garant.ru/12163432/" TargetMode="External"/><Relationship Id="rId2" Type="http://schemas.openxmlformats.org/officeDocument/2006/relationships/numbering" Target="numbering.xml"/><Relationship Id="rId16" Type="http://schemas.openxmlformats.org/officeDocument/2006/relationships/hyperlink" Target="consultantplus://offline/main?base=LAW;n=42234;fld=134" TargetMode="External"/><Relationship Id="rId20" Type="http://schemas.openxmlformats.org/officeDocument/2006/relationships/hyperlink" Target="consultantplus://offline/main?base=EXP;n=401587;fld=134;dst=100009" TargetMode="External"/><Relationship Id="rId29" Type="http://schemas.openxmlformats.org/officeDocument/2006/relationships/image" Target="media/image15.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yperlink" Target="http://base.garant.ru/12129354/" TargetMode="External"/><Relationship Id="rId5" Type="http://schemas.openxmlformats.org/officeDocument/2006/relationships/webSettings" Target="webSettings.xml"/><Relationship Id="rId15" Type="http://schemas.openxmlformats.org/officeDocument/2006/relationships/hyperlink" Target="consultantplus://offline/main?base=EXP;n=206177;fld=134;dst=100009"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hyperlink" Target="http://www.polizeiberuf-nrw.de" TargetMode="External"/><Relationship Id="rId49" Type="http://schemas.openxmlformats.org/officeDocument/2006/relationships/image" Target="media/image30.jpeg"/><Relationship Id="rId10" Type="http://schemas.openxmlformats.org/officeDocument/2006/relationships/image" Target="media/image3.jpeg"/><Relationship Id="rId19" Type="http://schemas.openxmlformats.org/officeDocument/2006/relationships/hyperlink" Target="consultantplus://offline/main?base=EXP;n=401587;fld=134;dst=100009" TargetMode="External"/><Relationship Id="rId31" Type="http://schemas.openxmlformats.org/officeDocument/2006/relationships/image" Target="media/image17.jpeg"/><Relationship Id="rId44" Type="http://schemas.openxmlformats.org/officeDocument/2006/relationships/hyperlink" Target="http://base.garant.ru/1012802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image" Target="media/image29.jpeg"/><Relationship Id="rId8" Type="http://schemas.openxmlformats.org/officeDocument/2006/relationships/image" Target="media/image1.jpeg"/><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cdep.ru/index.php?id=79&amp;item=836" TargetMode="External"/><Relationship Id="rId2" Type="http://schemas.openxmlformats.org/officeDocument/2006/relationships/hyperlink" Target="http://www.kalinovsky-k.narod.ru/p/2002-3.htm" TargetMode="External"/><Relationship Id="rId1" Type="http://schemas.openxmlformats.org/officeDocument/2006/relationships/hyperlink" Target="http://www.cdep.ru/index.php?id=80&amp;item=1239" TargetMode="External"/><Relationship Id="rId5" Type="http://schemas.openxmlformats.org/officeDocument/2006/relationships/hyperlink" Target="http://egid.info/ins/insfraud/114-65" TargetMode="External"/><Relationship Id="rId4" Type="http://schemas.openxmlformats.org/officeDocument/2006/relationships/hyperlink" Target="http://www.cdep.ru/index.php?id=79&amp;item=83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D343B-5774-4BC1-BE10-BEC7849C0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Pages>
  <Words>31722</Words>
  <Characters>180821</Characters>
  <Application>Microsoft Office Word</Application>
  <DocSecurity>0</DocSecurity>
  <Lines>1506</Lines>
  <Paragraphs>424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212119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dc:creator>
  <cp:keywords/>
  <dc:description/>
  <cp:lastModifiedBy>olga</cp:lastModifiedBy>
  <cp:revision>25</cp:revision>
  <dcterms:created xsi:type="dcterms:W3CDTF">2012-10-17T11:06:00Z</dcterms:created>
  <dcterms:modified xsi:type="dcterms:W3CDTF">2012-10-18T09:59:00Z</dcterms:modified>
</cp:coreProperties>
</file>