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EA" w:rsidRPr="00C752EA" w:rsidRDefault="00C752EA" w:rsidP="00C752EA">
      <w:r w:rsidRPr="00C752EA">
        <w:rPr>
          <w:b/>
          <w:bCs/>
          <w:lang w:val="de-DE"/>
        </w:rPr>
        <w:t>Bewerbungsverfahren</w:t>
      </w:r>
    </w:p>
    <w:p w:rsidR="00000000" w:rsidRPr="00C752EA" w:rsidRDefault="00C752EA" w:rsidP="00C752EA">
      <w:pPr>
        <w:numPr>
          <w:ilvl w:val="0"/>
          <w:numId w:val="1"/>
        </w:numPr>
        <w:rPr>
          <w:lang w:val="en-US"/>
        </w:rPr>
      </w:pPr>
      <w:r w:rsidRPr="00C752EA">
        <w:rPr>
          <w:lang w:val="de-DE"/>
        </w:rPr>
        <w:t xml:space="preserve">seit 2007 ausschließlich online über </w:t>
      </w:r>
      <w:r w:rsidRPr="00C752EA">
        <w:rPr>
          <w:lang w:val="de-DE"/>
        </w:rPr>
        <w:t>http://www.polizeiberuf-nrw.de</w:t>
      </w:r>
    </w:p>
    <w:p w:rsidR="00000000" w:rsidRPr="00C752EA" w:rsidRDefault="00C752EA" w:rsidP="00C752EA">
      <w:pPr>
        <w:numPr>
          <w:ilvl w:val="0"/>
          <w:numId w:val="1"/>
        </w:numPr>
      </w:pPr>
      <w:r w:rsidRPr="00C752EA">
        <w:rPr>
          <w:lang w:val="de-DE"/>
        </w:rPr>
        <w:t xml:space="preserve"> Selbsttest möglich</w:t>
      </w:r>
    </w:p>
    <w:p w:rsidR="00C752EA" w:rsidRDefault="00C752EA">
      <w:r w:rsidRPr="00C752EA">
        <w:drawing>
          <wp:inline distT="0" distB="0" distL="0" distR="0">
            <wp:extent cx="5940425" cy="3531515"/>
            <wp:effectExtent l="19050" t="0" r="3175" b="0"/>
            <wp:docPr id="1" name="Рисунок 1" descr="Bewer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6" name="Picture 4" descr="Bewer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* - 2000/2001 zusätzlich 4.837/5.843 Bewerbungen (davon 1.593/2.153 Frauen) Laufbahnabschnitt I</w:t>
      </w:r>
    </w:p>
    <w:p w:rsidR="00BE11C9" w:rsidRDefault="00BE11C9" w:rsidP="00C752EA"/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Einstellungszahlen</w:t>
      </w:r>
    </w:p>
    <w:p w:rsidR="00C752EA" w:rsidRDefault="00C752EA" w:rsidP="00C752EA">
      <w:r w:rsidRPr="00C752EA">
        <w:drawing>
          <wp:inline distT="0" distB="0" distL="0" distR="0">
            <wp:extent cx="4810125" cy="2581313"/>
            <wp:effectExtent l="19050" t="19050" r="28575" b="28537"/>
            <wp:docPr id="2" name="Рисунок 2" descr="Grafik Einste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9" name="Picture 3" descr="Grafik Einstellu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813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* - 2000/2001 zusätzlich 467/722 Einstellungen (davon 159/302 Frauen) Laufbahnabschnitt I</w:t>
      </w:r>
    </w:p>
    <w:p w:rsidR="00C752EA" w:rsidRDefault="00C752EA" w:rsidP="00C752EA"/>
    <w:p w:rsidR="00C752EA" w:rsidRDefault="00C752EA" w:rsidP="00C752EA"/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lastRenderedPageBreak/>
        <w:t>Personalwerbung / Einstellungen</w:t>
      </w:r>
    </w:p>
    <w:p w:rsidR="00C752EA" w:rsidRPr="00C752EA" w:rsidRDefault="00C752EA" w:rsidP="00C752EA">
      <w:pPr>
        <w:rPr>
          <w:lang w:val="en-US"/>
        </w:rPr>
      </w:pPr>
      <w:r w:rsidRPr="00C752EA">
        <w:rPr>
          <w:lang w:val="de-DE"/>
        </w:rPr>
        <w:t>Die Polizei NRW ist als Arbeitgeber sehr attraktiv, muss sich jedoch auf dem Arbeitsmarkt den Mitbewerbern aus Wirtschaft und auch anderen staatlichen Einrichtungen / Behörden stellen.</w:t>
      </w:r>
    </w:p>
    <w:p w:rsidR="00C752EA" w:rsidRPr="00C752EA" w:rsidRDefault="00C752EA" w:rsidP="00C752EA">
      <w:pPr>
        <w:rPr>
          <w:lang w:val="en-US"/>
        </w:rPr>
      </w:pPr>
      <w:r w:rsidRPr="00C752EA">
        <w:rPr>
          <w:lang w:val="de-DE"/>
        </w:rPr>
        <w:tab/>
        <w:t xml:space="preserve">Durch </w:t>
      </w:r>
      <w:proofErr w:type="gramStart"/>
      <w:r w:rsidRPr="00C752EA">
        <w:rPr>
          <w:lang w:val="de-DE"/>
        </w:rPr>
        <w:t>intensive öffentliche Werbemaßnahmen</w:t>
      </w:r>
      <w:proofErr w:type="gramEnd"/>
      <w:r w:rsidRPr="00C752EA">
        <w:rPr>
          <w:lang w:val="de-DE"/>
        </w:rPr>
        <w:t xml:space="preserve"> gelang es jedoch in den letzten Jahren je 1100 bzw. 1400 Studierende nach erfolgreichem Auswahlverfahren in die polizeiliche Fachhochschulausbildung (Bachelor) aufzunehmen. </w:t>
      </w:r>
    </w:p>
    <w:p w:rsidR="00C752EA" w:rsidRDefault="00C752EA" w:rsidP="00C752EA"/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Testverfahren</w:t>
      </w:r>
    </w:p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Computergestütztes Testverfahren zur Prüfung folgender Kompetenzmerkmale</w:t>
      </w:r>
    </w:p>
    <w:p w:rsidR="00000000" w:rsidRPr="00C752EA" w:rsidRDefault="00C752EA" w:rsidP="00C752EA">
      <w:pPr>
        <w:numPr>
          <w:ilvl w:val="0"/>
          <w:numId w:val="2"/>
        </w:num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543560</wp:posOffset>
            </wp:positionV>
            <wp:extent cx="2016125" cy="1019175"/>
            <wp:effectExtent l="19050" t="0" r="3175" b="0"/>
            <wp:wrapNone/>
            <wp:docPr id="3" name="Рисунок 3" descr="BS0055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" name="Picture 3" descr="BS00559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752EA">
        <w:rPr>
          <w:lang w:val="de-DE"/>
        </w:rPr>
        <w:t xml:space="preserve"> </w:t>
      </w:r>
      <w:r w:rsidRPr="00C752EA">
        <w:rPr>
          <w:lang w:val="de-DE"/>
        </w:rPr>
        <w:t>Analytische Fähigkeit</w:t>
      </w:r>
      <w:r w:rsidRPr="00C752EA">
        <w:rPr>
          <w:lang w:val="de-DE"/>
        </w:rPr>
        <w:br/>
      </w:r>
      <w:r w:rsidRPr="00C752EA">
        <w:rPr>
          <w:lang w:val="de-DE"/>
        </w:rPr>
        <w:tab/>
      </w:r>
      <w:r w:rsidRPr="00C752EA">
        <w:rPr>
          <w:lang w:val="de-DE"/>
        </w:rPr>
        <w:t xml:space="preserve">(Flussdiagramme, Logische Schlüsse, Zahlensymbole,    </w:t>
      </w:r>
      <w:r w:rsidRPr="00C752EA">
        <w:rPr>
          <w:lang w:val="de-DE"/>
        </w:rPr>
        <w:tab/>
        <w:t>Datenanalyse, Tatsache vs. Meinung, Wortanalogien)</w:t>
      </w:r>
    </w:p>
    <w:p w:rsidR="00000000" w:rsidRPr="00C752EA" w:rsidRDefault="00C752EA" w:rsidP="00C752EA">
      <w:pPr>
        <w:numPr>
          <w:ilvl w:val="0"/>
          <w:numId w:val="2"/>
        </w:numPr>
        <w:rPr>
          <w:lang w:val="en-US"/>
        </w:rPr>
      </w:pPr>
      <w:r w:rsidRPr="00C752EA">
        <w:rPr>
          <w:lang w:val="de-DE"/>
        </w:rPr>
        <w:t xml:space="preserve"> Lernfähigkeit (Gedächtnis)</w:t>
      </w:r>
      <w:r w:rsidRPr="00C752EA">
        <w:rPr>
          <w:lang w:val="de-DE"/>
        </w:rPr>
        <w:br/>
        <w:t>  </w:t>
      </w:r>
      <w:r w:rsidRPr="00C752EA">
        <w:rPr>
          <w:lang w:val="de-DE"/>
        </w:rPr>
        <w:tab/>
        <w:t>(Steckbriefe, Fotos von Verkehrssituationen, Texte)</w:t>
      </w:r>
      <w:r w:rsidRPr="00C752EA">
        <w:rPr>
          <w:noProof/>
          <w:lang w:val="en-US" w:eastAsia="ru-RU"/>
        </w:rPr>
        <w:t xml:space="preserve"> </w:t>
      </w:r>
    </w:p>
    <w:p w:rsidR="00000000" w:rsidRPr="00C752EA" w:rsidRDefault="00C752EA" w:rsidP="00C752EA">
      <w:pPr>
        <w:pStyle w:val="a5"/>
        <w:numPr>
          <w:ilvl w:val="0"/>
          <w:numId w:val="2"/>
        </w:numPr>
        <w:rPr>
          <w:lang w:val="en-US"/>
        </w:rPr>
      </w:pPr>
      <w:r w:rsidRPr="00C752EA">
        <w:rPr>
          <w:lang w:val="de-DE"/>
        </w:rPr>
        <w:t>Kommunikationsfähigkeit (schriftlich)</w:t>
      </w:r>
      <w:r w:rsidRPr="00C752EA">
        <w:rPr>
          <w:lang w:val="de-DE"/>
        </w:rPr>
        <w:br/>
        <w:t xml:space="preserve">  </w:t>
      </w:r>
      <w:r w:rsidRPr="00C752EA">
        <w:rPr>
          <w:lang w:val="de-DE"/>
        </w:rPr>
        <w:tab/>
        <w:t>(Korrektur von Wörter</w:t>
      </w:r>
      <w:r w:rsidRPr="00C752EA">
        <w:rPr>
          <w:lang w:val="de-DE"/>
        </w:rPr>
        <w:t>n, Sätzen oder Texten)</w:t>
      </w:r>
      <w:r w:rsidRPr="00C752EA">
        <w:rPr>
          <w:lang w:val="de-DE"/>
        </w:rPr>
        <w:t xml:space="preserve"> </w:t>
      </w:r>
    </w:p>
    <w:p w:rsidR="00C752EA" w:rsidRDefault="00C752EA" w:rsidP="00C752EA">
      <w:pPr>
        <w:ind w:left="360"/>
        <w:rPr>
          <w:b/>
          <w:bCs/>
        </w:rPr>
      </w:pPr>
    </w:p>
    <w:p w:rsidR="00C752EA" w:rsidRPr="00C752EA" w:rsidRDefault="00C752EA" w:rsidP="00C752EA">
      <w:pPr>
        <w:ind w:left="360"/>
      </w:pPr>
      <w:r w:rsidRPr="00C752EA">
        <w:rPr>
          <w:b/>
          <w:bCs/>
          <w:lang w:val="de-DE"/>
        </w:rPr>
        <w:t>Testverfahren</w:t>
      </w:r>
    </w:p>
    <w:p w:rsidR="00C752EA" w:rsidRPr="00C752EA" w:rsidRDefault="00C752EA" w:rsidP="00C752EA">
      <w:r w:rsidRPr="00C752EA">
        <w:rPr>
          <w:b/>
          <w:bCs/>
          <w:lang w:val="de-DE"/>
        </w:rPr>
        <w:t>Soziale und Persönliche Kompetenzen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Berufsmotivation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Eigenständigkeit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Innovation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Fähigkeit zum strategischen Denken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Werteorientierung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Konfliktfähigkeit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Kooperationsfähigkeit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Teamfähigkeit</w:t>
      </w:r>
    </w:p>
    <w:p w:rsidR="00000000" w:rsidRPr="00C752EA" w:rsidRDefault="00C752EA" w:rsidP="00C752EA">
      <w:pPr>
        <w:numPr>
          <w:ilvl w:val="0"/>
          <w:numId w:val="4"/>
        </w:numPr>
      </w:pPr>
      <w:r w:rsidRPr="00C752EA">
        <w:rPr>
          <w:lang w:val="de-DE"/>
        </w:rPr>
        <w:t xml:space="preserve">  </w:t>
      </w:r>
      <w:r w:rsidRPr="00C752EA">
        <w:rPr>
          <w:lang w:val="de-DE"/>
        </w:rPr>
        <w:t xml:space="preserve">Entscheidungs- und Umsetzungsfähigkeit </w:t>
      </w:r>
    </w:p>
    <w:p w:rsidR="00C752EA" w:rsidRPr="00C752EA" w:rsidRDefault="00C752EA" w:rsidP="00C752EA">
      <w:pPr>
        <w:rPr>
          <w:lang w:val="en-US"/>
        </w:rPr>
      </w:pPr>
      <w:r w:rsidRPr="00C752EA">
        <w:rPr>
          <w:lang w:val="de-DE"/>
        </w:rPr>
        <w:t xml:space="preserve">  </w:t>
      </w:r>
      <w:r w:rsidRPr="00C752EA">
        <w:rPr>
          <w:lang w:val="de-DE"/>
        </w:rPr>
        <w:tab/>
        <w:t xml:space="preserve">(Situationen aus dem polizeilichen Berufsleben werden </w:t>
      </w:r>
      <w:r w:rsidRPr="00C752EA">
        <w:rPr>
          <w:lang w:val="de-DE"/>
        </w:rPr>
        <w:tab/>
        <w:t>anhand vorgegebener Antwortalternativen bewertet)</w:t>
      </w:r>
    </w:p>
    <w:p w:rsidR="00C752EA" w:rsidRDefault="00C752EA" w:rsidP="00C752EA">
      <w:pPr>
        <w:rPr>
          <w:b/>
          <w:bCs/>
        </w:rPr>
      </w:pPr>
    </w:p>
    <w:p w:rsidR="00C752EA" w:rsidRDefault="00C752EA" w:rsidP="00C752EA">
      <w:pPr>
        <w:rPr>
          <w:b/>
          <w:bCs/>
        </w:rPr>
      </w:pPr>
    </w:p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lastRenderedPageBreak/>
        <w:t>Testverfahren</w:t>
      </w:r>
    </w:p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Computergestütztes Testverfahren zur Überprüfung von</w:t>
      </w:r>
    </w:p>
    <w:p w:rsidR="00000000" w:rsidRPr="00C752EA" w:rsidRDefault="00C752EA" w:rsidP="00C752EA">
      <w:pPr>
        <w:numPr>
          <w:ilvl w:val="0"/>
          <w:numId w:val="5"/>
        </w:numPr>
      </w:pPr>
      <w:r w:rsidRPr="00C752EA">
        <w:rPr>
          <w:lang w:val="de-DE"/>
        </w:rPr>
        <w:t>Reaktionsschnelligkeit</w:t>
      </w:r>
    </w:p>
    <w:p w:rsidR="00000000" w:rsidRPr="00C752EA" w:rsidRDefault="00C752EA" w:rsidP="00C752EA">
      <w:pPr>
        <w:numPr>
          <w:ilvl w:val="0"/>
          <w:numId w:val="5"/>
        </w:numPr>
      </w:pPr>
      <w:r w:rsidRPr="00C752EA">
        <w:rPr>
          <w:lang w:val="de-DE"/>
        </w:rPr>
        <w:t>Aufmerksamkeit</w:t>
      </w:r>
    </w:p>
    <w:p w:rsidR="00000000" w:rsidRPr="00C752EA" w:rsidRDefault="00C752EA" w:rsidP="00C752EA">
      <w:pPr>
        <w:numPr>
          <w:ilvl w:val="0"/>
          <w:numId w:val="5"/>
        </w:numPr>
      </w:pPr>
      <w:r w:rsidRPr="00C752EA">
        <w:rPr>
          <w:lang w:val="de-DE"/>
        </w:rPr>
        <w:t>Konzentrationsfähigkeit</w:t>
      </w:r>
    </w:p>
    <w:p w:rsidR="00C752EA" w:rsidRDefault="00C752EA" w:rsidP="00C752EA">
      <w:pPr>
        <w:ind w:left="360"/>
        <w:rPr>
          <w:b/>
          <w:bCs/>
        </w:rPr>
      </w:pPr>
    </w:p>
    <w:p w:rsidR="00C752EA" w:rsidRDefault="00C752EA" w:rsidP="00C752EA">
      <w:pPr>
        <w:ind w:left="360"/>
        <w:rPr>
          <w:b/>
          <w:bCs/>
        </w:rPr>
      </w:pPr>
    </w:p>
    <w:p w:rsidR="00C752EA" w:rsidRPr="00C752EA" w:rsidRDefault="00C752EA" w:rsidP="00C752EA">
      <w:pPr>
        <w:ind w:left="360"/>
        <w:rPr>
          <w:lang w:val="en-US"/>
        </w:rPr>
      </w:pPr>
      <w:r w:rsidRPr="00C752EA">
        <w:rPr>
          <w:b/>
          <w:bCs/>
          <w:lang w:val="de-DE"/>
        </w:rPr>
        <w:t>Testverfahren</w:t>
      </w:r>
    </w:p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Ärztliche Untersuchung zur Feststellung der Polizeidiensttauglichkeit</w:t>
      </w:r>
      <w:r w:rsidRPr="00C752EA">
        <w:rPr>
          <w:b/>
          <w:bCs/>
          <w:lang w:val="de-DE"/>
        </w:rPr>
        <w:br/>
      </w:r>
      <w:r w:rsidRPr="00C752EA">
        <w:rPr>
          <w:b/>
          <w:bCs/>
          <w:lang w:val="de-DE"/>
        </w:rPr>
        <w:br/>
      </w:r>
      <w:r w:rsidRPr="00C752EA">
        <w:rPr>
          <w:lang w:val="de-DE"/>
        </w:rPr>
        <w:t>Dazu gehören u. a.</w:t>
      </w:r>
    </w:p>
    <w:p w:rsidR="00000000" w:rsidRPr="00C752EA" w:rsidRDefault="00C752EA" w:rsidP="00C752EA">
      <w:pPr>
        <w:numPr>
          <w:ilvl w:val="0"/>
          <w:numId w:val="6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123190</wp:posOffset>
            </wp:positionV>
            <wp:extent cx="2124075" cy="857250"/>
            <wp:effectExtent l="0" t="0" r="9525" b="0"/>
            <wp:wrapNone/>
            <wp:docPr id="4" name="Рисунок 4" descr="BD0652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9" name="Picture 3" descr="BD06529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752EA">
        <w:rPr>
          <w:lang w:val="de-DE"/>
        </w:rPr>
        <w:t xml:space="preserve">  Hörtest</w:t>
      </w:r>
    </w:p>
    <w:p w:rsidR="00000000" w:rsidRPr="00C752EA" w:rsidRDefault="00C752EA" w:rsidP="00C752EA">
      <w:pPr>
        <w:numPr>
          <w:ilvl w:val="0"/>
          <w:numId w:val="6"/>
        </w:numPr>
      </w:pPr>
      <w:r w:rsidRPr="00C752EA">
        <w:rPr>
          <w:lang w:val="de-DE"/>
        </w:rPr>
        <w:t xml:space="preserve">  Sehtest</w:t>
      </w:r>
    </w:p>
    <w:p w:rsidR="00000000" w:rsidRPr="00C752EA" w:rsidRDefault="00C752EA" w:rsidP="00C752EA">
      <w:pPr>
        <w:numPr>
          <w:ilvl w:val="0"/>
          <w:numId w:val="6"/>
        </w:numPr>
      </w:pPr>
      <w:r w:rsidRPr="00C752EA">
        <w:rPr>
          <w:lang w:val="de-DE"/>
        </w:rPr>
        <w:t xml:space="preserve">  EKG</w:t>
      </w:r>
    </w:p>
    <w:p w:rsidR="00000000" w:rsidRPr="00C752EA" w:rsidRDefault="00C752EA" w:rsidP="00C752EA">
      <w:pPr>
        <w:numPr>
          <w:ilvl w:val="0"/>
          <w:numId w:val="6"/>
        </w:numPr>
      </w:pPr>
      <w:r w:rsidRPr="00C752EA">
        <w:rPr>
          <w:lang w:val="de-DE"/>
        </w:rPr>
        <w:t xml:space="preserve">  </w:t>
      </w:r>
      <w:proofErr w:type="spellStart"/>
      <w:r w:rsidRPr="00C752EA">
        <w:rPr>
          <w:lang w:val="de-DE"/>
        </w:rPr>
        <w:t>Ergometrie</w:t>
      </w:r>
      <w:proofErr w:type="spellEnd"/>
      <w:r w:rsidRPr="00C752EA">
        <w:rPr>
          <w:lang w:val="de-DE"/>
        </w:rPr>
        <w:t xml:space="preserve"> </w:t>
      </w:r>
    </w:p>
    <w:p w:rsidR="00000000" w:rsidRPr="00C752EA" w:rsidRDefault="00C752EA" w:rsidP="00C752EA">
      <w:pPr>
        <w:numPr>
          <w:ilvl w:val="0"/>
          <w:numId w:val="6"/>
        </w:numPr>
      </w:pPr>
      <w:r w:rsidRPr="00C752EA">
        <w:rPr>
          <w:lang w:val="de-DE"/>
        </w:rPr>
        <w:t xml:space="preserve">  ggf. Röntgen</w:t>
      </w:r>
    </w:p>
    <w:p w:rsidR="00000000" w:rsidRDefault="00C752EA" w:rsidP="00C752EA">
      <w:pPr>
        <w:numPr>
          <w:ilvl w:val="0"/>
          <w:numId w:val="6"/>
        </w:numPr>
      </w:pPr>
      <w:r w:rsidRPr="00C752EA">
        <w:rPr>
          <w:lang w:val="de-DE"/>
        </w:rPr>
        <w:t xml:space="preserve">  ggf. weitere Untersuchungen</w:t>
      </w:r>
    </w:p>
    <w:p w:rsidR="00C752EA" w:rsidRDefault="00C752EA" w:rsidP="00C752EA"/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Testverfahren</w:t>
      </w:r>
    </w:p>
    <w:p w:rsidR="00C752EA" w:rsidRPr="00C752EA" w:rsidRDefault="00C752EA" w:rsidP="00C752EA">
      <w:pPr>
        <w:rPr>
          <w:lang w:val="en-US"/>
        </w:rPr>
      </w:pPr>
      <w:proofErr w:type="spellStart"/>
      <w:r w:rsidRPr="00C752EA">
        <w:rPr>
          <w:b/>
          <w:bCs/>
          <w:lang w:val="de-DE"/>
        </w:rPr>
        <w:t>Assessment</w:t>
      </w:r>
      <w:proofErr w:type="spellEnd"/>
      <w:r w:rsidRPr="00C752EA">
        <w:rPr>
          <w:b/>
          <w:bCs/>
          <w:lang w:val="de-DE"/>
        </w:rPr>
        <w:t xml:space="preserve">-Center zur Prüfung folgender </w:t>
      </w:r>
    </w:p>
    <w:p w:rsidR="00C752EA" w:rsidRPr="00C752EA" w:rsidRDefault="00C752EA" w:rsidP="00C752EA">
      <w:r w:rsidRPr="00C752EA">
        <w:rPr>
          <w:b/>
          <w:bCs/>
          <w:lang w:val="de-DE"/>
        </w:rPr>
        <w:t>Kompetenzmerkmale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t>Analytische Fähigkeit</w:t>
      </w:r>
    </w:p>
    <w:p w:rsidR="00000000" w:rsidRPr="00C752EA" w:rsidRDefault="00C752EA" w:rsidP="00C752EA">
      <w:pPr>
        <w:numPr>
          <w:ilvl w:val="0"/>
          <w:numId w:val="7"/>
        </w:num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274320</wp:posOffset>
            </wp:positionV>
            <wp:extent cx="2411730" cy="1666875"/>
            <wp:effectExtent l="19050" t="0" r="7620" b="0"/>
            <wp:wrapNone/>
            <wp:docPr id="5" name="Рисунок 5" descr="BD0596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3" name="Picture 3" descr="BD0596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752EA">
        <w:rPr>
          <w:lang w:val="de-DE"/>
        </w:rPr>
        <w:t>Einfühlungsvermögen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t>Ergebnisorientierung/Leistungsmotivation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t>Fähigkeit zum strategischen Denken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t>Flexibilität im Handeln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t>Kommunikationsfähigkeit (mündlich)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t>Konfliktfähigkeit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t>Kooperationsfähigkeit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lastRenderedPageBreak/>
        <w:t>Psychische Belastbarkeit</w:t>
      </w:r>
    </w:p>
    <w:p w:rsidR="00000000" w:rsidRPr="00C752EA" w:rsidRDefault="00C752EA" w:rsidP="00C752EA">
      <w:pPr>
        <w:numPr>
          <w:ilvl w:val="0"/>
          <w:numId w:val="7"/>
        </w:numPr>
      </w:pPr>
      <w:r w:rsidRPr="00C752EA">
        <w:rPr>
          <w:lang w:val="de-DE"/>
        </w:rPr>
        <w:t>Selbstsicherheit</w:t>
      </w:r>
    </w:p>
    <w:p w:rsidR="00C752EA" w:rsidRDefault="00C752EA" w:rsidP="00C752EA">
      <w:r w:rsidRPr="00C752EA">
        <w:rPr>
          <w:lang w:val="de-DE"/>
        </w:rPr>
        <w:t>Teamfähigkeit</w:t>
      </w:r>
    </w:p>
    <w:p w:rsidR="00C752EA" w:rsidRDefault="00C752EA" w:rsidP="00C752EA"/>
    <w:p w:rsidR="00C752EA" w:rsidRPr="00C752EA" w:rsidRDefault="00C752EA" w:rsidP="00C752EA"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292735</wp:posOffset>
            </wp:positionV>
            <wp:extent cx="2076450" cy="1028700"/>
            <wp:effectExtent l="19050" t="0" r="0" b="0"/>
            <wp:wrapNone/>
            <wp:docPr id="6" name="Рисунок 6" descr="BD0558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7" name="Picture 3" descr="BD05588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752EA">
        <w:rPr>
          <w:b/>
          <w:bCs/>
          <w:lang w:val="de-DE"/>
        </w:rPr>
        <w:t>Testverfahren</w:t>
      </w:r>
    </w:p>
    <w:p w:rsidR="00C752EA" w:rsidRPr="00C752EA" w:rsidRDefault="00C752EA" w:rsidP="00C752EA">
      <w:r w:rsidRPr="00C752EA">
        <w:rPr>
          <w:b/>
          <w:bCs/>
          <w:lang w:val="de-DE"/>
        </w:rPr>
        <w:t xml:space="preserve">Methoden des </w:t>
      </w:r>
      <w:proofErr w:type="spellStart"/>
      <w:r w:rsidRPr="00C752EA">
        <w:rPr>
          <w:b/>
          <w:bCs/>
          <w:lang w:val="de-DE"/>
        </w:rPr>
        <w:t>Assessment</w:t>
      </w:r>
      <w:proofErr w:type="spellEnd"/>
      <w:r w:rsidRPr="00C752EA">
        <w:rPr>
          <w:b/>
          <w:bCs/>
          <w:lang w:val="de-DE"/>
        </w:rPr>
        <w:t>-Centers</w:t>
      </w:r>
    </w:p>
    <w:p w:rsidR="00000000" w:rsidRPr="00C752EA" w:rsidRDefault="00C752EA" w:rsidP="00C752EA">
      <w:pPr>
        <w:numPr>
          <w:ilvl w:val="0"/>
          <w:numId w:val="8"/>
        </w:numPr>
      </w:pPr>
      <w:r w:rsidRPr="00C752EA">
        <w:rPr>
          <w:lang w:val="de-DE"/>
        </w:rPr>
        <w:t>Rollenspiel Nr. 1: Kollegenkonflikt</w:t>
      </w:r>
    </w:p>
    <w:p w:rsidR="00000000" w:rsidRPr="00C752EA" w:rsidRDefault="00C752EA" w:rsidP="00C752EA">
      <w:pPr>
        <w:numPr>
          <w:ilvl w:val="0"/>
          <w:numId w:val="8"/>
        </w:numPr>
      </w:pPr>
      <w:r w:rsidRPr="00C752EA">
        <w:rPr>
          <w:lang w:val="de-DE"/>
        </w:rPr>
        <w:t>Präsentation (Vortrag)</w:t>
      </w:r>
    </w:p>
    <w:p w:rsidR="00000000" w:rsidRPr="00C752EA" w:rsidRDefault="00C752EA" w:rsidP="00C752EA">
      <w:pPr>
        <w:numPr>
          <w:ilvl w:val="0"/>
          <w:numId w:val="8"/>
        </w:numPr>
      </w:pPr>
      <w:r w:rsidRPr="00C752EA">
        <w:rPr>
          <w:lang w:val="de-DE"/>
        </w:rPr>
        <w:t>Rollenspiel Nr. 2: Praktikant im Büro</w:t>
      </w:r>
    </w:p>
    <w:p w:rsidR="00C752EA" w:rsidRPr="00C752EA" w:rsidRDefault="00C752EA" w:rsidP="00C752EA"/>
    <w:p w:rsidR="00C752EA" w:rsidRPr="00C752EA" w:rsidRDefault="00C752EA" w:rsidP="00C752EA">
      <w:r w:rsidRPr="00C752EA">
        <w:rPr>
          <w:b/>
          <w:bCs/>
          <w:lang w:val="de-DE"/>
        </w:rPr>
        <w:t>Testverfahren</w:t>
      </w:r>
    </w:p>
    <w:p w:rsidR="00C752EA" w:rsidRPr="00C752EA" w:rsidRDefault="00C752EA" w:rsidP="00C752EA">
      <w:pPr>
        <w:rPr>
          <w:lang w:val="en-US"/>
        </w:rPr>
      </w:pPr>
      <w:r w:rsidRPr="00C752EA">
        <w:rPr>
          <w:b/>
          <w:bCs/>
          <w:lang w:val="de-DE"/>
        </w:rPr>
        <w:t>Strukturiertes Auswahlgespräch zur Prüfung folgender Kompetenzmerkmale</w:t>
      </w:r>
    </w:p>
    <w:p w:rsidR="00000000" w:rsidRPr="00C752EA" w:rsidRDefault="00C752EA" w:rsidP="00C752EA">
      <w:pPr>
        <w:numPr>
          <w:ilvl w:val="0"/>
          <w:numId w:val="9"/>
        </w:numPr>
      </w:pPr>
      <w:r w:rsidRPr="00C752EA">
        <w:rPr>
          <w:lang w:val="de-DE"/>
        </w:rPr>
        <w:t xml:space="preserve">  Auftreten/Repräsentation</w:t>
      </w:r>
    </w:p>
    <w:p w:rsidR="00000000" w:rsidRPr="00C752EA" w:rsidRDefault="00C752EA" w:rsidP="00C752EA">
      <w:pPr>
        <w:numPr>
          <w:ilvl w:val="0"/>
          <w:numId w:val="9"/>
        </w:numPr>
      </w:pPr>
      <w:r w:rsidRPr="00C752EA">
        <w:rPr>
          <w:lang w:val="de-DE"/>
        </w:rPr>
        <w:t xml:space="preserve">  Berufsmotivation</w:t>
      </w:r>
    </w:p>
    <w:p w:rsidR="00000000" w:rsidRPr="00C752EA" w:rsidRDefault="00C752EA" w:rsidP="00C752EA">
      <w:pPr>
        <w:numPr>
          <w:ilvl w:val="0"/>
          <w:numId w:val="9"/>
        </w:numPr>
      </w:pPr>
      <w:r w:rsidRPr="00C752EA">
        <w:rPr>
          <w:lang w:val="de-DE"/>
        </w:rPr>
        <w:t xml:space="preserve">  Eigenständigkeit</w:t>
      </w:r>
    </w:p>
    <w:p w:rsidR="00000000" w:rsidRPr="00C752EA" w:rsidRDefault="00C752EA" w:rsidP="00C752EA">
      <w:pPr>
        <w:numPr>
          <w:ilvl w:val="0"/>
          <w:numId w:val="9"/>
        </w:numPr>
      </w:pPr>
      <w:r w:rsidRPr="00C752EA">
        <w:rPr>
          <w:lang w:val="de-DE"/>
        </w:rPr>
        <w:t xml:space="preserve">  Ergebnisorientierung/</w:t>
      </w:r>
    </w:p>
    <w:p w:rsidR="00C752EA" w:rsidRPr="00C752EA" w:rsidRDefault="00C752EA" w:rsidP="00C752EA">
      <w:pPr>
        <w:pStyle w:val="a5"/>
        <w:numPr>
          <w:ilvl w:val="0"/>
          <w:numId w:val="9"/>
        </w:numPr>
      </w:pPr>
      <w:r w:rsidRPr="00C752EA">
        <w:rPr>
          <w:lang w:val="de-DE"/>
        </w:rPr>
        <w:t>Leistungsmotivation</w:t>
      </w:r>
    </w:p>
    <w:p w:rsidR="00000000" w:rsidRPr="00C752EA" w:rsidRDefault="00C752EA" w:rsidP="00C752EA">
      <w:pPr>
        <w:numPr>
          <w:ilvl w:val="0"/>
          <w:numId w:val="9"/>
        </w:numPr>
      </w:pPr>
      <w:r w:rsidRPr="00C752EA">
        <w:rPr>
          <w:lang w:val="de-DE"/>
        </w:rPr>
        <w:t>Grundlegende Arbeitsmethoden</w:t>
      </w:r>
    </w:p>
    <w:p w:rsidR="00000000" w:rsidRPr="00C752EA" w:rsidRDefault="00C752EA" w:rsidP="00C752EA">
      <w:pPr>
        <w:numPr>
          <w:ilvl w:val="0"/>
          <w:numId w:val="9"/>
        </w:numPr>
      </w:pPr>
      <w:r w:rsidRPr="00C752EA">
        <w:rPr>
          <w:lang w:val="de-DE"/>
        </w:rPr>
        <w:t xml:space="preserve">  Neutralität</w:t>
      </w:r>
    </w:p>
    <w:p w:rsidR="00000000" w:rsidRPr="00C752EA" w:rsidRDefault="00C752EA" w:rsidP="00C752EA">
      <w:pPr>
        <w:numPr>
          <w:ilvl w:val="0"/>
          <w:numId w:val="9"/>
        </w:numPr>
      </w:pPr>
      <w:r w:rsidRPr="00C752EA">
        <w:rPr>
          <w:lang w:val="de-DE"/>
        </w:rPr>
        <w:t xml:space="preserve">  Teamfähigkeit</w:t>
      </w:r>
    </w:p>
    <w:p w:rsidR="00C752EA" w:rsidRPr="00C752EA" w:rsidRDefault="00C752EA" w:rsidP="00C752EA">
      <w:pPr>
        <w:pStyle w:val="a5"/>
        <w:numPr>
          <w:ilvl w:val="0"/>
          <w:numId w:val="9"/>
        </w:numPr>
        <w:rPr>
          <w:lang w:val="en-US"/>
        </w:rPr>
      </w:pPr>
      <w:r w:rsidRPr="00C752EA">
        <w:rPr>
          <w:lang w:val="de-DE"/>
        </w:rPr>
        <w:t>Werteorientierung</w:t>
      </w:r>
    </w:p>
    <w:p w:rsidR="00C752EA" w:rsidRDefault="00C752EA" w:rsidP="00C752EA"/>
    <w:p w:rsidR="00C752EA" w:rsidRPr="00C752EA" w:rsidRDefault="00C752EA" w:rsidP="00C752EA">
      <w:r w:rsidRPr="00C752EA">
        <w:rPr>
          <w:b/>
          <w:bCs/>
          <w:lang w:val="de-DE"/>
        </w:rPr>
        <w:t>Testverfahren</w:t>
      </w:r>
    </w:p>
    <w:p w:rsidR="00C752EA" w:rsidRPr="00C752EA" w:rsidRDefault="00C752EA" w:rsidP="00C752EA">
      <w:r w:rsidRPr="00C752EA">
        <w:rPr>
          <w:b/>
          <w:bCs/>
          <w:lang w:val="de-DE"/>
        </w:rPr>
        <w:t>Ablauf des Auswahlgespräches</w:t>
      </w:r>
    </w:p>
    <w:p w:rsidR="00000000" w:rsidRPr="00C752EA" w:rsidRDefault="00C752EA" w:rsidP="00C752EA">
      <w:pPr>
        <w:numPr>
          <w:ilvl w:val="0"/>
          <w:numId w:val="11"/>
        </w:numPr>
      </w:pPr>
      <w:r w:rsidRPr="00C752EA">
        <w:rPr>
          <w:lang w:val="de-DE"/>
        </w:rPr>
        <w:t>Einführung</w:t>
      </w:r>
    </w:p>
    <w:p w:rsidR="00000000" w:rsidRPr="00C752EA" w:rsidRDefault="00C752EA" w:rsidP="00C752EA">
      <w:pPr>
        <w:numPr>
          <w:ilvl w:val="0"/>
          <w:numId w:val="11"/>
        </w:numPr>
      </w:pPr>
      <w:r w:rsidRPr="00C752EA">
        <w:rPr>
          <w:lang w:val="de-DE"/>
        </w:rPr>
        <w:t>Selbstvorstellung/Freies Gespräch</w:t>
      </w:r>
    </w:p>
    <w:p w:rsidR="00000000" w:rsidRPr="00C752EA" w:rsidRDefault="00C752EA" w:rsidP="00C752EA">
      <w:pPr>
        <w:numPr>
          <w:ilvl w:val="0"/>
          <w:numId w:val="11"/>
        </w:numPr>
        <w:rPr>
          <w:lang w:val="en-US"/>
        </w:rPr>
      </w:pPr>
      <w:r w:rsidRPr="00C752EA">
        <w:rPr>
          <w:lang w:val="de-DE"/>
        </w:rPr>
        <w:t>Biografische Fragen ("Blick nach hinten")</w:t>
      </w:r>
    </w:p>
    <w:p w:rsidR="00000000" w:rsidRPr="00C752EA" w:rsidRDefault="00C752EA" w:rsidP="00C752EA">
      <w:pPr>
        <w:numPr>
          <w:ilvl w:val="0"/>
          <w:numId w:val="11"/>
        </w:numPr>
        <w:rPr>
          <w:lang w:val="en-US"/>
        </w:rPr>
      </w:pPr>
      <w:r w:rsidRPr="00C752EA">
        <w:rPr>
          <w:lang w:val="de-DE"/>
        </w:rPr>
        <w:t>Situative Fragen ("Blick nach vorn")</w:t>
      </w:r>
    </w:p>
    <w:p w:rsidR="00C752EA" w:rsidRDefault="00C752EA" w:rsidP="00C752EA"/>
    <w:p w:rsidR="00C752EA" w:rsidRPr="00C752EA" w:rsidRDefault="00C752EA" w:rsidP="00C752EA">
      <w:r w:rsidRPr="00C752EA">
        <w:rPr>
          <w:b/>
          <w:bCs/>
          <w:lang w:val="de-DE"/>
        </w:rPr>
        <w:lastRenderedPageBreak/>
        <w:t>Träger der polizeilichen Ausbildung</w:t>
      </w:r>
    </w:p>
    <w:p w:rsidR="00C752EA" w:rsidRDefault="00C752EA" w:rsidP="00C752EA">
      <w:r w:rsidRPr="00C752EA">
        <w:drawing>
          <wp:inline distT="0" distB="0" distL="0" distR="0">
            <wp:extent cx="5940425" cy="3106016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99325" cy="3816350"/>
                      <a:chOff x="1116013" y="2060575"/>
                      <a:chExt cx="7299325" cy="3816350"/>
                    </a:xfrm>
                  </a:grpSpPr>
                  <a:grpSp>
                    <a:nvGrpSpPr>
                      <a:cNvPr id="11161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16013" y="2060575"/>
                        <a:ext cx="7299325" cy="3816350"/>
                        <a:chOff x="703" y="891"/>
                        <a:chExt cx="4782" cy="2724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670" y="1346"/>
                          <a:ext cx="2450" cy="2269"/>
                          <a:chOff x="1700" y="1364"/>
                          <a:chExt cx="2450" cy="2269"/>
                        </a:xfrm>
                      </a:grpSpPr>
                      <a:sp>
                        <a:nvSpPr>
                          <a:cNvPr id="111620" name="Oval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00" y="2317"/>
                            <a:ext cx="1361" cy="1316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21" name="Oval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89" y="2317"/>
                            <a:ext cx="1361" cy="1316"/>
                          </a:xfrm>
                          <a:prstGeom prst="ellipse">
                            <a:avLst/>
                          </a:prstGeom>
                          <a:solidFill>
                            <a:srgbClr val="008000">
                              <a:alpha val="50000"/>
                            </a:srgbClr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22" name="Oval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244" y="1364"/>
                            <a:ext cx="1361" cy="1316"/>
                          </a:xfrm>
                          <a:prstGeom prst="ellipse">
                            <a:avLst/>
                          </a:prstGeom>
                          <a:solidFill>
                            <a:srgbClr val="33CCCC">
                              <a:alpha val="50000"/>
                            </a:srgbClr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11623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96" y="1889"/>
                          <a:ext cx="1019" cy="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b="1">
                                <a:latin typeface="Times New Roman" pitchFamily="18" charset="0"/>
                              </a:rPr>
                              <a:t>  Berufspraxis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162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51" y="2886"/>
                          <a:ext cx="924" cy="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b="1">
                                <a:latin typeface="Times New Roman" pitchFamily="18" charset="0"/>
                              </a:rPr>
                              <a:t> Fachtheorie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162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51" y="2886"/>
                          <a:ext cx="874" cy="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b="1">
                                <a:latin typeface="Times New Roman" pitchFamily="18" charset="0"/>
                              </a:rPr>
                              <a:t> Fachpraxis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162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35" y="891"/>
                          <a:ext cx="1527" cy="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b="1" dirty="0">
                                <a:latin typeface="Times New Roman" pitchFamily="18" charset="0"/>
                              </a:rPr>
                              <a:t>Ausbildungsbehörden</a:t>
                            </a:r>
                          </a:p>
                          <a:p>
                            <a:pPr algn="ctr"/>
                            <a:r>
                              <a:rPr lang="de-DE" b="1" dirty="0">
                                <a:latin typeface="Times New Roman" pitchFamily="18" charset="0"/>
                              </a:rPr>
                              <a:t>(Polizeibehörden)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162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04" y="2709"/>
                          <a:ext cx="1281" cy="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b="1">
                                <a:latin typeface="Times New Roman" pitchFamily="18" charset="0"/>
                              </a:rPr>
                              <a:t>Fachhochschule</a:t>
                            </a:r>
                          </a:p>
                          <a:p>
                            <a:r>
                              <a:rPr lang="de-DE" b="1">
                                <a:latin typeface="Times New Roman" pitchFamily="18" charset="0"/>
                              </a:rPr>
                              <a:t>für öffentliche</a:t>
                            </a:r>
                          </a:p>
                          <a:p>
                            <a:r>
                              <a:rPr lang="de-DE" b="1">
                                <a:latin typeface="Times New Roman" pitchFamily="18" charset="0"/>
                              </a:rPr>
                              <a:t>Verwaltung NRW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162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03" y="2891"/>
                          <a:ext cx="915" cy="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de-DE" b="1">
                                <a:latin typeface="Times New Roman" pitchFamily="18" charset="0"/>
                              </a:rPr>
                              <a:t>LAFP NRW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752EA" w:rsidRDefault="00C752EA" w:rsidP="00C752EA"/>
    <w:p w:rsidR="00C752EA" w:rsidRDefault="00C752EA" w:rsidP="00C752EA"/>
    <w:p w:rsidR="00C752EA" w:rsidRDefault="00C752EA" w:rsidP="00C752EA">
      <w:r w:rsidRPr="00C752EA">
        <w:drawing>
          <wp:inline distT="0" distB="0" distL="0" distR="0">
            <wp:extent cx="5940425" cy="571797"/>
            <wp:effectExtent l="19050" t="0" r="3175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579437"/>
                      <a:chOff x="1547813" y="1125538"/>
                      <a:chExt cx="6019800" cy="579437"/>
                    </a:xfrm>
                  </a:grpSpPr>
                  <a:sp>
                    <a:nvSpPr>
                      <a:cNvPr id="112657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47813" y="1125538"/>
                        <a:ext cx="6019800" cy="579437"/>
                      </a:xfrm>
                      <a:prstGeom prst="rect">
                        <a:avLst/>
                      </a:prstGeom>
                      <a:solidFill>
                        <a:srgbClr val="33CCCC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de-DE" sz="3200" b="1" dirty="0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  <a:latin typeface="Times New Roman" pitchFamily="18" charset="0"/>
                            </a:rPr>
                            <a:t>Säulen polizeilicher Ausbildung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752EA" w:rsidRDefault="00C752EA" w:rsidP="00C752EA">
      <w:r w:rsidRPr="00C752EA">
        <w:drawing>
          <wp:inline distT="0" distB="0" distL="0" distR="0">
            <wp:extent cx="5940425" cy="3846040"/>
            <wp:effectExtent l="19050" t="0" r="3175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1762" cy="4195763"/>
                      <a:chOff x="1331913" y="2133600"/>
                      <a:chExt cx="6481762" cy="4195763"/>
                    </a:xfrm>
                  </a:grpSpPr>
                  <a:grpSp>
                    <a:nvGrpSpPr>
                      <a:cNvPr id="11264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331913" y="2133600"/>
                        <a:ext cx="6481762" cy="4195763"/>
                        <a:chOff x="975" y="1026"/>
                        <a:chExt cx="3947" cy="3006"/>
                      </a:xfrm>
                    </a:grpSpPr>
                    <a:sp>
                      <a:nvSpPr>
                        <a:cNvPr id="112643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75" y="1026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2000" b="1">
                                <a:latin typeface="Times New Roman" pitchFamily="18" charset="0"/>
                              </a:rPr>
                              <a:t>Fachtheorie</a:t>
                            </a:r>
                          </a:p>
                          <a:p>
                            <a:pPr algn="ctr"/>
                            <a:r>
                              <a:rPr lang="de-DE" b="1">
                                <a:latin typeface="Times New Roman" pitchFamily="18" charset="0"/>
                              </a:rPr>
                              <a:t>FHöV NRW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44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75" y="1582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Studien-</a:t>
                            </a:r>
                          </a:p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abschnitt 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45" name="AutoShap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75" y="2081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Studien-</a:t>
                            </a:r>
                          </a:p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abschnitt 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46" name="AutoShap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75" y="2580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Studien-</a:t>
                            </a:r>
                          </a:p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abschnitt 3.1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47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75" y="3079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Studien-</a:t>
                            </a:r>
                          </a:p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abschnitt 3.2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48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75" y="3578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Studien-</a:t>
                            </a:r>
                          </a:p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abschnitt 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49" name="AutoShap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8" y="1026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2000" b="1">
                                <a:latin typeface="Times New Roman" pitchFamily="18" charset="0"/>
                              </a:rPr>
                              <a:t>Fachpraxis</a:t>
                            </a:r>
                          </a:p>
                          <a:p>
                            <a:pPr algn="ctr"/>
                            <a:r>
                              <a:rPr lang="de-DE" b="1">
                                <a:latin typeface="Times New Roman" pitchFamily="18" charset="0"/>
                              </a:rPr>
                              <a:t>LAFP NRW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50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8" y="1583"/>
                          <a:ext cx="1180" cy="771"/>
                        </a:xfrm>
                        <a:prstGeom prst="flowChartAlternateProcess">
                          <a:avLst/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Praktikum 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51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8" y="2399"/>
                          <a:ext cx="1180" cy="816"/>
                        </a:xfrm>
                        <a:prstGeom prst="flowChartAlternateProcess">
                          <a:avLst/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Praktikum 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52" name="AutoShap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8" y="3261"/>
                          <a:ext cx="1180" cy="771"/>
                        </a:xfrm>
                        <a:prstGeom prst="flowChartAlternateProcess">
                          <a:avLst/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Praktikum 3</a:t>
                            </a:r>
                            <a:br>
                              <a:rPr lang="de-DE">
                                <a:latin typeface="Times New Roman" pitchFamily="18" charset="0"/>
                              </a:rPr>
                            </a:br>
                            <a:r>
                              <a:rPr lang="de-DE">
                                <a:latin typeface="Times New Roman" pitchFamily="18" charset="0"/>
                              </a:rPr>
                              <a:t>(TB 4)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53" name="AutoShap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42" y="1581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33CCCC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Einführungs-</a:t>
                            </a:r>
                            <a:br>
                              <a:rPr lang="de-DE">
                                <a:latin typeface="Times New Roman" pitchFamily="18" charset="0"/>
                              </a:rPr>
                            </a:br>
                            <a:r>
                              <a:rPr lang="de-DE">
                                <a:latin typeface="Times New Roman" pitchFamily="18" charset="0"/>
                              </a:rPr>
                              <a:t>praktikum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54" name="AutoShap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42" y="2081"/>
                          <a:ext cx="1180" cy="908"/>
                        </a:xfrm>
                        <a:prstGeom prst="flowChartAlternateProcess">
                          <a:avLst/>
                        </a:prstGeom>
                        <a:solidFill>
                          <a:srgbClr val="33CCCC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Praktikum 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55" name="AutoShap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42" y="3034"/>
                          <a:ext cx="1180" cy="998"/>
                        </a:xfrm>
                        <a:prstGeom prst="flowChartAlternateProcess">
                          <a:avLst/>
                        </a:prstGeom>
                        <a:solidFill>
                          <a:srgbClr val="33CCCC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Praktikum 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656" name="AutoShap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42" y="1026"/>
                          <a:ext cx="1180" cy="454"/>
                        </a:xfrm>
                        <a:prstGeom prst="flowChartAlternateProcess">
                          <a:avLst/>
                        </a:prstGeom>
                        <a:solidFill>
                          <a:srgbClr val="33CCCC">
                            <a:alpha val="50000"/>
                          </a:srgb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2000" b="1">
                                <a:latin typeface="Times New Roman" pitchFamily="18" charset="0"/>
                              </a:rPr>
                              <a:t>Berufspraxis</a:t>
                            </a:r>
                          </a:p>
                          <a:p>
                            <a:pPr algn="ctr"/>
                            <a:r>
                              <a:rPr lang="de-DE" b="1">
                                <a:latin typeface="Times New Roman" pitchFamily="18" charset="0"/>
                              </a:rPr>
                              <a:t>Polizeibehörden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752EA" w:rsidRDefault="00C752EA" w:rsidP="00C752EA"/>
    <w:p w:rsidR="00C752EA" w:rsidRDefault="00C752EA" w:rsidP="00C752EA">
      <w:r w:rsidRPr="00C752EA">
        <w:lastRenderedPageBreak/>
        <w:drawing>
          <wp:inline distT="0" distB="0" distL="0" distR="0">
            <wp:extent cx="5940425" cy="571797"/>
            <wp:effectExtent l="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579437"/>
                      <a:chOff x="1692275" y="1268413"/>
                      <a:chExt cx="6019800" cy="579437"/>
                    </a:xfrm>
                  </a:grpSpPr>
                  <a:sp>
                    <a:nvSpPr>
                      <a:cNvPr id="113682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92275" y="1268413"/>
                        <a:ext cx="6019800" cy="579437"/>
                      </a:xfrm>
                      <a:prstGeom prst="rect">
                        <a:avLst/>
                      </a:prstGeom>
                      <a:solidFill>
                        <a:srgbClr val="33CCCC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de-DE" sz="3200" b="1" dirty="0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  <a:latin typeface="Times New Roman" pitchFamily="18" charset="0"/>
                            </a:rPr>
                            <a:t>Fachtheorie – Studienabschnitt 1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752EA" w:rsidRDefault="00C752EA" w:rsidP="00C752EA">
      <w:r w:rsidRPr="00C752EA">
        <w:drawing>
          <wp:inline distT="0" distB="0" distL="0" distR="0">
            <wp:extent cx="5940425" cy="3086397"/>
            <wp:effectExtent l="19050" t="0" r="3175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45362" cy="3816350"/>
                      <a:chOff x="1042988" y="2205038"/>
                      <a:chExt cx="7345362" cy="3816350"/>
                    </a:xfrm>
                  </a:grpSpPr>
                  <a:grpSp>
                    <a:nvGrpSpPr>
                      <a:cNvPr id="11366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042988" y="2205038"/>
                        <a:ext cx="7345362" cy="3816350"/>
                        <a:chOff x="567" y="935"/>
                        <a:chExt cx="4717" cy="2812"/>
                      </a:xfrm>
                    </a:grpSpPr>
                    <a:sp>
                      <a:nvSpPr>
                        <a:cNvPr id="113667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935"/>
                          <a:ext cx="1497" cy="4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 b="1">
                                <a:latin typeface="Times New Roman" pitchFamily="18" charset="0"/>
                              </a:rPr>
                              <a:t>Einsatz- und Kriminal-</a:t>
                            </a:r>
                          </a:p>
                          <a:p>
                            <a:pPr algn="ctr"/>
                            <a:r>
                              <a:rPr lang="de-DE" sz="1600" b="1">
                                <a:latin typeface="Times New Roman" pitchFamily="18" charset="0"/>
                              </a:rPr>
                              <a:t>wissenschaften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68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434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Einsatzlehre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69" name="AutoShap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843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Kriminalistik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0" name="AutoShap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2251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Kriminaltechnik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1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1" y="2659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Verkehrsmanagement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2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0" y="1434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Juristische Methodik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3" name="AutoShap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0" y="1842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Staats-/Europarecht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4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0" y="2251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Straf-/Prozessrecht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5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0" y="2659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Eingriffsrecht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6" name="AutoShap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0" y="3067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Verkehrsrecht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7" name="AutoShap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0" y="3475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Dienst-/Disziplinarrecht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8" name="AutoShap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0" y="935"/>
                          <a:ext cx="1497" cy="4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50000"/>
                          </a:srgbClr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>
                                <a:latin typeface="Times New Roman" pitchFamily="18" charset="0"/>
                              </a:rPr>
                              <a:t>Recht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79" name="AutoShap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87" y="935"/>
                          <a:ext cx="1497" cy="4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>
                            <a:alpha val="50000"/>
                          </a:srgbClr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 b="1">
                                <a:latin typeface="Times New Roman" pitchFamily="18" charset="0"/>
                              </a:rPr>
                              <a:t>Human- und Gesell-</a:t>
                            </a:r>
                          </a:p>
                          <a:p>
                            <a:pPr algn="ctr"/>
                            <a:r>
                              <a:rPr lang="de-DE" sz="1600" b="1">
                                <a:latin typeface="Times New Roman" pitchFamily="18" charset="0"/>
                              </a:rPr>
                              <a:t>schaftswissenschaften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80" name="AutoShap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87" y="1434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Management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3681" name="AutoShap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87" y="1843"/>
                          <a:ext cx="1497" cy="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e-DE" sz="1600">
                                <a:latin typeface="Times New Roman" pitchFamily="18" charset="0"/>
                              </a:rPr>
                              <a:t>Psychologie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752EA" w:rsidRDefault="00C752EA" w:rsidP="00C752EA">
      <w:r w:rsidRPr="00C752EA">
        <w:drawing>
          <wp:inline distT="0" distB="0" distL="0" distR="0">
            <wp:extent cx="5940425" cy="988947"/>
            <wp:effectExtent l="19050" t="0" r="3175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8737" cy="1066800"/>
                      <a:chOff x="1258888" y="1052513"/>
                      <a:chExt cx="6408737" cy="1066800"/>
                    </a:xfrm>
                  </a:grpSpPr>
                  <a:sp>
                    <a:nvSpPr>
                      <a:cNvPr id="114701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58888" y="1052513"/>
                        <a:ext cx="6408737" cy="1066800"/>
                      </a:xfrm>
                      <a:prstGeom prst="rect">
                        <a:avLst/>
                      </a:prstGeom>
                      <a:solidFill>
                        <a:srgbClr val="33CCCC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de-DE" sz="3200" b="1" dirty="0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  <a:latin typeface="Times New Roman" pitchFamily="18" charset="0"/>
                            </a:rPr>
                            <a:t>Fachpraktische Ausbildung </a:t>
                          </a:r>
                        </a:p>
                        <a:p>
                          <a:pPr algn="ctr"/>
                          <a:r>
                            <a:rPr lang="de-DE" sz="3200" b="1" dirty="0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  <a:latin typeface="Times New Roman" pitchFamily="18" charset="0"/>
                            </a:rPr>
                            <a:t>im LAFP NRW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00000" w:rsidRPr="00C752EA" w:rsidRDefault="00C752EA" w:rsidP="00C752EA">
      <w:pPr>
        <w:numPr>
          <w:ilvl w:val="0"/>
          <w:numId w:val="12"/>
        </w:numPr>
      </w:pPr>
      <w:r w:rsidRPr="00C752EA">
        <w:rPr>
          <w:lang w:val="de-DE"/>
        </w:rPr>
        <w:t>Schießen/ Nichtschießen</w:t>
      </w:r>
    </w:p>
    <w:p w:rsidR="00000000" w:rsidRPr="00C752EA" w:rsidRDefault="00C752EA" w:rsidP="00C752EA">
      <w:pPr>
        <w:numPr>
          <w:ilvl w:val="0"/>
          <w:numId w:val="12"/>
        </w:numPr>
      </w:pPr>
      <w:r w:rsidRPr="00C752EA">
        <w:rPr>
          <w:lang w:val="de-DE"/>
        </w:rPr>
        <w:t xml:space="preserve"> Eingriffstechniken</w:t>
      </w:r>
    </w:p>
    <w:p w:rsidR="00000000" w:rsidRPr="00C752EA" w:rsidRDefault="00C752EA" w:rsidP="00C752EA">
      <w:pPr>
        <w:numPr>
          <w:ilvl w:val="0"/>
          <w:numId w:val="12"/>
        </w:numPr>
      </w:pPr>
      <w:r w:rsidRPr="00C752EA">
        <w:rPr>
          <w:lang w:val="de-DE"/>
        </w:rPr>
        <w:t xml:space="preserve"> Verkehrsunfallaufnahme</w:t>
      </w:r>
    </w:p>
    <w:p w:rsidR="00C752EA" w:rsidRDefault="00C752EA" w:rsidP="00C752EA">
      <w:pPr>
        <w:pStyle w:val="a5"/>
        <w:numPr>
          <w:ilvl w:val="0"/>
          <w:numId w:val="12"/>
        </w:numPr>
      </w:pPr>
      <w:r w:rsidRPr="00C752EA">
        <w:rPr>
          <w:lang w:val="de-DE"/>
        </w:rPr>
        <w:t>Verkehrskontrollen</w:t>
      </w:r>
    </w:p>
    <w:p w:rsidR="00000000" w:rsidRPr="00C752EA" w:rsidRDefault="00C752EA" w:rsidP="00C752EA">
      <w:pPr>
        <w:pStyle w:val="a5"/>
        <w:numPr>
          <w:ilvl w:val="0"/>
          <w:numId w:val="12"/>
        </w:numPr>
      </w:pPr>
      <w:r w:rsidRPr="00C752EA">
        <w:rPr>
          <w:lang w:val="de-DE"/>
        </w:rPr>
        <w:t>Kriminaltechnik</w:t>
      </w:r>
    </w:p>
    <w:p w:rsidR="00000000" w:rsidRPr="00C752EA" w:rsidRDefault="00C752EA" w:rsidP="00C752EA">
      <w:pPr>
        <w:pStyle w:val="a5"/>
        <w:numPr>
          <w:ilvl w:val="0"/>
          <w:numId w:val="12"/>
        </w:numPr>
      </w:pPr>
      <w:r w:rsidRPr="00C752EA">
        <w:rPr>
          <w:b/>
          <w:bCs/>
          <w:lang w:val="de-DE"/>
        </w:rPr>
        <w:t xml:space="preserve"> </w:t>
      </w:r>
      <w:r w:rsidRPr="00C752EA">
        <w:rPr>
          <w:lang w:val="de-DE"/>
        </w:rPr>
        <w:t>Fahr- und Sicherheitstraining</w:t>
      </w:r>
    </w:p>
    <w:p w:rsidR="00000000" w:rsidRPr="00C752EA" w:rsidRDefault="00C752EA" w:rsidP="00C752EA">
      <w:pPr>
        <w:pStyle w:val="a5"/>
        <w:numPr>
          <w:ilvl w:val="0"/>
          <w:numId w:val="12"/>
        </w:numPr>
      </w:pPr>
      <w:r w:rsidRPr="00C752EA">
        <w:rPr>
          <w:lang w:val="de-DE"/>
        </w:rPr>
        <w:t xml:space="preserve"> Erste Hilfe</w:t>
      </w:r>
    </w:p>
    <w:p w:rsidR="00000000" w:rsidRPr="00C752EA" w:rsidRDefault="00C752EA" w:rsidP="00C752EA">
      <w:pPr>
        <w:pStyle w:val="a5"/>
        <w:numPr>
          <w:ilvl w:val="0"/>
          <w:numId w:val="12"/>
        </w:numPr>
      </w:pPr>
      <w:r w:rsidRPr="00C752EA">
        <w:rPr>
          <w:lang w:val="de-DE"/>
        </w:rPr>
        <w:t xml:space="preserve"> Schwimmen </w:t>
      </w:r>
      <w:r w:rsidRPr="00C752EA">
        <w:rPr>
          <w:lang w:val="de-DE"/>
        </w:rPr>
        <w:t>und Sport</w:t>
      </w:r>
    </w:p>
    <w:p w:rsidR="00C752EA" w:rsidRDefault="00C752EA" w:rsidP="00C752EA">
      <w:pPr>
        <w:pStyle w:val="a5"/>
        <w:ind w:left="284" w:hanging="720"/>
      </w:pPr>
      <w:r w:rsidRPr="00C752EA">
        <w:drawing>
          <wp:inline distT="0" distB="0" distL="0" distR="0">
            <wp:extent cx="5940425" cy="1599075"/>
            <wp:effectExtent l="19050" t="0" r="317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EA" w:rsidRPr="00C752EA" w:rsidRDefault="00C752EA" w:rsidP="00C752EA">
      <w:pPr>
        <w:ind w:firstLine="708"/>
      </w:pPr>
    </w:p>
    <w:sectPr w:rsidR="00C752EA" w:rsidRPr="00C752EA" w:rsidSect="00BE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80D"/>
    <w:multiLevelType w:val="hybridMultilevel"/>
    <w:tmpl w:val="8AEE55FE"/>
    <w:lvl w:ilvl="0" w:tplc="AD5E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C6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6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A9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20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C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8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85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A5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747C96"/>
    <w:multiLevelType w:val="hybridMultilevel"/>
    <w:tmpl w:val="CB20030E"/>
    <w:lvl w:ilvl="0" w:tplc="9EE6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86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AC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82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E8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01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A7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A9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B22B34"/>
    <w:multiLevelType w:val="hybridMultilevel"/>
    <w:tmpl w:val="63DA0142"/>
    <w:lvl w:ilvl="0" w:tplc="8A962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2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CE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2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23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AE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C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02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0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0D0F9F"/>
    <w:multiLevelType w:val="hybridMultilevel"/>
    <w:tmpl w:val="D8C6A1FA"/>
    <w:lvl w:ilvl="0" w:tplc="72E0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E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6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87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2E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03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4C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E3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0A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B9690C"/>
    <w:multiLevelType w:val="hybridMultilevel"/>
    <w:tmpl w:val="66401D84"/>
    <w:lvl w:ilvl="0" w:tplc="D6701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C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6E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826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A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C4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4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EE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28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67216C"/>
    <w:multiLevelType w:val="hybridMultilevel"/>
    <w:tmpl w:val="DB7A8FE2"/>
    <w:lvl w:ilvl="0" w:tplc="6F28F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7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A7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8D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0C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21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09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CF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03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832E41"/>
    <w:multiLevelType w:val="hybridMultilevel"/>
    <w:tmpl w:val="2F16D074"/>
    <w:lvl w:ilvl="0" w:tplc="0FDCD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BE6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61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D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0C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8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2C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C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8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A121FFC"/>
    <w:multiLevelType w:val="hybridMultilevel"/>
    <w:tmpl w:val="81A41182"/>
    <w:lvl w:ilvl="0" w:tplc="16B0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2A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2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8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C1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6C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2A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66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2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1145FA"/>
    <w:multiLevelType w:val="hybridMultilevel"/>
    <w:tmpl w:val="B7282AAE"/>
    <w:lvl w:ilvl="0" w:tplc="B71AD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47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2C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47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04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28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C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4F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A2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06105A3"/>
    <w:multiLevelType w:val="hybridMultilevel"/>
    <w:tmpl w:val="CC72DCFC"/>
    <w:lvl w:ilvl="0" w:tplc="4CBE6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EB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6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20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2C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4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A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3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80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794C96"/>
    <w:multiLevelType w:val="hybridMultilevel"/>
    <w:tmpl w:val="B4C8F874"/>
    <w:lvl w:ilvl="0" w:tplc="0406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2F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4E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42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48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2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64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6D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D008A7"/>
    <w:multiLevelType w:val="hybridMultilevel"/>
    <w:tmpl w:val="39B8B21A"/>
    <w:lvl w:ilvl="0" w:tplc="2A3C9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6A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2F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2C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28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68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CB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83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734379"/>
    <w:multiLevelType w:val="hybridMultilevel"/>
    <w:tmpl w:val="8F068436"/>
    <w:lvl w:ilvl="0" w:tplc="7A0A5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2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68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0F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09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CE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0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CB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C9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2EA"/>
    <w:rsid w:val="004E1A6C"/>
    <w:rsid w:val="00A12B02"/>
    <w:rsid w:val="00BE11C9"/>
    <w:rsid w:val="00C7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2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5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98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446</Words>
  <Characters>2546</Characters>
  <Application>Microsoft Office Word</Application>
  <DocSecurity>0</DocSecurity>
  <Lines>21</Lines>
  <Paragraphs>5</Paragraphs>
  <ScaleCrop>false</ScaleCrop>
  <Company>HOME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2012-10-15T05:28:00Z</dcterms:created>
  <dcterms:modified xsi:type="dcterms:W3CDTF">2012-10-15T05:39:00Z</dcterms:modified>
</cp:coreProperties>
</file>