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D3" w:rsidRDefault="00547ED3" w:rsidP="00547ED3">
      <w:pPr>
        <w:shd w:val="clear" w:color="auto" w:fill="FFFFFF"/>
        <w:spacing w:after="0" w:line="240" w:lineRule="auto"/>
        <w:jc w:val="both"/>
        <w:rPr>
          <w:rFonts w:ascii="Times New Roman" w:hAnsi="Times New Roman" w:cs="Times New Roman"/>
          <w:sz w:val="28"/>
          <w:szCs w:val="28"/>
        </w:rPr>
      </w:pPr>
    </w:p>
    <w:p w:rsidR="00547ED3" w:rsidRDefault="00547ED3" w:rsidP="00547ED3">
      <w:pPr>
        <w:shd w:val="clear" w:color="auto" w:fill="FFFFFF"/>
        <w:spacing w:after="0" w:line="240" w:lineRule="auto"/>
        <w:jc w:val="both"/>
        <w:rPr>
          <w:rFonts w:ascii="Times New Roman" w:hAnsi="Times New Roman" w:cs="Times New Roman"/>
          <w:sz w:val="28"/>
          <w:szCs w:val="28"/>
        </w:rPr>
      </w:pPr>
    </w:p>
    <w:p w:rsidR="00547ED3" w:rsidRPr="00547ED3" w:rsidRDefault="00547ED3" w:rsidP="00547ED3">
      <w:pPr>
        <w:shd w:val="clear" w:color="auto" w:fill="FFFFFF"/>
        <w:spacing w:after="0" w:line="240" w:lineRule="auto"/>
        <w:jc w:val="both"/>
        <w:rPr>
          <w:rFonts w:ascii="Times New Roman" w:hAnsi="Times New Roman" w:cs="Times New Roman"/>
          <w:sz w:val="28"/>
          <w:szCs w:val="28"/>
        </w:rPr>
      </w:pPr>
    </w:p>
    <w:p w:rsidR="00547ED3" w:rsidRPr="00547ED3" w:rsidRDefault="00547ED3" w:rsidP="00547ED3">
      <w:pPr>
        <w:shd w:val="clear" w:color="auto" w:fill="FFFFFF"/>
        <w:spacing w:after="0" w:line="240" w:lineRule="auto"/>
        <w:jc w:val="center"/>
        <w:rPr>
          <w:rFonts w:ascii="Times New Roman" w:hAnsi="Times New Roman" w:cs="Times New Roman"/>
          <w:sz w:val="28"/>
          <w:szCs w:val="28"/>
        </w:rPr>
      </w:pPr>
      <w:r w:rsidRPr="00547ED3">
        <w:rPr>
          <w:rFonts w:ascii="Times New Roman" w:hAnsi="Times New Roman" w:cs="Times New Roman"/>
          <w:b/>
          <w:bCs/>
          <w:color w:val="000000"/>
          <w:spacing w:val="-11"/>
          <w:position w:val="3"/>
          <w:sz w:val="28"/>
          <w:szCs w:val="28"/>
        </w:rPr>
        <w:t>ЛЕКЦИЯ</w:t>
      </w:r>
    </w:p>
    <w:p w:rsidR="00547ED3" w:rsidRPr="00547ED3" w:rsidRDefault="00547ED3" w:rsidP="00547ED3">
      <w:pPr>
        <w:shd w:val="clear" w:color="auto" w:fill="FFFFFF"/>
        <w:spacing w:after="0" w:line="240" w:lineRule="auto"/>
        <w:jc w:val="center"/>
        <w:rPr>
          <w:rFonts w:ascii="Times New Roman" w:hAnsi="Times New Roman" w:cs="Times New Roman"/>
          <w:b/>
          <w:bCs/>
          <w:color w:val="000000"/>
          <w:sz w:val="28"/>
          <w:szCs w:val="28"/>
        </w:rPr>
      </w:pPr>
      <w:r w:rsidRPr="00547ED3">
        <w:rPr>
          <w:rFonts w:ascii="Times New Roman" w:hAnsi="Times New Roman" w:cs="Times New Roman"/>
          <w:b/>
          <w:bCs/>
          <w:color w:val="000000"/>
          <w:sz w:val="28"/>
          <w:szCs w:val="28"/>
        </w:rPr>
        <w:t>по учебной дисциплине «Государственная защита участников уголовного судопроизводства и иных защищаемых лиц»</w:t>
      </w:r>
    </w:p>
    <w:p w:rsidR="00547ED3" w:rsidRPr="00547ED3" w:rsidRDefault="00547ED3" w:rsidP="00547ED3">
      <w:pPr>
        <w:shd w:val="clear" w:color="auto" w:fill="FFFFFF"/>
        <w:spacing w:after="0" w:line="240" w:lineRule="auto"/>
        <w:jc w:val="center"/>
        <w:rPr>
          <w:rFonts w:ascii="Times New Roman" w:hAnsi="Times New Roman" w:cs="Times New Roman"/>
          <w:b/>
          <w:bCs/>
          <w:color w:val="000000"/>
          <w:sz w:val="28"/>
          <w:szCs w:val="28"/>
        </w:rPr>
      </w:pPr>
    </w:p>
    <w:p w:rsidR="00547ED3" w:rsidRPr="00547ED3" w:rsidRDefault="00547ED3" w:rsidP="00547ED3">
      <w:pPr>
        <w:shd w:val="clear" w:color="auto" w:fill="FFFFFF"/>
        <w:spacing w:after="0" w:line="240" w:lineRule="auto"/>
        <w:jc w:val="center"/>
        <w:rPr>
          <w:rFonts w:ascii="Times New Roman" w:hAnsi="Times New Roman" w:cs="Times New Roman"/>
          <w:b/>
          <w:bCs/>
          <w:color w:val="000000"/>
          <w:sz w:val="28"/>
          <w:szCs w:val="28"/>
        </w:rPr>
      </w:pPr>
    </w:p>
    <w:p w:rsidR="00547ED3" w:rsidRPr="00547ED3" w:rsidRDefault="00547ED3" w:rsidP="00547ED3">
      <w:pPr>
        <w:shd w:val="clear" w:color="auto" w:fill="FFFFFF"/>
        <w:spacing w:after="0" w:line="240" w:lineRule="auto"/>
        <w:jc w:val="center"/>
        <w:rPr>
          <w:rFonts w:ascii="Times New Roman" w:hAnsi="Times New Roman" w:cs="Times New Roman"/>
          <w:sz w:val="28"/>
          <w:szCs w:val="28"/>
        </w:rPr>
      </w:pPr>
      <w:r w:rsidRPr="00547ED3">
        <w:rPr>
          <w:rFonts w:ascii="Times New Roman" w:hAnsi="Times New Roman" w:cs="Times New Roman"/>
          <w:b/>
          <w:bCs/>
          <w:color w:val="000000"/>
          <w:sz w:val="28"/>
          <w:szCs w:val="28"/>
        </w:rPr>
        <w:t>по теме № 4</w:t>
      </w:r>
    </w:p>
    <w:p w:rsidR="00547ED3" w:rsidRPr="00547ED3" w:rsidRDefault="00547ED3" w:rsidP="00547ED3">
      <w:pPr>
        <w:spacing w:after="0" w:line="240" w:lineRule="auto"/>
        <w:ind w:firstLine="902"/>
        <w:jc w:val="center"/>
        <w:rPr>
          <w:rFonts w:ascii="Times New Roman" w:hAnsi="Times New Roman" w:cs="Times New Roman"/>
          <w:b/>
          <w:sz w:val="28"/>
          <w:szCs w:val="28"/>
        </w:rPr>
      </w:pPr>
      <w:r w:rsidRPr="00547ED3">
        <w:rPr>
          <w:rFonts w:ascii="Times New Roman" w:hAnsi="Times New Roman" w:cs="Times New Roman"/>
          <w:b/>
          <w:sz w:val="28"/>
          <w:szCs w:val="28"/>
        </w:rPr>
        <w:t>«Процессуальные и иные средства государственной</w:t>
      </w:r>
    </w:p>
    <w:p w:rsidR="00547ED3" w:rsidRPr="00547ED3" w:rsidRDefault="00547ED3" w:rsidP="00547ED3">
      <w:pPr>
        <w:spacing w:after="0" w:line="240" w:lineRule="auto"/>
        <w:jc w:val="center"/>
        <w:rPr>
          <w:rFonts w:ascii="Times New Roman" w:hAnsi="Times New Roman" w:cs="Times New Roman"/>
          <w:b/>
          <w:sz w:val="28"/>
          <w:szCs w:val="28"/>
        </w:rPr>
      </w:pPr>
      <w:r w:rsidRPr="00547ED3">
        <w:rPr>
          <w:rFonts w:ascii="Times New Roman" w:hAnsi="Times New Roman" w:cs="Times New Roman"/>
          <w:b/>
          <w:sz w:val="28"/>
          <w:szCs w:val="28"/>
        </w:rPr>
        <w:t>защиты»</w:t>
      </w:r>
    </w:p>
    <w:p w:rsidR="00547ED3" w:rsidRPr="00547ED3" w:rsidRDefault="00547ED3" w:rsidP="00547ED3">
      <w:pPr>
        <w:shd w:val="clear" w:color="auto" w:fill="FFFFFF"/>
        <w:spacing w:after="0" w:line="240" w:lineRule="auto"/>
        <w:jc w:val="center"/>
        <w:rPr>
          <w:rFonts w:ascii="Times New Roman" w:hAnsi="Times New Roman" w:cs="Times New Roman"/>
          <w:sz w:val="28"/>
          <w:szCs w:val="28"/>
        </w:rPr>
      </w:pPr>
      <w:r w:rsidRPr="00547ED3">
        <w:rPr>
          <w:rFonts w:ascii="Times New Roman" w:hAnsi="Times New Roman" w:cs="Times New Roman"/>
          <w:bCs/>
          <w:color w:val="000000"/>
          <w:sz w:val="28"/>
          <w:szCs w:val="28"/>
        </w:rPr>
        <w:t>по специальности 031001.65 Правоохранительная деятельность</w:t>
      </w:r>
    </w:p>
    <w:p w:rsidR="00547ED3" w:rsidRPr="00547ED3" w:rsidRDefault="00547ED3" w:rsidP="00547ED3">
      <w:pPr>
        <w:shd w:val="clear" w:color="auto" w:fill="FFFFFF"/>
        <w:spacing w:after="0" w:line="240" w:lineRule="auto"/>
        <w:jc w:val="center"/>
        <w:rPr>
          <w:rFonts w:ascii="Times New Roman" w:hAnsi="Times New Roman" w:cs="Times New Roman"/>
          <w:color w:val="000000"/>
          <w:sz w:val="28"/>
          <w:szCs w:val="28"/>
        </w:rPr>
      </w:pPr>
    </w:p>
    <w:p w:rsidR="00547ED3" w:rsidRPr="00547ED3" w:rsidRDefault="00547ED3" w:rsidP="00547ED3">
      <w:pPr>
        <w:shd w:val="clear" w:color="auto" w:fill="FFFFFF"/>
        <w:spacing w:after="0" w:line="240" w:lineRule="auto"/>
        <w:jc w:val="center"/>
        <w:rPr>
          <w:rFonts w:ascii="Times New Roman" w:hAnsi="Times New Roman" w:cs="Times New Roman"/>
          <w:color w:val="000000"/>
          <w:sz w:val="28"/>
          <w:szCs w:val="28"/>
        </w:rPr>
      </w:pPr>
      <w:r w:rsidRPr="00547ED3">
        <w:rPr>
          <w:rFonts w:ascii="Times New Roman" w:hAnsi="Times New Roman" w:cs="Times New Roman"/>
          <w:color w:val="000000"/>
          <w:sz w:val="28"/>
          <w:szCs w:val="28"/>
        </w:rPr>
        <w:t>Время – 2 часа</w:t>
      </w:r>
    </w:p>
    <w:p w:rsidR="00547ED3" w:rsidRPr="00547ED3" w:rsidRDefault="00547ED3" w:rsidP="00547ED3">
      <w:pPr>
        <w:spacing w:after="0" w:line="240" w:lineRule="auto"/>
        <w:jc w:val="center"/>
        <w:rPr>
          <w:rFonts w:ascii="Times New Roman" w:hAnsi="Times New Roman" w:cs="Times New Roman"/>
          <w:sz w:val="28"/>
          <w:szCs w:val="28"/>
        </w:rPr>
      </w:pPr>
    </w:p>
    <w:p w:rsidR="00547ED3" w:rsidRPr="00547ED3" w:rsidRDefault="00547ED3" w:rsidP="00547ED3">
      <w:pPr>
        <w:spacing w:after="0" w:line="240" w:lineRule="auto"/>
        <w:jc w:val="center"/>
        <w:rPr>
          <w:rFonts w:ascii="Times New Roman" w:hAnsi="Times New Roman" w:cs="Times New Roman"/>
          <w:sz w:val="28"/>
          <w:szCs w:val="28"/>
        </w:rPr>
      </w:pPr>
    </w:p>
    <w:p w:rsidR="00547ED3" w:rsidRDefault="00547ED3" w:rsidP="00547ED3">
      <w:pPr>
        <w:shd w:val="clear" w:color="auto" w:fill="FFFFFF"/>
        <w:spacing w:after="0" w:line="240" w:lineRule="auto"/>
        <w:jc w:val="both"/>
        <w:rPr>
          <w:rFonts w:ascii="Times New Roman" w:hAnsi="Times New Roman" w:cs="Times New Roman"/>
          <w:color w:val="000000"/>
          <w:sz w:val="28"/>
          <w:szCs w:val="28"/>
        </w:rPr>
      </w:pPr>
    </w:p>
    <w:p w:rsidR="00547ED3" w:rsidRDefault="00547ED3" w:rsidP="00547ED3">
      <w:pPr>
        <w:shd w:val="clear" w:color="auto" w:fill="FFFFFF"/>
        <w:spacing w:after="0" w:line="240" w:lineRule="auto"/>
        <w:jc w:val="both"/>
        <w:rPr>
          <w:rFonts w:ascii="Times New Roman" w:hAnsi="Times New Roman" w:cs="Times New Roman"/>
          <w:color w:val="000000"/>
          <w:sz w:val="28"/>
          <w:szCs w:val="28"/>
        </w:rPr>
      </w:pPr>
    </w:p>
    <w:p w:rsidR="00547ED3" w:rsidRPr="00547ED3" w:rsidRDefault="00547ED3" w:rsidP="00547ED3">
      <w:pPr>
        <w:tabs>
          <w:tab w:val="left" w:pos="8931"/>
        </w:tabs>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b/>
          <w:sz w:val="28"/>
          <w:szCs w:val="28"/>
        </w:rPr>
        <w:t xml:space="preserve">Цель лекции: </w:t>
      </w:r>
    </w:p>
    <w:p w:rsidR="00547ED3" w:rsidRPr="00547ED3" w:rsidRDefault="00547ED3" w:rsidP="00547ED3">
      <w:pPr>
        <w:spacing w:after="0" w:line="240" w:lineRule="auto"/>
        <w:ind w:firstLine="720"/>
        <w:jc w:val="both"/>
        <w:rPr>
          <w:rFonts w:ascii="Times New Roman" w:hAnsi="Times New Roman" w:cs="Times New Roman"/>
          <w:sz w:val="28"/>
          <w:szCs w:val="28"/>
        </w:rPr>
      </w:pPr>
      <w:r w:rsidRPr="00547ED3">
        <w:rPr>
          <w:rFonts w:ascii="Times New Roman" w:hAnsi="Times New Roman" w:cs="Times New Roman"/>
          <w:i/>
          <w:sz w:val="28"/>
          <w:szCs w:val="28"/>
        </w:rPr>
        <w:t>Обучающая.</w:t>
      </w:r>
      <w:r w:rsidRPr="00547ED3">
        <w:rPr>
          <w:rFonts w:ascii="Times New Roman" w:hAnsi="Times New Roman" w:cs="Times New Roman"/>
          <w:sz w:val="28"/>
          <w:szCs w:val="28"/>
        </w:rPr>
        <w:t xml:space="preserve"> Использование систематизированных теоретических и прикладных положений и методов, на основании которых раскрыть понятие, сущность, содержание мер безопасности и мер социальной поддержки. Рассмотреть </w:t>
      </w:r>
      <w:r w:rsidRPr="00547ED3">
        <w:rPr>
          <w:rFonts w:ascii="Times New Roman" w:hAnsi="Times New Roman" w:cs="Times New Roman"/>
          <w:bCs/>
          <w:color w:val="000000"/>
          <w:sz w:val="28"/>
          <w:szCs w:val="28"/>
        </w:rPr>
        <w:t>и п</w:t>
      </w:r>
      <w:r w:rsidRPr="00547ED3">
        <w:rPr>
          <w:rFonts w:ascii="Times New Roman" w:hAnsi="Times New Roman" w:cs="Times New Roman"/>
          <w:sz w:val="28"/>
          <w:szCs w:val="28"/>
        </w:rPr>
        <w:t>ередать современные концептуальные позиции и точки зрения различных авторов по видам и классификациям мер безопасности.</w:t>
      </w:r>
    </w:p>
    <w:p w:rsidR="00547ED3" w:rsidRPr="00547ED3" w:rsidRDefault="00547ED3" w:rsidP="00547ED3">
      <w:pPr>
        <w:spacing w:after="0" w:line="240" w:lineRule="auto"/>
        <w:ind w:firstLine="902"/>
        <w:jc w:val="both"/>
        <w:rPr>
          <w:rFonts w:ascii="Times New Roman" w:hAnsi="Times New Roman" w:cs="Times New Roman"/>
          <w:b/>
          <w:sz w:val="28"/>
          <w:szCs w:val="28"/>
        </w:rPr>
      </w:pPr>
      <w:r w:rsidRPr="00547ED3">
        <w:rPr>
          <w:rFonts w:ascii="Times New Roman" w:hAnsi="Times New Roman" w:cs="Times New Roman"/>
          <w:i/>
          <w:iCs/>
          <w:color w:val="000000"/>
          <w:sz w:val="28"/>
          <w:szCs w:val="28"/>
        </w:rPr>
        <w:t xml:space="preserve">Развивающая. </w:t>
      </w:r>
      <w:r w:rsidRPr="00547ED3">
        <w:rPr>
          <w:rFonts w:ascii="Times New Roman" w:hAnsi="Times New Roman" w:cs="Times New Roman"/>
          <w:color w:val="000000"/>
          <w:sz w:val="28"/>
          <w:szCs w:val="28"/>
        </w:rPr>
        <w:t xml:space="preserve">Организация творческого, активного изучения и конспектирования теоретических вопросов по теме занятия </w:t>
      </w:r>
      <w:r w:rsidRPr="00547ED3">
        <w:rPr>
          <w:rFonts w:ascii="Times New Roman" w:hAnsi="Times New Roman" w:cs="Times New Roman"/>
          <w:b/>
          <w:sz w:val="28"/>
          <w:szCs w:val="28"/>
        </w:rPr>
        <w:t>«Процессуальные и иные средства государственной защиты».</w:t>
      </w:r>
    </w:p>
    <w:p w:rsidR="00547ED3" w:rsidRPr="00547ED3" w:rsidRDefault="00547ED3" w:rsidP="00547ED3">
      <w:pPr>
        <w:spacing w:after="0" w:line="240" w:lineRule="auto"/>
        <w:ind w:firstLine="708"/>
        <w:jc w:val="both"/>
        <w:rPr>
          <w:rFonts w:ascii="Times New Roman" w:hAnsi="Times New Roman" w:cs="Times New Roman"/>
          <w:color w:val="000000"/>
          <w:sz w:val="28"/>
          <w:szCs w:val="28"/>
        </w:rPr>
      </w:pPr>
      <w:r w:rsidRPr="00547ED3">
        <w:rPr>
          <w:rFonts w:ascii="Times New Roman" w:hAnsi="Times New Roman" w:cs="Times New Roman"/>
          <w:i/>
          <w:iCs/>
          <w:color w:val="000000"/>
          <w:sz w:val="28"/>
          <w:szCs w:val="28"/>
        </w:rPr>
        <w:t xml:space="preserve">Воспитательная. </w:t>
      </w:r>
      <w:r w:rsidRPr="00547ED3">
        <w:rPr>
          <w:rFonts w:ascii="Times New Roman" w:hAnsi="Times New Roman" w:cs="Times New Roman"/>
          <w:color w:val="000000"/>
          <w:sz w:val="28"/>
          <w:szCs w:val="28"/>
        </w:rPr>
        <w:t>Осуществление связи теоретических знаний с практикой, усиления обратной связи объекта и субъекта воспитания, формирование принципиальности и смелости в суждениях, самокритичность.</w:t>
      </w:r>
    </w:p>
    <w:p w:rsidR="00547ED3" w:rsidRPr="00547ED3" w:rsidRDefault="00547ED3" w:rsidP="00547ED3">
      <w:pPr>
        <w:tabs>
          <w:tab w:val="left" w:pos="8931"/>
        </w:tabs>
        <w:spacing w:after="0" w:line="240" w:lineRule="auto"/>
        <w:ind w:firstLine="709"/>
        <w:jc w:val="both"/>
        <w:rPr>
          <w:rFonts w:ascii="Times New Roman" w:hAnsi="Times New Roman" w:cs="Times New Roman"/>
          <w:b/>
          <w:sz w:val="28"/>
          <w:szCs w:val="28"/>
        </w:rPr>
      </w:pPr>
      <w:r w:rsidRPr="00547ED3">
        <w:rPr>
          <w:rFonts w:ascii="Times New Roman" w:hAnsi="Times New Roman" w:cs="Times New Roman"/>
          <w:b/>
          <w:sz w:val="28"/>
          <w:szCs w:val="28"/>
        </w:rPr>
        <w:t xml:space="preserve"> </w:t>
      </w:r>
      <w:bookmarkStart w:id="0" w:name="_Toc201224441"/>
    </w:p>
    <w:p w:rsidR="00547ED3" w:rsidRPr="00547ED3" w:rsidRDefault="00547ED3" w:rsidP="00547ED3">
      <w:pPr>
        <w:tabs>
          <w:tab w:val="left" w:pos="8931"/>
        </w:tabs>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b/>
          <w:sz w:val="28"/>
          <w:szCs w:val="28"/>
        </w:rPr>
        <w:t>Дидактические материалы к лекции:</w:t>
      </w:r>
      <w:r w:rsidRPr="00547ED3">
        <w:rPr>
          <w:rFonts w:ascii="Times New Roman" w:hAnsi="Times New Roman" w:cs="Times New Roman"/>
          <w:sz w:val="28"/>
          <w:szCs w:val="28"/>
        </w:rPr>
        <w:t xml:space="preserve"> применение мультимедийного оборудования ТСО (слайды), использование учебной доски и микрофона.</w:t>
      </w:r>
    </w:p>
    <w:bookmarkEnd w:id="0"/>
    <w:p w:rsidR="00547ED3" w:rsidRDefault="00547ED3" w:rsidP="00547ED3">
      <w:pPr>
        <w:widowControl w:val="0"/>
        <w:shd w:val="clear" w:color="auto" w:fill="FFFFFF"/>
        <w:tabs>
          <w:tab w:val="left" w:pos="900"/>
        </w:tabs>
        <w:autoSpaceDE w:val="0"/>
        <w:autoSpaceDN w:val="0"/>
        <w:adjustRightInd w:val="0"/>
        <w:spacing w:after="0" w:line="240" w:lineRule="auto"/>
        <w:jc w:val="center"/>
        <w:rPr>
          <w:rFonts w:ascii="Times New Roman" w:hAnsi="Times New Roman" w:cs="Times New Roman"/>
          <w:b/>
          <w:color w:val="000000"/>
          <w:spacing w:val="2"/>
          <w:sz w:val="28"/>
          <w:szCs w:val="28"/>
        </w:rPr>
      </w:pPr>
    </w:p>
    <w:p w:rsidR="00547ED3" w:rsidRPr="00547ED3" w:rsidRDefault="00547ED3" w:rsidP="00547ED3">
      <w:pPr>
        <w:widowControl w:val="0"/>
        <w:shd w:val="clear" w:color="auto" w:fill="FFFFFF"/>
        <w:tabs>
          <w:tab w:val="left" w:pos="900"/>
        </w:tabs>
        <w:autoSpaceDE w:val="0"/>
        <w:autoSpaceDN w:val="0"/>
        <w:adjustRightInd w:val="0"/>
        <w:spacing w:after="0" w:line="240" w:lineRule="auto"/>
        <w:jc w:val="center"/>
        <w:rPr>
          <w:rFonts w:ascii="Times New Roman" w:hAnsi="Times New Roman" w:cs="Times New Roman"/>
          <w:b/>
          <w:sz w:val="28"/>
          <w:szCs w:val="28"/>
        </w:rPr>
      </w:pPr>
      <w:r w:rsidRPr="00547ED3">
        <w:rPr>
          <w:rFonts w:ascii="Times New Roman" w:hAnsi="Times New Roman" w:cs="Times New Roman"/>
          <w:b/>
          <w:color w:val="000000"/>
          <w:spacing w:val="2"/>
          <w:sz w:val="28"/>
          <w:szCs w:val="28"/>
        </w:rPr>
        <w:t>Введение</w:t>
      </w:r>
    </w:p>
    <w:p w:rsidR="00547ED3" w:rsidRPr="00547ED3" w:rsidRDefault="00547ED3" w:rsidP="00547ED3">
      <w:pPr>
        <w:autoSpaceDE w:val="0"/>
        <w:autoSpaceDN w:val="0"/>
        <w:adjustRightInd w:val="0"/>
        <w:spacing w:after="0" w:line="240" w:lineRule="auto"/>
        <w:ind w:firstLine="567"/>
        <w:jc w:val="both"/>
        <w:rPr>
          <w:rFonts w:ascii="Times New Roman" w:hAnsi="Times New Roman" w:cs="Times New Roman"/>
          <w:sz w:val="28"/>
          <w:szCs w:val="28"/>
        </w:rPr>
      </w:pPr>
      <w:r w:rsidRPr="00547ED3">
        <w:rPr>
          <w:rFonts w:ascii="Times New Roman" w:hAnsi="Times New Roman" w:cs="Times New Roman"/>
          <w:b/>
          <w:sz w:val="28"/>
          <w:szCs w:val="28"/>
        </w:rPr>
        <w:t>Актуальность темы.</w:t>
      </w:r>
      <w:r w:rsidRPr="00547ED3">
        <w:rPr>
          <w:rFonts w:ascii="Times New Roman" w:hAnsi="Times New Roman" w:cs="Times New Roman"/>
          <w:sz w:val="28"/>
          <w:szCs w:val="28"/>
        </w:rPr>
        <w:t xml:space="preserve"> </w:t>
      </w:r>
      <w:r w:rsidRPr="00547ED3">
        <w:rPr>
          <w:rFonts w:ascii="Times New Roman" w:hAnsi="Times New Roman" w:cs="Times New Roman"/>
          <w:color w:val="000000"/>
          <w:spacing w:val="1"/>
          <w:sz w:val="28"/>
          <w:szCs w:val="28"/>
        </w:rPr>
        <w:t>Меры безопасности и меры социальной поддержки представляют со</w:t>
      </w:r>
      <w:r w:rsidRPr="00547ED3">
        <w:rPr>
          <w:rFonts w:ascii="Times New Roman" w:hAnsi="Times New Roman" w:cs="Times New Roman"/>
          <w:color w:val="000000"/>
          <w:spacing w:val="1"/>
          <w:sz w:val="28"/>
          <w:szCs w:val="28"/>
        </w:rPr>
        <w:softHyphen/>
      </w:r>
      <w:r w:rsidRPr="00547ED3">
        <w:rPr>
          <w:rFonts w:ascii="Times New Roman" w:hAnsi="Times New Roman" w:cs="Times New Roman"/>
          <w:color w:val="000000"/>
          <w:spacing w:val="2"/>
          <w:sz w:val="28"/>
          <w:szCs w:val="28"/>
        </w:rPr>
        <w:t>бой две самостоятельные группы государственной защиты участников уго</w:t>
      </w:r>
      <w:r w:rsidRPr="00547ED3">
        <w:rPr>
          <w:rFonts w:ascii="Times New Roman" w:hAnsi="Times New Roman" w:cs="Times New Roman"/>
          <w:color w:val="000000"/>
          <w:spacing w:val="2"/>
          <w:sz w:val="28"/>
          <w:szCs w:val="28"/>
        </w:rPr>
        <w:softHyphen/>
      </w:r>
      <w:r w:rsidRPr="00547ED3">
        <w:rPr>
          <w:rFonts w:ascii="Times New Roman" w:hAnsi="Times New Roman" w:cs="Times New Roman"/>
          <w:color w:val="000000"/>
          <w:spacing w:val="3"/>
          <w:sz w:val="28"/>
          <w:szCs w:val="28"/>
        </w:rPr>
        <w:t xml:space="preserve">ловного судопроизводства. В группе мер безопасности и мер социальной </w:t>
      </w:r>
      <w:r w:rsidRPr="00547ED3">
        <w:rPr>
          <w:rFonts w:ascii="Times New Roman" w:hAnsi="Times New Roman" w:cs="Times New Roman"/>
          <w:color w:val="000000"/>
          <w:sz w:val="28"/>
          <w:szCs w:val="28"/>
        </w:rPr>
        <w:t xml:space="preserve">поддержки законодатель в Федеральном законе от 20 августа 2004 года № 119-ФЗ «О </w:t>
      </w:r>
      <w:r w:rsidRPr="00547ED3">
        <w:rPr>
          <w:rFonts w:ascii="Times New Roman" w:hAnsi="Times New Roman" w:cs="Times New Roman"/>
          <w:color w:val="000000"/>
          <w:spacing w:val="2"/>
          <w:sz w:val="28"/>
          <w:szCs w:val="28"/>
        </w:rPr>
        <w:t>государственной защите потерпевших, свидетелей и иных участников уго</w:t>
      </w:r>
      <w:r w:rsidRPr="00547ED3">
        <w:rPr>
          <w:rFonts w:ascii="Times New Roman" w:hAnsi="Times New Roman" w:cs="Times New Roman"/>
          <w:color w:val="000000"/>
          <w:spacing w:val="2"/>
          <w:sz w:val="28"/>
          <w:szCs w:val="28"/>
        </w:rPr>
        <w:softHyphen/>
        <w:t>ловного судопроизводства», Федеральном законе от 20 апреля 1995 года № 45-ФЗ «О государственной защите судей, должностных лиц правоохранительных и контролирующих органов» включает различные меры. Меры безопасности и меры социальной поддержки разные. Для правильного по</w:t>
      </w:r>
      <w:r w:rsidRPr="00547ED3">
        <w:rPr>
          <w:rFonts w:ascii="Times New Roman" w:hAnsi="Times New Roman" w:cs="Times New Roman"/>
          <w:color w:val="000000"/>
          <w:spacing w:val="2"/>
          <w:sz w:val="28"/>
          <w:szCs w:val="28"/>
        </w:rPr>
        <w:softHyphen/>
        <w:t xml:space="preserve">нимания видов </w:t>
      </w:r>
      <w:r w:rsidRPr="00547ED3">
        <w:rPr>
          <w:rFonts w:ascii="Times New Roman" w:hAnsi="Times New Roman" w:cs="Times New Roman"/>
          <w:color w:val="000000"/>
          <w:spacing w:val="2"/>
          <w:sz w:val="28"/>
          <w:szCs w:val="28"/>
        </w:rPr>
        <w:lastRenderedPageBreak/>
        <w:t xml:space="preserve">мер безопасности и мер социальной поддержки необходимо рассмотреть их в системе и дать классификацию. Затем рассмотреть содержание каждой </w:t>
      </w:r>
      <w:r w:rsidRPr="00547ED3">
        <w:rPr>
          <w:rFonts w:ascii="Times New Roman" w:hAnsi="Times New Roman" w:cs="Times New Roman"/>
          <w:color w:val="000000"/>
          <w:sz w:val="28"/>
          <w:szCs w:val="28"/>
        </w:rPr>
        <w:t>меры в отдельности.</w:t>
      </w:r>
    </w:p>
    <w:p w:rsidR="00547ED3" w:rsidRPr="00547ED3" w:rsidRDefault="00547ED3" w:rsidP="00547ED3">
      <w:pPr>
        <w:shd w:val="clear" w:color="auto" w:fill="FFFFFF"/>
        <w:spacing w:after="0" w:line="240" w:lineRule="auto"/>
        <w:ind w:firstLine="567"/>
        <w:jc w:val="both"/>
        <w:rPr>
          <w:rFonts w:ascii="Times New Roman" w:hAnsi="Times New Roman" w:cs="Times New Roman"/>
          <w:sz w:val="28"/>
          <w:szCs w:val="28"/>
        </w:rPr>
      </w:pPr>
      <w:r w:rsidRPr="00547ED3">
        <w:rPr>
          <w:rFonts w:ascii="Times New Roman" w:hAnsi="Times New Roman" w:cs="Times New Roman"/>
          <w:color w:val="000000"/>
          <w:spacing w:val="3"/>
          <w:sz w:val="28"/>
          <w:szCs w:val="28"/>
        </w:rPr>
        <w:t>Кроме того, в УПК РФ и других Федеральных законах Российской Федерации со</w:t>
      </w:r>
      <w:r w:rsidRPr="00547ED3">
        <w:rPr>
          <w:rFonts w:ascii="Times New Roman" w:hAnsi="Times New Roman" w:cs="Times New Roman"/>
          <w:color w:val="000000"/>
          <w:spacing w:val="3"/>
          <w:sz w:val="28"/>
          <w:szCs w:val="28"/>
        </w:rPr>
        <w:softHyphen/>
      </w:r>
      <w:r w:rsidRPr="00547ED3">
        <w:rPr>
          <w:rFonts w:ascii="Times New Roman" w:hAnsi="Times New Roman" w:cs="Times New Roman"/>
          <w:color w:val="000000"/>
          <w:spacing w:val="1"/>
          <w:sz w:val="28"/>
          <w:szCs w:val="28"/>
        </w:rPr>
        <w:t>держаться отдельные виды мер безопасности.</w:t>
      </w:r>
    </w:p>
    <w:p w:rsidR="00547ED3" w:rsidRPr="00547ED3" w:rsidRDefault="00547ED3" w:rsidP="00547ED3">
      <w:pPr>
        <w:shd w:val="clear" w:color="auto" w:fill="FFFFFF"/>
        <w:spacing w:after="0" w:line="240" w:lineRule="auto"/>
        <w:ind w:firstLine="567"/>
        <w:jc w:val="both"/>
        <w:rPr>
          <w:rFonts w:ascii="Times New Roman" w:hAnsi="Times New Roman" w:cs="Times New Roman"/>
          <w:color w:val="000000"/>
          <w:spacing w:val="1"/>
          <w:sz w:val="28"/>
          <w:szCs w:val="28"/>
        </w:rPr>
      </w:pPr>
      <w:r w:rsidRPr="00547ED3">
        <w:rPr>
          <w:rFonts w:ascii="Times New Roman" w:hAnsi="Times New Roman" w:cs="Times New Roman"/>
          <w:color w:val="000000"/>
          <w:spacing w:val="3"/>
          <w:sz w:val="28"/>
          <w:szCs w:val="28"/>
        </w:rPr>
        <w:t>Меры социальной поддержки рассчитаны на денежные выплаты ли</w:t>
      </w:r>
      <w:r w:rsidRPr="00547ED3">
        <w:rPr>
          <w:rFonts w:ascii="Times New Roman" w:hAnsi="Times New Roman" w:cs="Times New Roman"/>
          <w:color w:val="000000"/>
          <w:spacing w:val="3"/>
          <w:sz w:val="28"/>
          <w:szCs w:val="28"/>
        </w:rPr>
        <w:softHyphen/>
      </w:r>
      <w:r w:rsidRPr="00547ED3">
        <w:rPr>
          <w:rFonts w:ascii="Times New Roman" w:hAnsi="Times New Roman" w:cs="Times New Roman"/>
          <w:color w:val="000000"/>
          <w:spacing w:val="1"/>
          <w:sz w:val="28"/>
          <w:szCs w:val="28"/>
        </w:rPr>
        <w:t>цам, участвующим в уголовном судопроизводстве, а также возмещение имущественного ущерба.</w:t>
      </w:r>
    </w:p>
    <w:p w:rsidR="00547ED3" w:rsidRPr="00547ED3" w:rsidRDefault="00547ED3" w:rsidP="00547ED3">
      <w:pPr>
        <w:spacing w:after="0" w:line="240" w:lineRule="auto"/>
        <w:ind w:firstLine="567"/>
        <w:jc w:val="both"/>
        <w:rPr>
          <w:rFonts w:ascii="Times New Roman" w:hAnsi="Times New Roman" w:cs="Times New Roman"/>
          <w:sz w:val="28"/>
          <w:szCs w:val="28"/>
        </w:rPr>
      </w:pPr>
      <w:r w:rsidRPr="00547ED3">
        <w:rPr>
          <w:rFonts w:ascii="Times New Roman" w:hAnsi="Times New Roman" w:cs="Times New Roman"/>
          <w:b/>
          <w:bCs/>
          <w:color w:val="000000"/>
          <w:spacing w:val="-6"/>
          <w:sz w:val="28"/>
          <w:szCs w:val="28"/>
        </w:rPr>
        <w:t xml:space="preserve">Теоретическая и практическая значимость </w:t>
      </w:r>
      <w:r w:rsidRPr="00547ED3">
        <w:rPr>
          <w:rFonts w:ascii="Times New Roman" w:hAnsi="Times New Roman" w:cs="Times New Roman"/>
          <w:color w:val="000000"/>
          <w:spacing w:val="3"/>
          <w:sz w:val="28"/>
          <w:szCs w:val="28"/>
        </w:rPr>
        <w:t>настоящей темы лекции состоит в том, что знание разновидно</w:t>
      </w:r>
      <w:r w:rsidRPr="00547ED3">
        <w:rPr>
          <w:rFonts w:ascii="Times New Roman" w:hAnsi="Times New Roman" w:cs="Times New Roman"/>
          <w:color w:val="000000"/>
          <w:spacing w:val="3"/>
          <w:sz w:val="28"/>
          <w:szCs w:val="28"/>
        </w:rPr>
        <w:softHyphen/>
        <w:t xml:space="preserve">стей мер безопасности и мер социальной поддержки будет способствовать </w:t>
      </w:r>
      <w:r w:rsidRPr="00547ED3">
        <w:rPr>
          <w:rFonts w:ascii="Times New Roman" w:hAnsi="Times New Roman" w:cs="Times New Roman"/>
          <w:color w:val="000000"/>
          <w:sz w:val="28"/>
          <w:szCs w:val="28"/>
        </w:rPr>
        <w:t>правильному их применению и избранию при производстве по уголовному делу.</w:t>
      </w:r>
    </w:p>
    <w:p w:rsidR="00547ED3" w:rsidRPr="00547ED3" w:rsidRDefault="00547ED3" w:rsidP="00547ED3">
      <w:pPr>
        <w:shd w:val="clear" w:color="auto" w:fill="FFFFFF"/>
        <w:tabs>
          <w:tab w:val="left" w:pos="8820"/>
          <w:tab w:val="left" w:pos="9180"/>
        </w:tabs>
        <w:spacing w:after="0" w:line="240" w:lineRule="auto"/>
        <w:ind w:firstLine="567"/>
        <w:jc w:val="both"/>
        <w:rPr>
          <w:rFonts w:ascii="Times New Roman" w:hAnsi="Times New Roman" w:cs="Times New Roman"/>
          <w:bCs/>
          <w:color w:val="000000"/>
          <w:spacing w:val="-6"/>
          <w:sz w:val="28"/>
          <w:szCs w:val="28"/>
        </w:rPr>
      </w:pPr>
      <w:r w:rsidRPr="00547ED3">
        <w:rPr>
          <w:rFonts w:ascii="Times New Roman" w:hAnsi="Times New Roman" w:cs="Times New Roman"/>
          <w:b/>
          <w:bCs/>
          <w:color w:val="000000"/>
          <w:spacing w:val="-6"/>
          <w:sz w:val="28"/>
          <w:szCs w:val="28"/>
        </w:rPr>
        <w:t xml:space="preserve">Связь темы лекции с другими темами и дисциплинами. </w:t>
      </w:r>
      <w:r w:rsidRPr="00547ED3">
        <w:rPr>
          <w:rFonts w:ascii="Times New Roman" w:hAnsi="Times New Roman" w:cs="Times New Roman"/>
          <w:bCs/>
          <w:color w:val="000000"/>
          <w:spacing w:val="-6"/>
          <w:sz w:val="28"/>
          <w:szCs w:val="28"/>
        </w:rPr>
        <w:t xml:space="preserve">Тема лекции включает теоретические и правовые положения, раскрывающие виды, классификацию, содержание и взаимосвязи мер безопасности и мер социальной поддержки. Меры безопасности закреплены в различных нормативных правовых актах. По этой причине тема лекции связана с уголовным процессом, оперативно-разыскной деятельностью, уголовно-исполнительным правом. </w:t>
      </w:r>
    </w:p>
    <w:p w:rsidR="00547ED3" w:rsidRPr="00547ED3" w:rsidRDefault="00547ED3" w:rsidP="00547ED3">
      <w:pPr>
        <w:ind w:firstLine="709"/>
        <w:jc w:val="center"/>
        <w:rPr>
          <w:rFonts w:ascii="Times New Roman" w:hAnsi="Times New Roman" w:cs="Times New Roman"/>
          <w:b/>
          <w:sz w:val="28"/>
          <w:szCs w:val="28"/>
        </w:rPr>
      </w:pPr>
      <w:r w:rsidRPr="00547ED3">
        <w:rPr>
          <w:rFonts w:ascii="Times New Roman" w:hAnsi="Times New Roman" w:cs="Times New Roman"/>
          <w:b/>
          <w:sz w:val="28"/>
          <w:szCs w:val="28"/>
        </w:rPr>
        <w:t>Литература</w:t>
      </w:r>
    </w:p>
    <w:p w:rsidR="00547ED3" w:rsidRPr="00547ED3" w:rsidRDefault="00547ED3" w:rsidP="00547ED3">
      <w:pPr>
        <w:pStyle w:val="a7"/>
        <w:ind w:left="720"/>
        <w:jc w:val="both"/>
        <w:rPr>
          <w:b/>
          <w:sz w:val="28"/>
          <w:szCs w:val="28"/>
        </w:rPr>
      </w:pPr>
      <w:r w:rsidRPr="00547ED3">
        <w:rPr>
          <w:b/>
          <w:sz w:val="28"/>
          <w:szCs w:val="28"/>
        </w:rPr>
        <w:t>Нормативно-правовые акты:</w:t>
      </w:r>
    </w:p>
    <w:p w:rsidR="00547ED3" w:rsidRPr="00547ED3" w:rsidRDefault="00547ED3" w:rsidP="00547ED3">
      <w:pPr>
        <w:pStyle w:val="a7"/>
        <w:numPr>
          <w:ilvl w:val="0"/>
          <w:numId w:val="1"/>
        </w:numPr>
        <w:tabs>
          <w:tab w:val="left" w:pos="360"/>
          <w:tab w:val="left" w:pos="540"/>
          <w:tab w:val="left" w:pos="993"/>
        </w:tabs>
        <w:autoSpaceDE w:val="0"/>
        <w:autoSpaceDN w:val="0"/>
        <w:adjustRightInd w:val="0"/>
        <w:ind w:left="0" w:firstLine="709"/>
        <w:jc w:val="both"/>
        <w:rPr>
          <w:sz w:val="28"/>
          <w:szCs w:val="28"/>
        </w:rPr>
      </w:pPr>
      <w:r w:rsidRPr="00547ED3">
        <w:rPr>
          <w:sz w:val="28"/>
          <w:szCs w:val="28"/>
        </w:rPr>
        <w:t>Всеобщая декларация прав человека (принята на третьей сессии Генеральной Ассамблеи ООН резолюцией 217 А (III) от 10 декабря 1948 г.) // Российская газета. 1995. 5 апреля.</w:t>
      </w:r>
    </w:p>
    <w:p w:rsidR="00547ED3" w:rsidRPr="00547ED3" w:rsidRDefault="00547ED3" w:rsidP="00547ED3">
      <w:pPr>
        <w:pStyle w:val="a7"/>
        <w:numPr>
          <w:ilvl w:val="0"/>
          <w:numId w:val="1"/>
        </w:numPr>
        <w:tabs>
          <w:tab w:val="left" w:pos="993"/>
        </w:tabs>
        <w:autoSpaceDE w:val="0"/>
        <w:autoSpaceDN w:val="0"/>
        <w:adjustRightInd w:val="0"/>
        <w:ind w:left="0" w:firstLine="709"/>
        <w:contextualSpacing/>
        <w:jc w:val="both"/>
        <w:rPr>
          <w:sz w:val="28"/>
          <w:szCs w:val="28"/>
        </w:rPr>
      </w:pPr>
      <w:r w:rsidRPr="00547ED3">
        <w:rPr>
          <w:sz w:val="28"/>
          <w:szCs w:val="28"/>
        </w:rPr>
        <w:t>Декларация основных принципов правосудия для жертв преступлений и злоупотреблений властью (принята 29.11.1985 Резолюцией 40/34 Генеральной Ассамблеи ООН);</w:t>
      </w:r>
    </w:p>
    <w:p w:rsidR="00547ED3" w:rsidRPr="00547ED3" w:rsidRDefault="00547ED3" w:rsidP="00547ED3">
      <w:pPr>
        <w:numPr>
          <w:ilvl w:val="0"/>
          <w:numId w:val="1"/>
        </w:numPr>
        <w:tabs>
          <w:tab w:val="left" w:pos="360"/>
          <w:tab w:val="left" w:pos="540"/>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 Европейская Конвенция о защите прав человека и основных свобод от 4 ноября 1950 года // Собрание законодательства РФ. 2001. № 2. Ст. 163.</w:t>
      </w:r>
    </w:p>
    <w:p w:rsidR="00547ED3" w:rsidRPr="00547ED3" w:rsidRDefault="00547ED3" w:rsidP="00547ED3">
      <w:pPr>
        <w:numPr>
          <w:ilvl w:val="0"/>
          <w:numId w:val="1"/>
        </w:numPr>
        <w:tabs>
          <w:tab w:val="left" w:pos="360"/>
          <w:tab w:val="left" w:pos="540"/>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 Европейская Конвенция по предупреждению пыток и бесчеловечного или унижающего достоинство обращения или наказания (Страсбург, 26 ноября 1987 г.) (с изменениями от 4 ноября 1993 г.) // Собрание законодательства РФ. 1998. № 36. Ст. 4465.</w:t>
      </w:r>
    </w:p>
    <w:p w:rsidR="00547ED3" w:rsidRPr="00547ED3" w:rsidRDefault="00547ED3" w:rsidP="00547ED3">
      <w:pPr>
        <w:pStyle w:val="a6"/>
        <w:widowControl w:val="0"/>
        <w:numPr>
          <w:ilvl w:val="0"/>
          <w:numId w:val="1"/>
        </w:numPr>
        <w:tabs>
          <w:tab w:val="left" w:pos="1134"/>
          <w:tab w:val="num" w:pos="2912"/>
        </w:tabs>
        <w:autoSpaceDE w:val="0"/>
        <w:autoSpaceDN w:val="0"/>
        <w:adjustRightInd w:val="0"/>
        <w:ind w:left="0" w:firstLine="709"/>
        <w:jc w:val="both"/>
        <w:rPr>
          <w:color w:val="000000"/>
          <w:sz w:val="28"/>
          <w:szCs w:val="28"/>
        </w:rPr>
      </w:pPr>
      <w:r w:rsidRPr="00547ED3">
        <w:rPr>
          <w:sz w:val="28"/>
          <w:szCs w:val="28"/>
        </w:rPr>
        <w:t>Инструкция по применению положения о порядке возмещение ущерба, причиненного гражданину незаконными действиями органов дознания, предварительного следствия, прокуратуры и суда // Закон. № 4. 1997.</w:t>
      </w:r>
    </w:p>
    <w:p w:rsidR="00547ED3" w:rsidRPr="00547ED3" w:rsidRDefault="00547ED3" w:rsidP="00547ED3">
      <w:pPr>
        <w:pStyle w:val="a7"/>
        <w:numPr>
          <w:ilvl w:val="0"/>
          <w:numId w:val="1"/>
        </w:numPr>
        <w:tabs>
          <w:tab w:val="left" w:pos="360"/>
          <w:tab w:val="left" w:pos="540"/>
          <w:tab w:val="left" w:pos="993"/>
        </w:tabs>
        <w:autoSpaceDE w:val="0"/>
        <w:autoSpaceDN w:val="0"/>
        <w:adjustRightInd w:val="0"/>
        <w:ind w:left="0" w:firstLine="709"/>
        <w:jc w:val="both"/>
        <w:rPr>
          <w:sz w:val="28"/>
          <w:szCs w:val="28"/>
        </w:rPr>
      </w:pPr>
      <w:r w:rsidRPr="00547ED3">
        <w:rPr>
          <w:sz w:val="28"/>
          <w:szCs w:val="28"/>
        </w:rPr>
        <w:t>Конституция Российской Федерации от 12 декабря 1993 года. М., 2014.</w:t>
      </w:r>
    </w:p>
    <w:p w:rsidR="00547ED3" w:rsidRPr="00547ED3" w:rsidRDefault="00547ED3" w:rsidP="00547ED3">
      <w:pPr>
        <w:pStyle w:val="a7"/>
        <w:numPr>
          <w:ilvl w:val="0"/>
          <w:numId w:val="1"/>
        </w:numPr>
        <w:tabs>
          <w:tab w:val="left" w:pos="0"/>
          <w:tab w:val="left" w:pos="360"/>
          <w:tab w:val="left" w:pos="993"/>
        </w:tabs>
        <w:autoSpaceDE w:val="0"/>
        <w:autoSpaceDN w:val="0"/>
        <w:adjustRightInd w:val="0"/>
        <w:ind w:left="0" w:firstLine="709"/>
        <w:jc w:val="both"/>
        <w:rPr>
          <w:sz w:val="28"/>
          <w:szCs w:val="28"/>
        </w:rPr>
      </w:pPr>
      <w:r w:rsidRPr="00547ED3">
        <w:rPr>
          <w:sz w:val="28"/>
          <w:szCs w:val="28"/>
        </w:rPr>
        <w:t>Международный пакт о гражданских и политических правах (Нью-Йорк, 19 декабря 1966 г.) // Бюллетень Верховного Суда РФ. № 12. 1994.</w:t>
      </w:r>
    </w:p>
    <w:p w:rsidR="00547ED3" w:rsidRPr="00547ED3" w:rsidRDefault="00547ED3" w:rsidP="00547ED3">
      <w:pPr>
        <w:numPr>
          <w:ilvl w:val="0"/>
          <w:numId w:val="1"/>
        </w:numPr>
        <w:tabs>
          <w:tab w:val="left" w:pos="360"/>
          <w:tab w:val="left" w:pos="540"/>
          <w:tab w:val="left" w:pos="1134"/>
          <w:tab w:val="num" w:pos="1440"/>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Об утверждении перечня категорий государственных и муниципальных служащих, подлежащих государственной защите: </w:t>
      </w:r>
      <w:r w:rsidRPr="00547ED3">
        <w:rPr>
          <w:rFonts w:ascii="Times New Roman" w:hAnsi="Times New Roman" w:cs="Times New Roman"/>
          <w:sz w:val="28"/>
          <w:szCs w:val="28"/>
        </w:rPr>
        <w:lastRenderedPageBreak/>
        <w:t xml:space="preserve">постановление Правительства РФ от 31 декабря 2004 г. № 900 // Собрание законодательства РФ. 2005. № 2. Ст. 158.   </w:t>
      </w:r>
    </w:p>
    <w:p w:rsidR="00547ED3" w:rsidRPr="00547ED3" w:rsidRDefault="00547ED3" w:rsidP="00547ED3">
      <w:pPr>
        <w:numPr>
          <w:ilvl w:val="0"/>
          <w:numId w:val="1"/>
        </w:numPr>
        <w:tabs>
          <w:tab w:val="left" w:pos="0"/>
          <w:tab w:val="left" w:pos="360"/>
          <w:tab w:val="left" w:pos="1134"/>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Об утверждении Правил защиты сведений об осуществлении государственной защиты потерпевших, свидетелей и иных участников уголовного судопроизводства:  постановление Правительства РФ от 3 марта 2007 г. № 134  (правила прилагаются). // Собрание законодательства РФ. 2007. № 11. Ст. 1325. </w:t>
      </w:r>
    </w:p>
    <w:p w:rsidR="00547ED3" w:rsidRPr="00547ED3" w:rsidRDefault="00547ED3" w:rsidP="00547ED3">
      <w:pPr>
        <w:widowControl w:val="0"/>
        <w:numPr>
          <w:ilvl w:val="0"/>
          <w:numId w:val="1"/>
        </w:numPr>
        <w:tabs>
          <w:tab w:val="left" w:pos="360"/>
          <w:tab w:val="left" w:pos="540"/>
          <w:tab w:val="left" w:pos="1134"/>
          <w:tab w:val="num" w:pos="1440"/>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Порядок выдачи органами внутренних дел России служебного оружия судьям (утв. постановлением Правительства РФ от 18.12.1997               № 1575) // Собрание законодательства РФ. 1997. № 51. Ст. 5818.</w:t>
      </w:r>
    </w:p>
    <w:p w:rsidR="00547ED3" w:rsidRPr="00547ED3" w:rsidRDefault="00547ED3" w:rsidP="00547ED3">
      <w:pPr>
        <w:pStyle w:val="a7"/>
        <w:numPr>
          <w:ilvl w:val="0"/>
          <w:numId w:val="1"/>
        </w:numPr>
        <w:tabs>
          <w:tab w:val="left" w:pos="1134"/>
        </w:tabs>
        <w:autoSpaceDE w:val="0"/>
        <w:autoSpaceDN w:val="0"/>
        <w:adjustRightInd w:val="0"/>
        <w:ind w:left="0" w:firstLine="709"/>
        <w:contextualSpacing/>
        <w:jc w:val="both"/>
        <w:rPr>
          <w:sz w:val="28"/>
          <w:szCs w:val="28"/>
        </w:rPr>
      </w:pPr>
      <w:r w:rsidRPr="00547ED3">
        <w:rPr>
          <w:sz w:val="28"/>
          <w:szCs w:val="28"/>
        </w:rPr>
        <w:t>Постановление Европейского суда по правам человека от 10.06.2010 «Дело «Шерстобитов (Sherstobitov) против Российской Федерации»» // Бюллетень Европейского суда по правам человека. Российское издание. 2011. № 4. С. 9, 91–109.</w:t>
      </w:r>
    </w:p>
    <w:p w:rsidR="00547ED3" w:rsidRPr="00547ED3" w:rsidRDefault="00547ED3" w:rsidP="00547ED3">
      <w:pPr>
        <w:pStyle w:val="a7"/>
        <w:numPr>
          <w:ilvl w:val="0"/>
          <w:numId w:val="1"/>
        </w:numPr>
        <w:tabs>
          <w:tab w:val="left" w:pos="1134"/>
        </w:tabs>
        <w:autoSpaceDE w:val="0"/>
        <w:autoSpaceDN w:val="0"/>
        <w:adjustRightInd w:val="0"/>
        <w:ind w:left="0" w:firstLine="709"/>
        <w:contextualSpacing/>
        <w:jc w:val="both"/>
        <w:rPr>
          <w:sz w:val="28"/>
          <w:szCs w:val="28"/>
        </w:rPr>
      </w:pPr>
      <w:r w:rsidRPr="00547ED3">
        <w:rPr>
          <w:sz w:val="28"/>
          <w:szCs w:val="28"/>
        </w:rPr>
        <w:t>Постановление ЕСПЧ от 25.04.2013 «Дело «Савриддин Джураев (Savriddin Dzhurayev) против Российской Федерации» (жалоба № 71386/10) // Бюллетень Европейского Суда по правам человека. 2014. № 5.</w:t>
      </w:r>
    </w:p>
    <w:p w:rsidR="00547ED3" w:rsidRPr="00547ED3" w:rsidRDefault="00547ED3" w:rsidP="00547ED3">
      <w:pPr>
        <w:numPr>
          <w:ilvl w:val="0"/>
          <w:numId w:val="1"/>
        </w:numPr>
        <w:tabs>
          <w:tab w:val="left" w:pos="0"/>
          <w:tab w:val="left" w:pos="360"/>
          <w:tab w:val="left" w:pos="54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Постановление Правительства РФ от 13.07.2013 № 586 «Об утверждении Государственной программы «Обеспечение безопасности потерпевших, свидетелей и иных участников уголовного судопроизводства на 2014–2018 годы» // Собрание законодательства РФ. 2013. № 29.                    Ст. 3965.</w:t>
      </w:r>
    </w:p>
    <w:p w:rsidR="00547ED3" w:rsidRPr="00547ED3" w:rsidRDefault="00547ED3" w:rsidP="00547ED3">
      <w:pPr>
        <w:widowControl w:val="0"/>
        <w:numPr>
          <w:ilvl w:val="0"/>
          <w:numId w:val="1"/>
        </w:numPr>
        <w:tabs>
          <w:tab w:val="left" w:pos="360"/>
          <w:tab w:val="left" w:pos="540"/>
          <w:tab w:val="left" w:pos="1134"/>
          <w:tab w:val="num" w:pos="1440"/>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Постановление Правительства РФ от 17 июля 1996 г. «О порядке выдачи оружия лицам, подлежащим государственной защите» // Собрание законодательства Российской Федерации. 1996. № 31. Ст. 3723.</w:t>
      </w:r>
    </w:p>
    <w:p w:rsidR="00547ED3" w:rsidRPr="00547ED3" w:rsidRDefault="00547ED3" w:rsidP="00547ED3">
      <w:pPr>
        <w:pStyle w:val="a6"/>
        <w:widowControl w:val="0"/>
        <w:numPr>
          <w:ilvl w:val="0"/>
          <w:numId w:val="1"/>
        </w:numPr>
        <w:tabs>
          <w:tab w:val="left" w:pos="1134"/>
        </w:tabs>
        <w:ind w:left="0" w:firstLine="709"/>
        <w:jc w:val="both"/>
        <w:rPr>
          <w:sz w:val="28"/>
          <w:szCs w:val="28"/>
        </w:rPr>
      </w:pPr>
      <w:r w:rsidRPr="00547ED3">
        <w:rPr>
          <w:sz w:val="28"/>
          <w:szCs w:val="28"/>
        </w:rPr>
        <w:t>Постановление Правительства РФ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 Собрание законодательства РФ. 1999. № 35. Ст. 4321.</w:t>
      </w:r>
    </w:p>
    <w:p w:rsidR="00547ED3" w:rsidRPr="00547ED3" w:rsidRDefault="00547ED3" w:rsidP="00547ED3">
      <w:pPr>
        <w:pStyle w:val="a7"/>
        <w:numPr>
          <w:ilvl w:val="0"/>
          <w:numId w:val="1"/>
        </w:numPr>
        <w:tabs>
          <w:tab w:val="left" w:pos="993"/>
        </w:tabs>
        <w:autoSpaceDE w:val="0"/>
        <w:autoSpaceDN w:val="0"/>
        <w:adjustRightInd w:val="0"/>
        <w:ind w:left="0" w:firstLine="709"/>
        <w:contextualSpacing/>
        <w:jc w:val="both"/>
        <w:rPr>
          <w:sz w:val="28"/>
          <w:szCs w:val="28"/>
        </w:rPr>
      </w:pPr>
      <w:r w:rsidRPr="00547ED3">
        <w:rPr>
          <w:sz w:val="28"/>
          <w:szCs w:val="28"/>
        </w:rPr>
        <w:t>Пояснительный меморандум к Рекомендации Совета Европы № R (97) 13 «По вопросу запугивания свидетелей и обеспечения прав защиты» обращено внимание: угроза для свидетелей существует вследствие одной лишь принадлежности преступника к ОПГ;</w:t>
      </w:r>
    </w:p>
    <w:p w:rsidR="00547ED3" w:rsidRPr="00547ED3" w:rsidRDefault="00547ED3" w:rsidP="00547ED3">
      <w:pPr>
        <w:numPr>
          <w:ilvl w:val="0"/>
          <w:numId w:val="1"/>
        </w:numPr>
        <w:tabs>
          <w:tab w:val="left" w:pos="360"/>
          <w:tab w:val="left" w:pos="540"/>
          <w:tab w:val="left" w:pos="1134"/>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Правила возмещения судьям, должностным лицам правоохранительных и контролирующих органов или членам их семей ущерба, причиненного уничтожением или повреждением их имущества в связи со служебной деятельностью (утв. постановлением Правительства РФ от 27 октября 2005 г. № 647) // Собрание законодательства РФ. 2005.  № 44. Ст. 4568.</w:t>
      </w:r>
    </w:p>
    <w:p w:rsidR="00547ED3" w:rsidRPr="00547ED3" w:rsidRDefault="00547ED3" w:rsidP="00547ED3">
      <w:pPr>
        <w:numPr>
          <w:ilvl w:val="0"/>
          <w:numId w:val="1"/>
        </w:numPr>
        <w:tabs>
          <w:tab w:val="left" w:pos="360"/>
          <w:tab w:val="left" w:pos="540"/>
          <w:tab w:val="left" w:pos="1134"/>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Правила выплаты единовременных пособий потерпевшим, свидетелям и иным участникам уголовного судопроизводства, в отношении </w:t>
      </w:r>
      <w:r w:rsidRPr="00547ED3">
        <w:rPr>
          <w:rFonts w:ascii="Times New Roman" w:hAnsi="Times New Roman" w:cs="Times New Roman"/>
          <w:sz w:val="28"/>
          <w:szCs w:val="28"/>
        </w:rPr>
        <w:lastRenderedPageBreak/>
        <w:t xml:space="preserve">которых в установленном порядке принято решение об осуществлении государственной защиты (утв.  постановлением Правительства РФ от 11 ноября 2006 г. № 664) // Собрание законодательства РФ. 2006. № 47. Ст. 4895. </w:t>
      </w:r>
    </w:p>
    <w:p w:rsidR="00547ED3" w:rsidRPr="00547ED3" w:rsidRDefault="00547ED3" w:rsidP="00547ED3">
      <w:pPr>
        <w:numPr>
          <w:ilvl w:val="0"/>
          <w:numId w:val="1"/>
        </w:numPr>
        <w:tabs>
          <w:tab w:val="left" w:pos="360"/>
          <w:tab w:val="left" w:pos="540"/>
          <w:tab w:val="left" w:pos="1134"/>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Правила применения отдельных мер безопасности в отношении потерпевших, свидетелей и иных участников уголовного судопроизводства (утв. постановлением Правительства РФ от 27 октября 2006 г. № 630) // Собрание законодательства РФ. 2006. № 45. Ст. 4798. </w:t>
      </w:r>
    </w:p>
    <w:p w:rsidR="00547ED3" w:rsidRPr="00547ED3" w:rsidRDefault="00547ED3" w:rsidP="00547ED3">
      <w:pPr>
        <w:pStyle w:val="a6"/>
        <w:widowControl w:val="0"/>
        <w:numPr>
          <w:ilvl w:val="0"/>
          <w:numId w:val="1"/>
        </w:numPr>
        <w:tabs>
          <w:tab w:val="left" w:pos="1134"/>
        </w:tabs>
        <w:autoSpaceDE w:val="0"/>
        <w:autoSpaceDN w:val="0"/>
        <w:adjustRightInd w:val="0"/>
        <w:ind w:left="0" w:firstLine="709"/>
        <w:jc w:val="both"/>
        <w:rPr>
          <w:sz w:val="28"/>
          <w:szCs w:val="28"/>
        </w:rPr>
      </w:pPr>
      <w:r w:rsidRPr="00547ED3">
        <w:rPr>
          <w:sz w:val="28"/>
          <w:szCs w:val="28"/>
        </w:rPr>
        <w:t>Приказ МВД России от 09.10.2012 № 924 «Об утверждении Инструкции об организации работы по обязательному государственному страхованию жизни и здоровья сотрудников органов внутренних дел Российской Федерации, военнослужащих внутренних войск МВД России, граждан, призванных на военные сборы во внутренние войска МВД России» // Российская газета. № 39. 2013.</w:t>
      </w:r>
    </w:p>
    <w:p w:rsidR="00547ED3" w:rsidRPr="00547ED3" w:rsidRDefault="00547ED3" w:rsidP="00547ED3">
      <w:pPr>
        <w:pStyle w:val="a6"/>
        <w:numPr>
          <w:ilvl w:val="0"/>
          <w:numId w:val="1"/>
        </w:numPr>
        <w:tabs>
          <w:tab w:val="left" w:pos="1134"/>
        </w:tabs>
        <w:autoSpaceDE w:val="0"/>
        <w:autoSpaceDN w:val="0"/>
        <w:adjustRightInd w:val="0"/>
        <w:ind w:left="0" w:firstLine="709"/>
        <w:jc w:val="both"/>
        <w:rPr>
          <w:sz w:val="28"/>
          <w:szCs w:val="28"/>
        </w:rPr>
      </w:pPr>
      <w:r w:rsidRPr="00547ED3">
        <w:rPr>
          <w:sz w:val="28"/>
          <w:szCs w:val="28"/>
        </w:rPr>
        <w:t>Приказ МВД России от 18.06.2012 № 590 «Об утверждении Инструкции о порядке осуществления выплат в целях возмещения вреда, причиненного в связи с выполнением служебных обязанностей, сотрудникам органов внутренних дел Российской Федерации или их близким родственникам» // Российская газета. № 186. 2012.</w:t>
      </w:r>
    </w:p>
    <w:p w:rsidR="00547ED3" w:rsidRPr="00547ED3" w:rsidRDefault="00547ED3" w:rsidP="00547ED3">
      <w:pPr>
        <w:widowControl w:val="0"/>
        <w:numPr>
          <w:ilvl w:val="0"/>
          <w:numId w:val="1"/>
        </w:numPr>
        <w:tabs>
          <w:tab w:val="left" w:pos="360"/>
          <w:tab w:val="left" w:pos="540"/>
          <w:tab w:val="left" w:pos="1134"/>
          <w:tab w:val="num" w:pos="1440"/>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Приказ МВД РФ от 17 ноября 1999 г. № 938 «Об утверждении Инструкции о порядке выдачи табельного боевого ручного стрелкового оружия, боеприпасов и специальных средств сотрудникам органов внутренних дел Российской Федерации на постоянное хранение и ношение» // Бюллетень нормативных актов федеральных органов исполнительной власти. 1999. № 52.</w:t>
      </w:r>
    </w:p>
    <w:p w:rsidR="00547ED3" w:rsidRPr="00547ED3" w:rsidRDefault="00547ED3" w:rsidP="00547ED3">
      <w:pPr>
        <w:pStyle w:val="a7"/>
        <w:numPr>
          <w:ilvl w:val="0"/>
          <w:numId w:val="1"/>
        </w:numPr>
        <w:tabs>
          <w:tab w:val="left" w:pos="1134"/>
        </w:tabs>
        <w:autoSpaceDE w:val="0"/>
        <w:autoSpaceDN w:val="0"/>
        <w:adjustRightInd w:val="0"/>
        <w:ind w:left="0" w:firstLine="709"/>
        <w:contextualSpacing/>
        <w:jc w:val="both"/>
        <w:rPr>
          <w:sz w:val="28"/>
          <w:szCs w:val="28"/>
        </w:rPr>
      </w:pPr>
      <w:r w:rsidRPr="00547ED3">
        <w:rPr>
          <w:sz w:val="28"/>
          <w:szCs w:val="28"/>
        </w:rPr>
        <w:t>Рекомендация № R (85) 11 Комитета министров Совета Европы «О положении потерпевшего в рамках уголовного права и процесса» (принята 28.06.1985).</w:t>
      </w:r>
    </w:p>
    <w:p w:rsidR="00547ED3" w:rsidRPr="00547ED3" w:rsidRDefault="00547ED3" w:rsidP="00547ED3">
      <w:pPr>
        <w:widowControl w:val="0"/>
        <w:numPr>
          <w:ilvl w:val="0"/>
          <w:numId w:val="1"/>
        </w:numPr>
        <w:tabs>
          <w:tab w:val="left" w:pos="360"/>
          <w:tab w:val="left" w:pos="540"/>
          <w:tab w:val="left" w:pos="1134"/>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Федеральный закон от 12 августа 1995 г. № 144-ФЗ «Об оперативно-розыскной деятельности» // Собрание законодательства РФ. 1995. № 33. Ст. 3349.</w:t>
      </w:r>
    </w:p>
    <w:p w:rsidR="00547ED3" w:rsidRPr="00547ED3" w:rsidRDefault="00547ED3" w:rsidP="00547ED3">
      <w:pPr>
        <w:numPr>
          <w:ilvl w:val="0"/>
          <w:numId w:val="1"/>
        </w:numPr>
        <w:tabs>
          <w:tab w:val="left" w:pos="360"/>
          <w:tab w:val="left" w:pos="540"/>
          <w:tab w:val="left" w:pos="1134"/>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Федеральный закон от 15 июля 1995 г. № 103-ФЗ «О содержании под стражей подозреваемых и обвиняемых в совершении преступлений» // Российская газета. 1995. № 139.</w:t>
      </w:r>
    </w:p>
    <w:p w:rsidR="00547ED3" w:rsidRPr="00547ED3" w:rsidRDefault="00547ED3" w:rsidP="00547ED3">
      <w:pPr>
        <w:numPr>
          <w:ilvl w:val="0"/>
          <w:numId w:val="1"/>
        </w:numPr>
        <w:tabs>
          <w:tab w:val="left" w:pos="360"/>
          <w:tab w:val="left" w:pos="540"/>
          <w:tab w:val="left" w:pos="1134"/>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 Федеральный закон от 20 августа 2004 года № 119-ФЗ «О государственной защите потерпевших, свидетелей и иных участников уголовного судопроизводства» // Собрание законодательства РФ. 2004.              № 34. Ст. 3534.              </w:t>
      </w:r>
    </w:p>
    <w:p w:rsidR="00547ED3" w:rsidRPr="00547ED3" w:rsidRDefault="00547ED3" w:rsidP="00547ED3">
      <w:pPr>
        <w:numPr>
          <w:ilvl w:val="0"/>
          <w:numId w:val="1"/>
        </w:numPr>
        <w:tabs>
          <w:tab w:val="left" w:pos="360"/>
          <w:tab w:val="left" w:pos="540"/>
          <w:tab w:val="left" w:pos="1134"/>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 Федеральный закон от 20 апреля 1995 г. № 45-ФЗ «О государственной защите судей, должностных лиц правоохранительных и контролирующих органов» // Собрание законодательства РФ. 1995. № 17. Ст. 1455. </w:t>
      </w:r>
    </w:p>
    <w:p w:rsidR="00547ED3" w:rsidRPr="00547ED3" w:rsidRDefault="00547ED3" w:rsidP="00547ED3">
      <w:pPr>
        <w:widowControl w:val="0"/>
        <w:numPr>
          <w:ilvl w:val="0"/>
          <w:numId w:val="1"/>
        </w:numPr>
        <w:tabs>
          <w:tab w:val="left" w:pos="284"/>
          <w:tab w:val="left" w:pos="36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Федеральный закон от 28 декабря 2010 г. № 390-ФЗ «О безопасности» // Собрание законодательства РФ. 2011. № 1. Ст. 2. </w:t>
      </w:r>
    </w:p>
    <w:p w:rsidR="00547ED3" w:rsidRPr="00547ED3" w:rsidRDefault="00547ED3" w:rsidP="00547ED3">
      <w:pPr>
        <w:pStyle w:val="a6"/>
        <w:numPr>
          <w:ilvl w:val="0"/>
          <w:numId w:val="1"/>
        </w:numPr>
        <w:tabs>
          <w:tab w:val="left" w:pos="993"/>
          <w:tab w:val="left" w:pos="1134"/>
        </w:tabs>
        <w:autoSpaceDE w:val="0"/>
        <w:autoSpaceDN w:val="0"/>
        <w:adjustRightInd w:val="0"/>
        <w:ind w:left="0" w:firstLine="709"/>
        <w:jc w:val="both"/>
        <w:rPr>
          <w:sz w:val="28"/>
          <w:szCs w:val="28"/>
        </w:rPr>
      </w:pPr>
      <w:r w:rsidRPr="00547ED3">
        <w:rPr>
          <w:sz w:val="28"/>
          <w:szCs w:val="28"/>
        </w:rPr>
        <w:lastRenderedPageBreak/>
        <w:t>Федеральный закон от 30.11.2011 № 342-ФЗ «О службе в органах внутренних дел Российской Федерации и внесении изменений в отдельные законодательные акты Российской Федерации» // Собрание законодательства РФ. 2011. № 49 (ч. 1). Ст. 7020.</w:t>
      </w:r>
    </w:p>
    <w:p w:rsidR="00547ED3" w:rsidRPr="00547ED3" w:rsidRDefault="00547ED3" w:rsidP="00547ED3">
      <w:pPr>
        <w:numPr>
          <w:ilvl w:val="0"/>
          <w:numId w:val="1"/>
        </w:numPr>
        <w:tabs>
          <w:tab w:val="left" w:pos="0"/>
          <w:tab w:val="left" w:pos="36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 Федеральный закон от 7 февраля 2011 г. № 3-ФЗ «О полиции» // Собрание законодательства РФ. 2011. № 7. Ст. 900. </w:t>
      </w:r>
    </w:p>
    <w:p w:rsidR="00547ED3" w:rsidRPr="00547ED3" w:rsidRDefault="00547ED3" w:rsidP="00547ED3">
      <w:pPr>
        <w:pStyle w:val="a6"/>
        <w:widowControl w:val="0"/>
        <w:tabs>
          <w:tab w:val="left" w:pos="1134"/>
        </w:tabs>
        <w:autoSpaceDE w:val="0"/>
        <w:autoSpaceDN w:val="0"/>
        <w:adjustRightInd w:val="0"/>
        <w:ind w:left="709"/>
        <w:jc w:val="both"/>
        <w:rPr>
          <w:color w:val="000000"/>
          <w:sz w:val="28"/>
          <w:szCs w:val="28"/>
        </w:rPr>
      </w:pPr>
    </w:p>
    <w:p w:rsidR="00547ED3" w:rsidRPr="00547ED3" w:rsidRDefault="00547ED3" w:rsidP="00547ED3">
      <w:pPr>
        <w:pStyle w:val="a7"/>
        <w:ind w:left="644"/>
        <w:jc w:val="both"/>
        <w:rPr>
          <w:b/>
          <w:sz w:val="28"/>
          <w:szCs w:val="28"/>
        </w:rPr>
      </w:pPr>
      <w:r w:rsidRPr="00547ED3">
        <w:rPr>
          <w:b/>
          <w:sz w:val="28"/>
          <w:szCs w:val="28"/>
        </w:rPr>
        <w:t>Основная:</w:t>
      </w:r>
      <w:r w:rsidRPr="00547ED3">
        <w:rPr>
          <w:sz w:val="28"/>
          <w:szCs w:val="28"/>
        </w:rPr>
        <w:t xml:space="preserve">                                                     </w:t>
      </w:r>
    </w:p>
    <w:p w:rsidR="00547ED3" w:rsidRPr="00547ED3" w:rsidRDefault="00547ED3" w:rsidP="00547ED3">
      <w:pPr>
        <w:widowControl w:val="0"/>
        <w:numPr>
          <w:ilvl w:val="0"/>
          <w:numId w:val="2"/>
        </w:numPr>
        <w:tabs>
          <w:tab w:val="clear" w:pos="644"/>
          <w:tab w:val="num" w:pos="0"/>
          <w:tab w:val="left" w:pos="360"/>
          <w:tab w:val="num" w:pos="1134"/>
          <w:tab w:val="num" w:pos="1440"/>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Брусницын Л. В. Обеспечение безопасности лиц, содействующих уголовному правосудию: мировой опыт и развитие российского законодательства (процессуальное исследование): монография. – М., 2010.</w:t>
      </w:r>
    </w:p>
    <w:p w:rsidR="00547ED3" w:rsidRPr="00547ED3" w:rsidRDefault="00547ED3" w:rsidP="00547ED3">
      <w:pPr>
        <w:widowControl w:val="0"/>
        <w:numPr>
          <w:ilvl w:val="0"/>
          <w:numId w:val="2"/>
        </w:numPr>
        <w:tabs>
          <w:tab w:val="left" w:pos="360"/>
          <w:tab w:val="num" w:pos="1134"/>
          <w:tab w:val="num" w:pos="1440"/>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Гарантии прав участников уголовного судопроизводства: проблемы и возможные пути их решения: монография / под ред. В. А. Семенцова. – М.: Юрлитинформ. 2013.</w:t>
      </w:r>
    </w:p>
    <w:p w:rsidR="00547ED3" w:rsidRPr="00547ED3" w:rsidRDefault="00547ED3" w:rsidP="00547ED3">
      <w:pPr>
        <w:widowControl w:val="0"/>
        <w:numPr>
          <w:ilvl w:val="0"/>
          <w:numId w:val="2"/>
        </w:numPr>
        <w:tabs>
          <w:tab w:val="left" w:pos="360"/>
          <w:tab w:val="num" w:pos="1134"/>
          <w:tab w:val="num" w:pos="1440"/>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Епихин А. Ю. Обеспечение безопасности личности в уголовном судопроизводстве. – СПб.: Р. Арсланова «Юридический центр Пресс», 2004.</w:t>
      </w:r>
    </w:p>
    <w:p w:rsidR="00547ED3" w:rsidRPr="00547ED3" w:rsidRDefault="00547ED3" w:rsidP="00547ED3">
      <w:pPr>
        <w:widowControl w:val="0"/>
        <w:spacing w:after="0" w:line="240" w:lineRule="auto"/>
        <w:ind w:firstLine="709"/>
        <w:rPr>
          <w:rFonts w:ascii="Times New Roman" w:hAnsi="Times New Roman" w:cs="Times New Roman"/>
          <w:b/>
          <w:iCs/>
          <w:sz w:val="28"/>
          <w:szCs w:val="28"/>
        </w:rPr>
      </w:pPr>
    </w:p>
    <w:p w:rsidR="00547ED3" w:rsidRPr="00547ED3" w:rsidRDefault="00547ED3" w:rsidP="00547ED3">
      <w:pPr>
        <w:widowControl w:val="0"/>
        <w:spacing w:after="0" w:line="240" w:lineRule="auto"/>
        <w:ind w:firstLine="709"/>
        <w:rPr>
          <w:rFonts w:ascii="Times New Roman" w:hAnsi="Times New Roman" w:cs="Times New Roman"/>
          <w:b/>
          <w:iCs/>
          <w:sz w:val="28"/>
          <w:szCs w:val="28"/>
        </w:rPr>
      </w:pPr>
      <w:r w:rsidRPr="00547ED3">
        <w:rPr>
          <w:rFonts w:ascii="Times New Roman" w:hAnsi="Times New Roman" w:cs="Times New Roman"/>
          <w:b/>
          <w:iCs/>
          <w:sz w:val="28"/>
          <w:szCs w:val="28"/>
        </w:rPr>
        <w:t>Дополнительная:</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7" w:history="1">
        <w:r w:rsidR="00547ED3" w:rsidRPr="00547ED3">
          <w:rPr>
            <w:rStyle w:val="a3"/>
            <w:bCs/>
            <w:color w:val="000000"/>
            <w:sz w:val="28"/>
            <w:szCs w:val="28"/>
            <w:u w:val="none"/>
          </w:rPr>
          <w:t>Азаров В. А.</w:t>
        </w:r>
      </w:hyperlink>
      <w:r w:rsidR="00547ED3" w:rsidRPr="00547ED3">
        <w:rPr>
          <w:color w:val="000000"/>
          <w:sz w:val="28"/>
          <w:szCs w:val="28"/>
        </w:rPr>
        <w:t xml:space="preserve"> Круг субъектов, подлежащих государственной охране при осуществлении судопроизводства по уголовным делам // Проблемы укрепления законности и правопорядка в современных условиях : материалы международной конференции. ГОУ ВПО БГУ: Уфа, 2006. С. 37–46.</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8" w:history="1">
        <w:r w:rsidR="00547ED3" w:rsidRPr="00547ED3">
          <w:rPr>
            <w:rStyle w:val="a3"/>
            <w:bCs/>
            <w:color w:val="000000"/>
            <w:sz w:val="28"/>
            <w:szCs w:val="28"/>
            <w:u w:val="none"/>
          </w:rPr>
          <w:t>Арабули Д. Т.</w:t>
        </w:r>
      </w:hyperlink>
      <w:r w:rsidR="00547ED3" w:rsidRPr="00547ED3">
        <w:rPr>
          <w:color w:val="000000"/>
          <w:sz w:val="28"/>
          <w:szCs w:val="28"/>
        </w:rPr>
        <w:t xml:space="preserve"> Защита личности – приоритет уголовного судопроизводства // Российская юстиция. 2011. № 12. С. 36–38.</w:t>
      </w:r>
    </w:p>
    <w:p w:rsidR="00547ED3" w:rsidRPr="00547ED3" w:rsidRDefault="00547ED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r w:rsidRPr="00547ED3">
        <w:rPr>
          <w:color w:val="000000"/>
          <w:sz w:val="28"/>
          <w:szCs w:val="28"/>
        </w:rPr>
        <w:t>Ахтямова К.М. Обеспечение безопасности должностных лиц, участвующих в уголовном процессе: теоретико-правовой аспект // Правовое государство: теория и практика. 2013. № 4 (34). С. 168–173.</w:t>
      </w:r>
    </w:p>
    <w:p w:rsidR="00547ED3" w:rsidRPr="00547ED3" w:rsidRDefault="00547ED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r w:rsidRPr="00547ED3">
        <w:rPr>
          <w:color w:val="000000"/>
          <w:sz w:val="28"/>
          <w:szCs w:val="28"/>
        </w:rPr>
        <w:t xml:space="preserve">Брусницын Л. В. Об отсутствии гарантий безопасности граждан, сотрудничающих с правоохранительными органами // Оперативник (сыщик). 2010. № 1. </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9" w:history="1">
        <w:r w:rsidR="00547ED3" w:rsidRPr="00547ED3">
          <w:rPr>
            <w:rStyle w:val="a3"/>
            <w:bCs/>
            <w:color w:val="000000"/>
            <w:sz w:val="28"/>
            <w:szCs w:val="28"/>
            <w:u w:val="none"/>
          </w:rPr>
          <w:t>Брусницын Л. В.</w:t>
        </w:r>
      </w:hyperlink>
      <w:r w:rsidR="00547ED3" w:rsidRPr="00547ED3">
        <w:rPr>
          <w:color w:val="000000"/>
          <w:sz w:val="28"/>
          <w:szCs w:val="28"/>
        </w:rPr>
        <w:t xml:space="preserve"> Полномочия должностных лиц по обеспечению безопасности граждан, содействующих уголовному правосудию // Государство и право. 2012. № 9. С. 52–64.</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10" w:history="1">
        <w:r w:rsidR="00547ED3" w:rsidRPr="00547ED3">
          <w:rPr>
            <w:rStyle w:val="a3"/>
            <w:bCs/>
            <w:color w:val="000000"/>
            <w:sz w:val="28"/>
            <w:szCs w:val="28"/>
            <w:u w:val="none"/>
          </w:rPr>
          <w:t>Василевский А. В.</w:t>
        </w:r>
      </w:hyperlink>
      <w:r w:rsidR="00547ED3" w:rsidRPr="00547ED3">
        <w:rPr>
          <w:color w:val="000000"/>
          <w:sz w:val="28"/>
          <w:szCs w:val="28"/>
        </w:rPr>
        <w:t xml:space="preserve"> Организация обеспечения государственной защиты сотрудников ОВД и их близких при возникновении угроз, связанных с исполнением служебных обязанностей // Проблемы государственной защиты участников уголовного судопроизводства: материалы межведомственной науч.-практ. конф. М.: ВНИИ МВД России. 2012. С. 240–246.</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11" w:history="1">
        <w:r w:rsidR="00547ED3" w:rsidRPr="00547ED3">
          <w:rPr>
            <w:rStyle w:val="a3"/>
            <w:bCs/>
            <w:color w:val="000000"/>
            <w:sz w:val="28"/>
            <w:szCs w:val="28"/>
            <w:u w:val="none"/>
          </w:rPr>
          <w:t>Дабижа Т. Г.</w:t>
        </w:r>
      </w:hyperlink>
      <w:r w:rsidR="00547ED3" w:rsidRPr="00547ED3">
        <w:rPr>
          <w:color w:val="000000"/>
          <w:sz w:val="28"/>
          <w:szCs w:val="28"/>
        </w:rPr>
        <w:t xml:space="preserve"> Гарантии личной безопасности адвоката // Адвокат. 2013. № 10. С. 13–18. </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12" w:history="1">
        <w:r w:rsidR="00547ED3" w:rsidRPr="00547ED3">
          <w:rPr>
            <w:rStyle w:val="a3"/>
            <w:bCs/>
            <w:color w:val="000000"/>
            <w:sz w:val="28"/>
            <w:szCs w:val="28"/>
            <w:u w:val="none"/>
          </w:rPr>
          <w:t>Жильцов Д. П.</w:t>
        </w:r>
      </w:hyperlink>
      <w:r w:rsidR="00547ED3" w:rsidRPr="00547ED3">
        <w:rPr>
          <w:color w:val="000000"/>
          <w:sz w:val="28"/>
          <w:szCs w:val="28"/>
        </w:rPr>
        <w:t xml:space="preserve"> О дополнительных мерах по защите интересов и прав граждан на стадии досудебного производства // Юридический мир. 2007. № 7. С. 64–68.</w:t>
      </w:r>
      <w:r w:rsidR="00547ED3" w:rsidRPr="00547ED3">
        <w:rPr>
          <w:bCs/>
          <w:color w:val="000000"/>
          <w:sz w:val="28"/>
          <w:szCs w:val="28"/>
        </w:rPr>
        <w:t xml:space="preserve"> </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13" w:history="1">
        <w:r w:rsidR="00547ED3" w:rsidRPr="00547ED3">
          <w:rPr>
            <w:rStyle w:val="a3"/>
            <w:bCs/>
            <w:color w:val="000000"/>
            <w:sz w:val="28"/>
            <w:szCs w:val="28"/>
            <w:u w:val="none"/>
          </w:rPr>
          <w:t>Кардашов А. А.</w:t>
        </w:r>
      </w:hyperlink>
      <w:r w:rsidR="00547ED3" w:rsidRPr="00547ED3">
        <w:rPr>
          <w:color w:val="000000"/>
          <w:sz w:val="28"/>
          <w:szCs w:val="28"/>
        </w:rPr>
        <w:t xml:space="preserve"> Совершенствование социальной защиты </w:t>
      </w:r>
      <w:r w:rsidR="00547ED3" w:rsidRPr="00547ED3">
        <w:rPr>
          <w:color w:val="000000"/>
          <w:sz w:val="28"/>
          <w:szCs w:val="28"/>
        </w:rPr>
        <w:lastRenderedPageBreak/>
        <w:t>сотрудников подразделений уголовного розыска территориальных органов МВД на районном уровне // Закон и право. 2013. № 3.</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14" w:history="1">
        <w:r w:rsidR="00547ED3" w:rsidRPr="00547ED3">
          <w:rPr>
            <w:rStyle w:val="a3"/>
            <w:bCs/>
            <w:color w:val="000000"/>
            <w:sz w:val="28"/>
            <w:szCs w:val="28"/>
            <w:u w:val="none"/>
          </w:rPr>
          <w:t>Карякин Е. А.</w:t>
        </w:r>
      </w:hyperlink>
      <w:r w:rsidR="00547ED3" w:rsidRPr="00547ED3">
        <w:rPr>
          <w:color w:val="000000"/>
          <w:sz w:val="28"/>
          <w:szCs w:val="28"/>
        </w:rPr>
        <w:t xml:space="preserve"> К вопросу о гарантиях, обеспечивающих защиту прав личности в состязательном уголовном процессе // Уголовное судопроизводство. 2005. № 1. С. 33–35.</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15" w:history="1">
        <w:r w:rsidR="00547ED3" w:rsidRPr="00547ED3">
          <w:rPr>
            <w:rStyle w:val="a3"/>
            <w:bCs/>
            <w:color w:val="000000"/>
            <w:sz w:val="28"/>
            <w:szCs w:val="28"/>
            <w:u w:val="none"/>
          </w:rPr>
          <w:t>Москаленко А. В.</w:t>
        </w:r>
      </w:hyperlink>
      <w:r w:rsidR="00547ED3" w:rsidRPr="00547ED3">
        <w:rPr>
          <w:color w:val="000000"/>
          <w:sz w:val="28"/>
          <w:szCs w:val="28"/>
        </w:rPr>
        <w:t xml:space="preserve"> Меры государственной защиты лиц, осуществляющих уголовное судопроизводство в странах СНГ // Российский следователь. 2006. № 10. С. 53–54.</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16" w:history="1">
        <w:r w:rsidR="00547ED3" w:rsidRPr="00547ED3">
          <w:rPr>
            <w:rStyle w:val="a3"/>
            <w:bCs/>
            <w:color w:val="000000"/>
            <w:sz w:val="28"/>
            <w:szCs w:val="28"/>
            <w:u w:val="none"/>
          </w:rPr>
          <w:t>Парфенов В. Н.</w:t>
        </w:r>
      </w:hyperlink>
      <w:r w:rsidR="00547ED3" w:rsidRPr="00547ED3">
        <w:rPr>
          <w:color w:val="000000"/>
          <w:sz w:val="28"/>
          <w:szCs w:val="28"/>
        </w:rPr>
        <w:t xml:space="preserve"> Проблемы правовой регламентации обеспечения безопасности подозреваемого или обвиняемого, с которым заключено досудебное соглашение о сотрудничестве // Вестник Московского университета МВД России. 2013. № 7. С. 88–91.</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17" w:history="1">
        <w:r w:rsidR="00547ED3" w:rsidRPr="00547ED3">
          <w:rPr>
            <w:rStyle w:val="a3"/>
            <w:bCs/>
            <w:color w:val="000000"/>
            <w:sz w:val="28"/>
            <w:szCs w:val="28"/>
            <w:u w:val="none"/>
          </w:rPr>
          <w:t>Посков С. Я.</w:t>
        </w:r>
      </w:hyperlink>
      <w:r w:rsidR="00547ED3" w:rsidRPr="00547ED3">
        <w:rPr>
          <w:color w:val="000000"/>
          <w:sz w:val="28"/>
          <w:szCs w:val="28"/>
        </w:rPr>
        <w:t xml:space="preserve"> Расследование разглашения сведений о мерах безопасности, применяемых в отношении должностного лица правоохранительного органа: автореф. дис... канд. юрид. наук : 12.00.09. Владивосток: Дальневосточный юрид. ин-т МВД России. 2012. </w:t>
      </w:r>
    </w:p>
    <w:p w:rsidR="00547ED3" w:rsidRPr="00547ED3" w:rsidRDefault="00547ED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r w:rsidRPr="00547ED3">
        <w:rPr>
          <w:color w:val="000000"/>
          <w:sz w:val="28"/>
          <w:szCs w:val="28"/>
        </w:rPr>
        <w:t>Самолаева Е. Ю. Обеспечение дознавателями органов внутренних дел мер безопасности, предусмотренных при производстве предъявления для опознания  //  Вестник Московского университета МВД России. 2013. № 2.</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18" w:history="1">
        <w:r w:rsidR="00547ED3" w:rsidRPr="00547ED3">
          <w:rPr>
            <w:rStyle w:val="a3"/>
            <w:bCs/>
            <w:color w:val="000000"/>
            <w:sz w:val="28"/>
            <w:szCs w:val="28"/>
            <w:u w:val="none"/>
          </w:rPr>
          <w:t>Саморока В. А.</w:t>
        </w:r>
      </w:hyperlink>
      <w:r w:rsidR="00547ED3" w:rsidRPr="00547ED3">
        <w:rPr>
          <w:color w:val="000000"/>
          <w:sz w:val="28"/>
          <w:szCs w:val="28"/>
        </w:rPr>
        <w:t xml:space="preserve"> Принятие следователем решения о применении мер безопасности в отношении участников уголовного судопроизводства // Уголовное право. 2011. № 1. С. 72–77.</w:t>
      </w:r>
    </w:p>
    <w:p w:rsidR="00547ED3" w:rsidRPr="00547ED3" w:rsidRDefault="00547ED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r w:rsidRPr="00547ED3">
        <w:rPr>
          <w:color w:val="000000"/>
          <w:sz w:val="28"/>
          <w:szCs w:val="28"/>
        </w:rPr>
        <w:t xml:space="preserve">Саморока В., Бекетов М. Проблемы соблюдения конфиденциальности сведений о защищаемом лице при обеспечении безопасности участников уголовного судопроизводства // Уголовное право. 2010. № 5. </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19" w:history="1">
        <w:r w:rsidR="00547ED3" w:rsidRPr="00547ED3">
          <w:rPr>
            <w:rStyle w:val="a3"/>
            <w:bCs/>
            <w:color w:val="000000"/>
            <w:sz w:val="28"/>
            <w:szCs w:val="28"/>
            <w:u w:val="none"/>
          </w:rPr>
          <w:t>Сероштан В. В.</w:t>
        </w:r>
      </w:hyperlink>
      <w:r w:rsidR="00547ED3" w:rsidRPr="00547ED3">
        <w:rPr>
          <w:color w:val="000000"/>
          <w:sz w:val="28"/>
          <w:szCs w:val="28"/>
        </w:rPr>
        <w:t xml:space="preserve"> Способы обеспечения прав участника уголовного судопроизводства // Уголовный процесс. 2009. № 9. С. 37–39.</w:t>
      </w:r>
    </w:p>
    <w:p w:rsidR="00547ED3" w:rsidRPr="00547ED3" w:rsidRDefault="00547ED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r w:rsidRPr="00547ED3">
        <w:rPr>
          <w:color w:val="000000"/>
          <w:sz w:val="28"/>
          <w:szCs w:val="28"/>
        </w:rPr>
        <w:t>Скрипилев Г. А. Предпосылки применения мер безопасности личности в уголовном процессе // Российский следователь. 2012. № 18.</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20" w:history="1">
        <w:r w:rsidR="00547ED3" w:rsidRPr="00547ED3">
          <w:rPr>
            <w:rStyle w:val="a3"/>
            <w:bCs/>
            <w:color w:val="000000"/>
            <w:sz w:val="28"/>
            <w:szCs w:val="28"/>
            <w:u w:val="none"/>
          </w:rPr>
          <w:t>Титов В. М.</w:t>
        </w:r>
      </w:hyperlink>
      <w:r w:rsidR="00547ED3" w:rsidRPr="00547ED3">
        <w:rPr>
          <w:color w:val="000000"/>
          <w:sz w:val="28"/>
          <w:szCs w:val="28"/>
        </w:rPr>
        <w:t xml:space="preserve"> Проблемы применения уголовно-процессуальных мер безопасности в отношении лиц, содействующих правосудию // «Черные дыры» в Российском законодательстве. 2011. № 5. С. 130–136.</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21" w:history="1">
        <w:r w:rsidR="00547ED3" w:rsidRPr="00547ED3">
          <w:rPr>
            <w:rStyle w:val="a3"/>
            <w:bCs/>
            <w:color w:val="000000"/>
            <w:sz w:val="28"/>
            <w:szCs w:val="28"/>
            <w:u w:val="none"/>
          </w:rPr>
          <w:t>Трунов И.</w:t>
        </w:r>
      </w:hyperlink>
      <w:r w:rsidR="00547ED3" w:rsidRPr="00547ED3">
        <w:rPr>
          <w:color w:val="000000"/>
          <w:sz w:val="28"/>
          <w:szCs w:val="28"/>
        </w:rPr>
        <w:t xml:space="preserve"> Социально-правовые гарантии возмещение вреда лицам, участвующим в борьбе с терроризмом // Профессионал. 2005. № 3. С. 14–16.</w:t>
      </w:r>
    </w:p>
    <w:p w:rsidR="00547ED3" w:rsidRPr="00547ED3" w:rsidRDefault="00AB4083" w:rsidP="00547ED3">
      <w:pPr>
        <w:pStyle w:val="a6"/>
        <w:widowControl w:val="0"/>
        <w:numPr>
          <w:ilvl w:val="0"/>
          <w:numId w:val="3"/>
        </w:numPr>
        <w:tabs>
          <w:tab w:val="left" w:pos="1134"/>
          <w:tab w:val="num" w:pos="1495"/>
          <w:tab w:val="num" w:pos="1637"/>
          <w:tab w:val="num" w:pos="2912"/>
        </w:tabs>
        <w:autoSpaceDE w:val="0"/>
        <w:autoSpaceDN w:val="0"/>
        <w:adjustRightInd w:val="0"/>
        <w:ind w:left="0" w:firstLine="709"/>
        <w:jc w:val="both"/>
        <w:rPr>
          <w:color w:val="000000"/>
          <w:sz w:val="28"/>
          <w:szCs w:val="28"/>
        </w:rPr>
      </w:pPr>
      <w:hyperlink r:id="rId22" w:history="1">
        <w:r w:rsidR="00547ED3" w:rsidRPr="00547ED3">
          <w:rPr>
            <w:rStyle w:val="a3"/>
            <w:bCs/>
            <w:color w:val="000000"/>
            <w:sz w:val="28"/>
            <w:szCs w:val="28"/>
            <w:u w:val="none"/>
          </w:rPr>
          <w:t>Федорова О. В.</w:t>
        </w:r>
      </w:hyperlink>
      <w:r w:rsidR="00547ED3" w:rsidRPr="00547ED3">
        <w:rPr>
          <w:color w:val="000000"/>
          <w:sz w:val="28"/>
          <w:szCs w:val="28"/>
        </w:rPr>
        <w:t xml:space="preserve"> Проблемы применения мер безопасности в отношении участников уголовного судопроизводства // «Черные дыры» в российском законодательстве. 2006. № 4. С. 512–513. </w:t>
      </w:r>
    </w:p>
    <w:p w:rsidR="00547ED3" w:rsidRPr="00547ED3" w:rsidRDefault="00547ED3" w:rsidP="00547ED3">
      <w:pPr>
        <w:pStyle w:val="a6"/>
        <w:widowControl w:val="0"/>
        <w:numPr>
          <w:ilvl w:val="0"/>
          <w:numId w:val="3"/>
        </w:numPr>
        <w:tabs>
          <w:tab w:val="left" w:pos="1134"/>
          <w:tab w:val="num" w:pos="1637"/>
          <w:tab w:val="num" w:pos="2912"/>
        </w:tabs>
        <w:autoSpaceDE w:val="0"/>
        <w:autoSpaceDN w:val="0"/>
        <w:adjustRightInd w:val="0"/>
        <w:ind w:left="0" w:firstLine="709"/>
        <w:jc w:val="both"/>
        <w:rPr>
          <w:color w:val="000000"/>
          <w:sz w:val="28"/>
          <w:szCs w:val="28"/>
        </w:rPr>
      </w:pPr>
      <w:r w:rsidRPr="00547ED3">
        <w:rPr>
          <w:color w:val="000000"/>
          <w:sz w:val="28"/>
          <w:szCs w:val="28"/>
        </w:rPr>
        <w:t xml:space="preserve">Чмырев С. Н. Безопасность лиц, подлежащих государственной защите // Административное право и процесс. 2010. № 3. </w:t>
      </w:r>
    </w:p>
    <w:p w:rsidR="00547ED3" w:rsidRDefault="00547ED3" w:rsidP="00547ED3">
      <w:pPr>
        <w:tabs>
          <w:tab w:val="left" w:pos="360"/>
          <w:tab w:val="left" w:pos="540"/>
        </w:tabs>
        <w:spacing w:after="0" w:line="240" w:lineRule="auto"/>
        <w:ind w:firstLine="709"/>
        <w:jc w:val="both"/>
        <w:rPr>
          <w:rFonts w:ascii="Times New Roman" w:hAnsi="Times New Roman" w:cs="Times New Roman"/>
          <w:b/>
          <w:color w:val="000000"/>
          <w:sz w:val="28"/>
          <w:szCs w:val="28"/>
          <w:shd w:val="clear" w:color="auto" w:fill="FFFFFF"/>
        </w:rPr>
      </w:pPr>
    </w:p>
    <w:p w:rsidR="00547ED3" w:rsidRPr="00547ED3" w:rsidRDefault="00547ED3" w:rsidP="00547ED3">
      <w:pPr>
        <w:tabs>
          <w:tab w:val="left" w:pos="360"/>
          <w:tab w:val="left" w:pos="540"/>
        </w:tabs>
        <w:spacing w:after="0" w:line="240" w:lineRule="auto"/>
        <w:ind w:firstLine="709"/>
        <w:jc w:val="both"/>
        <w:rPr>
          <w:rFonts w:ascii="Times New Roman" w:hAnsi="Times New Roman" w:cs="Times New Roman"/>
          <w:b/>
          <w:sz w:val="28"/>
          <w:szCs w:val="28"/>
        </w:rPr>
      </w:pPr>
      <w:r w:rsidRPr="00547ED3">
        <w:rPr>
          <w:rFonts w:ascii="Times New Roman" w:hAnsi="Times New Roman" w:cs="Times New Roman"/>
          <w:b/>
          <w:color w:val="000000"/>
          <w:sz w:val="28"/>
          <w:szCs w:val="28"/>
          <w:shd w:val="clear" w:color="auto" w:fill="FFFFFF"/>
        </w:rPr>
        <w:t>Электронные ресурсы:</w:t>
      </w:r>
    </w:p>
    <w:p w:rsidR="00547ED3" w:rsidRPr="00547ED3" w:rsidRDefault="00547ED3" w:rsidP="00547ED3">
      <w:pPr>
        <w:pStyle w:val="a4"/>
        <w:numPr>
          <w:ilvl w:val="0"/>
          <w:numId w:val="4"/>
        </w:numPr>
        <w:tabs>
          <w:tab w:val="left" w:pos="0"/>
          <w:tab w:val="left" w:pos="993"/>
        </w:tabs>
        <w:spacing w:before="0" w:beforeAutospacing="0" w:after="0" w:afterAutospacing="0"/>
        <w:ind w:left="0" w:firstLine="709"/>
        <w:jc w:val="both"/>
        <w:rPr>
          <w:sz w:val="28"/>
          <w:szCs w:val="28"/>
        </w:rPr>
      </w:pPr>
      <w:r w:rsidRPr="00547ED3">
        <w:rPr>
          <w:sz w:val="28"/>
          <w:szCs w:val="28"/>
        </w:rPr>
        <w:t xml:space="preserve">Замылин Е.И. </w:t>
      </w:r>
      <w:r w:rsidRPr="00547ED3">
        <w:rPr>
          <w:bCs/>
          <w:sz w:val="28"/>
          <w:szCs w:val="28"/>
        </w:rPr>
        <w:t xml:space="preserve">Теоретические основы, организационно-правовые и тактико-психологические проблемы обеспечения безопасности лиц, содействующих раскрытию и расследованию преступлений: </w:t>
      </w:r>
      <w:r w:rsidRPr="00547ED3">
        <w:rPr>
          <w:sz w:val="28"/>
          <w:szCs w:val="28"/>
        </w:rPr>
        <w:t xml:space="preserve">монография </w:t>
      </w:r>
      <w:r w:rsidRPr="00547ED3">
        <w:rPr>
          <w:bCs/>
          <w:sz w:val="28"/>
          <w:szCs w:val="28"/>
        </w:rPr>
        <w:t>[Электронный ресурс]</w:t>
      </w:r>
      <w:r w:rsidRPr="00547ED3">
        <w:rPr>
          <w:sz w:val="28"/>
          <w:szCs w:val="28"/>
        </w:rPr>
        <w:t xml:space="preserve">. – Волгоград: Волгоградская академия МВД </w:t>
      </w:r>
      <w:r w:rsidRPr="00547ED3">
        <w:rPr>
          <w:bCs/>
          <w:sz w:val="28"/>
          <w:szCs w:val="28"/>
        </w:rPr>
        <w:t>Российской Федерации</w:t>
      </w:r>
      <w:r w:rsidRPr="00547ED3">
        <w:rPr>
          <w:sz w:val="28"/>
          <w:szCs w:val="28"/>
        </w:rPr>
        <w:t>, 2012. (материалы АИПС «НТИ-ЦА»).</w:t>
      </w:r>
    </w:p>
    <w:p w:rsidR="00547ED3" w:rsidRPr="00547ED3" w:rsidRDefault="00547ED3" w:rsidP="00547ED3">
      <w:pPr>
        <w:pStyle w:val="a4"/>
        <w:numPr>
          <w:ilvl w:val="0"/>
          <w:numId w:val="4"/>
        </w:numPr>
        <w:tabs>
          <w:tab w:val="left" w:pos="0"/>
          <w:tab w:val="left" w:pos="993"/>
        </w:tabs>
        <w:spacing w:before="0" w:beforeAutospacing="0" w:after="0" w:afterAutospacing="0"/>
        <w:ind w:left="0" w:firstLine="709"/>
        <w:jc w:val="both"/>
        <w:rPr>
          <w:sz w:val="28"/>
          <w:szCs w:val="28"/>
        </w:rPr>
      </w:pPr>
      <w:r w:rsidRPr="00547ED3">
        <w:rPr>
          <w:bCs/>
          <w:sz w:val="28"/>
          <w:szCs w:val="28"/>
        </w:rPr>
        <w:t xml:space="preserve">Пинчук Л.В., Бабкин Л.М., Никулина И.А. Порядок приобщения и хранения постановлений о применении непроцессуальных мер государственной защиты к материалам уголовного дела с учетом требований нормативных правовых актов по соблюдению конфиденциальности в отношении защищаемых лиц [Электронный ресурс]. </w:t>
      </w:r>
      <w:r w:rsidRPr="00547ED3">
        <w:rPr>
          <w:sz w:val="28"/>
          <w:szCs w:val="28"/>
        </w:rPr>
        <w:t>– М.: Московский университет МВД России, 2013. (материалы АИПС «НТИ-ЦА»).</w:t>
      </w:r>
    </w:p>
    <w:p w:rsidR="00547ED3" w:rsidRPr="00547ED3" w:rsidRDefault="00547ED3" w:rsidP="00547ED3">
      <w:pPr>
        <w:pStyle w:val="a4"/>
        <w:numPr>
          <w:ilvl w:val="0"/>
          <w:numId w:val="4"/>
        </w:numPr>
        <w:tabs>
          <w:tab w:val="left" w:pos="0"/>
          <w:tab w:val="left" w:pos="993"/>
        </w:tabs>
        <w:spacing w:before="0" w:beforeAutospacing="0" w:after="0" w:afterAutospacing="0"/>
        <w:ind w:left="0" w:firstLine="709"/>
        <w:jc w:val="both"/>
        <w:rPr>
          <w:sz w:val="28"/>
          <w:szCs w:val="28"/>
        </w:rPr>
      </w:pPr>
      <w:r w:rsidRPr="00547ED3">
        <w:rPr>
          <w:bCs/>
          <w:sz w:val="28"/>
          <w:szCs w:val="28"/>
        </w:rPr>
        <w:t>Проблемы обеспечения безопасности лиц, содействующих раскрытию и расследованию преступлений</w:t>
      </w:r>
      <w:r w:rsidRPr="00547ED3">
        <w:rPr>
          <w:sz w:val="28"/>
          <w:szCs w:val="28"/>
        </w:rPr>
        <w:t xml:space="preserve">: монография </w:t>
      </w:r>
      <w:r w:rsidRPr="00547ED3">
        <w:rPr>
          <w:bCs/>
          <w:sz w:val="28"/>
          <w:szCs w:val="28"/>
        </w:rPr>
        <w:t>[Электронный ресурс]</w:t>
      </w:r>
      <w:r w:rsidRPr="00547ED3">
        <w:rPr>
          <w:sz w:val="28"/>
          <w:szCs w:val="28"/>
        </w:rPr>
        <w:t xml:space="preserve">. – </w:t>
      </w:r>
      <w:r w:rsidRPr="00547ED3">
        <w:rPr>
          <w:bCs/>
          <w:sz w:val="28"/>
          <w:szCs w:val="28"/>
        </w:rPr>
        <w:t>Волгоград:</w:t>
      </w:r>
      <w:r w:rsidRPr="00547ED3">
        <w:rPr>
          <w:sz w:val="28"/>
          <w:szCs w:val="28"/>
        </w:rPr>
        <w:t xml:space="preserve"> Волгоградская Академия МВД </w:t>
      </w:r>
      <w:r w:rsidRPr="00547ED3">
        <w:rPr>
          <w:bCs/>
          <w:sz w:val="28"/>
          <w:szCs w:val="28"/>
        </w:rPr>
        <w:t xml:space="preserve">Российской Федерации, 2012. </w:t>
      </w:r>
      <w:r w:rsidRPr="00547ED3">
        <w:rPr>
          <w:sz w:val="28"/>
          <w:szCs w:val="28"/>
        </w:rPr>
        <w:t>(материалы АИПС «НТИ-ЦА»).</w:t>
      </w:r>
    </w:p>
    <w:p w:rsidR="00547ED3" w:rsidRPr="00547ED3" w:rsidRDefault="00547ED3" w:rsidP="00547ED3">
      <w:pPr>
        <w:pStyle w:val="a4"/>
        <w:numPr>
          <w:ilvl w:val="0"/>
          <w:numId w:val="4"/>
        </w:numPr>
        <w:tabs>
          <w:tab w:val="left" w:pos="0"/>
          <w:tab w:val="left" w:pos="993"/>
        </w:tabs>
        <w:spacing w:before="0" w:beforeAutospacing="0" w:after="0" w:afterAutospacing="0"/>
        <w:ind w:left="0" w:firstLine="709"/>
        <w:jc w:val="both"/>
        <w:rPr>
          <w:sz w:val="28"/>
          <w:szCs w:val="28"/>
        </w:rPr>
      </w:pPr>
      <w:r w:rsidRPr="00547ED3">
        <w:rPr>
          <w:bCs/>
          <w:sz w:val="28"/>
          <w:szCs w:val="28"/>
        </w:rPr>
        <w:t>Филимонов И.А., Ковальчук А.С.</w:t>
      </w:r>
      <w:r w:rsidRPr="00547ED3">
        <w:rPr>
          <w:b/>
          <w:bCs/>
          <w:sz w:val="28"/>
          <w:szCs w:val="28"/>
        </w:rPr>
        <w:t xml:space="preserve"> </w:t>
      </w:r>
      <w:r w:rsidRPr="00547ED3">
        <w:rPr>
          <w:bCs/>
          <w:sz w:val="28"/>
          <w:szCs w:val="28"/>
        </w:rPr>
        <w:t xml:space="preserve">Порядок проведения проверки заявлений (сообщений) об угрозе в отношении лиц, подлежащих государственной защите, в соответствии с фз-119 от 20 августа 2004 г. судьями всех судов Российской Федерации // научно-исследовательская работа [Электронный ресурс]. – Владивосток.: Дальневосточный юридический институт МВД Российской Федерации, 2013. </w:t>
      </w:r>
      <w:r w:rsidRPr="00547ED3">
        <w:rPr>
          <w:sz w:val="28"/>
          <w:szCs w:val="28"/>
        </w:rPr>
        <w:t>(материалы АИПС «НТИ-ЦА»).</w:t>
      </w:r>
    </w:p>
    <w:p w:rsidR="00547ED3" w:rsidRPr="00547ED3" w:rsidRDefault="00547ED3" w:rsidP="00547ED3">
      <w:pPr>
        <w:pStyle w:val="a4"/>
        <w:numPr>
          <w:ilvl w:val="0"/>
          <w:numId w:val="4"/>
        </w:numPr>
        <w:tabs>
          <w:tab w:val="left" w:pos="0"/>
          <w:tab w:val="left" w:pos="993"/>
        </w:tabs>
        <w:spacing w:before="0" w:beforeAutospacing="0" w:after="0" w:afterAutospacing="0"/>
        <w:ind w:left="0" w:firstLine="709"/>
        <w:jc w:val="both"/>
        <w:rPr>
          <w:sz w:val="28"/>
          <w:szCs w:val="28"/>
        </w:rPr>
      </w:pPr>
      <w:r w:rsidRPr="00547ED3">
        <w:rPr>
          <w:bCs/>
          <w:sz w:val="28"/>
          <w:szCs w:val="28"/>
        </w:rPr>
        <w:t xml:space="preserve">Химичев О.В., Саморок В.А., Бекетов М.Ю. Вопросы организации взаимодействия подразделений государственной защиты и следствия по решению задач применения отдельных мер безопасности в сочетании с процессуальными способами обеспечения безопасности защищаемых лиц // научно-исследовательская работа [Электронный ресурс]. – М.: Московский университет МВД Российской Федерации, 2013. </w:t>
      </w:r>
      <w:r w:rsidRPr="00547ED3">
        <w:rPr>
          <w:sz w:val="28"/>
          <w:szCs w:val="28"/>
        </w:rPr>
        <w:t>(материалы АИПС «НТИ-ЦА»).</w:t>
      </w:r>
    </w:p>
    <w:p w:rsidR="00547ED3" w:rsidRPr="00547ED3" w:rsidRDefault="00547ED3" w:rsidP="00547ED3">
      <w:pPr>
        <w:shd w:val="clear" w:color="auto" w:fill="FFFFFF"/>
        <w:ind w:firstLine="709"/>
        <w:jc w:val="center"/>
        <w:rPr>
          <w:rFonts w:ascii="Times New Roman" w:hAnsi="Times New Roman" w:cs="Times New Roman"/>
          <w:b/>
          <w:bCs/>
          <w:color w:val="000000"/>
          <w:sz w:val="28"/>
          <w:szCs w:val="28"/>
        </w:rPr>
      </w:pPr>
    </w:p>
    <w:p w:rsidR="00547ED3" w:rsidRPr="00547ED3" w:rsidRDefault="00547ED3" w:rsidP="00547ED3">
      <w:pPr>
        <w:shd w:val="clear" w:color="auto" w:fill="FFFFFF"/>
        <w:ind w:firstLine="709"/>
        <w:jc w:val="center"/>
        <w:rPr>
          <w:rFonts w:ascii="Times New Roman" w:hAnsi="Times New Roman" w:cs="Times New Roman"/>
          <w:b/>
          <w:bCs/>
          <w:color w:val="000000"/>
          <w:sz w:val="28"/>
          <w:szCs w:val="28"/>
        </w:rPr>
      </w:pPr>
      <w:r w:rsidRPr="00547ED3">
        <w:rPr>
          <w:rFonts w:ascii="Times New Roman" w:hAnsi="Times New Roman" w:cs="Times New Roman"/>
          <w:b/>
          <w:bCs/>
          <w:color w:val="000000"/>
          <w:sz w:val="28"/>
          <w:szCs w:val="28"/>
        </w:rPr>
        <w:t>План лекции:</w:t>
      </w:r>
    </w:p>
    <w:p w:rsidR="00547ED3" w:rsidRPr="00547ED3" w:rsidRDefault="00547ED3" w:rsidP="00547ED3">
      <w:pPr>
        <w:widowControl w:val="0"/>
        <w:numPr>
          <w:ilvl w:val="0"/>
          <w:numId w:val="5"/>
        </w:numPr>
        <w:shd w:val="clear" w:color="auto" w:fill="FFFFFF"/>
        <w:tabs>
          <w:tab w:val="left" w:pos="851"/>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547ED3">
        <w:rPr>
          <w:rFonts w:ascii="Times New Roman" w:hAnsi="Times New Roman" w:cs="Times New Roman"/>
          <w:color w:val="000000"/>
          <w:spacing w:val="-1"/>
          <w:sz w:val="28"/>
          <w:szCs w:val="28"/>
        </w:rPr>
        <w:t>Понятие, система и</w:t>
      </w:r>
      <w:r>
        <w:rPr>
          <w:rFonts w:ascii="Times New Roman" w:hAnsi="Times New Roman" w:cs="Times New Roman"/>
          <w:color w:val="000000"/>
          <w:spacing w:val="-1"/>
          <w:sz w:val="28"/>
          <w:szCs w:val="28"/>
        </w:rPr>
        <w:t xml:space="preserve"> классификация мер безопасности</w:t>
      </w:r>
    </w:p>
    <w:p w:rsidR="00547ED3" w:rsidRPr="00547ED3" w:rsidRDefault="00547ED3" w:rsidP="00547ED3">
      <w:pPr>
        <w:widowControl w:val="0"/>
        <w:numPr>
          <w:ilvl w:val="0"/>
          <w:numId w:val="5"/>
        </w:numPr>
        <w:shd w:val="clear" w:color="auto" w:fill="FFFFFF"/>
        <w:tabs>
          <w:tab w:val="left" w:pos="851"/>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547ED3">
        <w:rPr>
          <w:rFonts w:ascii="Times New Roman" w:hAnsi="Times New Roman" w:cs="Times New Roman"/>
          <w:color w:val="000000"/>
          <w:spacing w:val="1"/>
          <w:sz w:val="28"/>
          <w:szCs w:val="28"/>
        </w:rPr>
        <w:t>Универсальные меры безопасности</w:t>
      </w:r>
    </w:p>
    <w:p w:rsidR="00547ED3" w:rsidRPr="00547ED3" w:rsidRDefault="00547ED3" w:rsidP="00547ED3">
      <w:pPr>
        <w:widowControl w:val="0"/>
        <w:numPr>
          <w:ilvl w:val="0"/>
          <w:numId w:val="5"/>
        </w:numPr>
        <w:shd w:val="clear" w:color="auto" w:fill="FFFFFF"/>
        <w:tabs>
          <w:tab w:val="left" w:pos="851"/>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547ED3">
        <w:rPr>
          <w:rFonts w:ascii="Times New Roman" w:hAnsi="Times New Roman" w:cs="Times New Roman"/>
          <w:color w:val="000000"/>
          <w:spacing w:val="1"/>
          <w:sz w:val="28"/>
          <w:szCs w:val="28"/>
        </w:rPr>
        <w:t>Уголовно-процессуальные меры безопасности</w:t>
      </w:r>
    </w:p>
    <w:p w:rsidR="00547ED3" w:rsidRPr="00547ED3" w:rsidRDefault="00547ED3" w:rsidP="00547ED3">
      <w:pPr>
        <w:widowControl w:val="0"/>
        <w:numPr>
          <w:ilvl w:val="0"/>
          <w:numId w:val="5"/>
        </w:numPr>
        <w:shd w:val="clear" w:color="auto" w:fill="FFFFFF"/>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color w:val="000000"/>
          <w:spacing w:val="-1"/>
          <w:sz w:val="28"/>
          <w:szCs w:val="28"/>
        </w:rPr>
        <w:t>Меры социальной поддержки</w:t>
      </w:r>
    </w:p>
    <w:p w:rsidR="00547ED3" w:rsidRPr="00547ED3" w:rsidRDefault="00547ED3" w:rsidP="00547ED3">
      <w:pPr>
        <w:ind w:firstLine="709"/>
        <w:jc w:val="both"/>
        <w:rPr>
          <w:rFonts w:ascii="Times New Roman" w:hAnsi="Times New Roman" w:cs="Times New Roman"/>
          <w:sz w:val="28"/>
          <w:szCs w:val="28"/>
        </w:rPr>
      </w:pPr>
    </w:p>
    <w:p w:rsidR="00547ED3" w:rsidRPr="00547ED3" w:rsidRDefault="00547ED3" w:rsidP="00547ED3">
      <w:pPr>
        <w:pStyle w:val="1"/>
        <w:jc w:val="both"/>
        <w:rPr>
          <w:b/>
        </w:rPr>
      </w:pPr>
      <w:r w:rsidRPr="00547ED3">
        <w:rPr>
          <w:b/>
        </w:rPr>
        <w:t>Вопрос 1. Понятие мер безопасности, классификация мер безопасности</w:t>
      </w:r>
    </w:p>
    <w:p w:rsidR="00547ED3" w:rsidRPr="00547ED3" w:rsidRDefault="00547ED3" w:rsidP="00547ED3">
      <w:pPr>
        <w:pStyle w:val="1"/>
        <w:jc w:val="both"/>
      </w:pPr>
    </w:p>
    <w:p w:rsidR="00547ED3" w:rsidRPr="00547ED3" w:rsidRDefault="00547ED3" w:rsidP="00547ED3">
      <w:pPr>
        <w:pStyle w:val="1"/>
        <w:ind w:firstLine="708"/>
        <w:jc w:val="both"/>
      </w:pPr>
      <w:r w:rsidRPr="00547ED3">
        <w:t xml:space="preserve">На законодательном уровне дефиниция понятия «меры безопасности» отсутствует. В вязи с чем, рассмотрим определения, которые предлагают ученые-процессуалисты. Так, </w:t>
      </w:r>
      <w:r w:rsidRPr="00547ED3">
        <w:rPr>
          <w:color w:val="000000"/>
          <w:spacing w:val="-5"/>
        </w:rPr>
        <w:t>Брусницын Л. В. определяет меры безопасности как «превен</w:t>
      </w:r>
      <w:r w:rsidRPr="00547ED3">
        <w:rPr>
          <w:color w:val="000000"/>
          <w:spacing w:val="-5"/>
        </w:rPr>
        <w:softHyphen/>
      </w:r>
      <w:r w:rsidRPr="00547ED3">
        <w:rPr>
          <w:color w:val="000000"/>
          <w:spacing w:val="-6"/>
        </w:rPr>
        <w:t>тивные разноотраслевые правовые средства, обеспечивающие в ходе уголов</w:t>
      </w:r>
      <w:r w:rsidRPr="00547ED3">
        <w:rPr>
          <w:color w:val="000000"/>
          <w:spacing w:val="-6"/>
        </w:rPr>
        <w:softHyphen/>
        <w:t>ного судопроизводства и вне его – защиту участвующих в уго</w:t>
      </w:r>
      <w:r w:rsidRPr="00547ED3">
        <w:rPr>
          <w:color w:val="000000"/>
          <w:spacing w:val="-6"/>
        </w:rPr>
        <w:softHyphen/>
        <w:t xml:space="preserve">ловном судопроизводстве лиц и их близких от запрещенных уголовным законом </w:t>
      </w:r>
      <w:r w:rsidRPr="00547ED3">
        <w:rPr>
          <w:color w:val="000000"/>
          <w:spacing w:val="-9"/>
        </w:rPr>
        <w:t>и иных форм посткриминального воздействия»</w:t>
      </w:r>
      <w:r w:rsidRPr="00547ED3">
        <w:rPr>
          <w:rStyle w:val="aa"/>
          <w:color w:val="000000"/>
          <w:spacing w:val="-9"/>
        </w:rPr>
        <w:footnoteReference w:id="1"/>
      </w:r>
      <w:r w:rsidRPr="00547ED3">
        <w:rPr>
          <w:color w:val="000000"/>
          <w:spacing w:val="-9"/>
        </w:rPr>
        <w:t>.</w:t>
      </w:r>
    </w:p>
    <w:p w:rsidR="00547ED3" w:rsidRPr="00547ED3" w:rsidRDefault="00547ED3" w:rsidP="00547ED3">
      <w:pPr>
        <w:pStyle w:val="1"/>
        <w:ind w:firstLine="708"/>
        <w:jc w:val="both"/>
      </w:pPr>
      <w:r w:rsidRPr="00547ED3">
        <w:rPr>
          <w:spacing w:val="-5"/>
        </w:rPr>
        <w:t>Войников В. В. под мерами безопасности подра</w:t>
      </w:r>
      <w:r w:rsidRPr="00547ED3">
        <w:rPr>
          <w:spacing w:val="-5"/>
        </w:rPr>
        <w:softHyphen/>
        <w:t xml:space="preserve">зумевает «систему основанных на действующем законодательстве действий, </w:t>
      </w:r>
      <w:r w:rsidRPr="00547ED3">
        <w:t xml:space="preserve">предпринимаемых уполномоченными на то субъектами и направленную на недопущение возникновения ситуаций, связанных с нарушением состояния </w:t>
      </w:r>
      <w:r w:rsidRPr="00547ED3">
        <w:rPr>
          <w:spacing w:val="-5"/>
        </w:rPr>
        <w:t>защищенности охраняемых объектов безопасности, а в случае их возникно</w:t>
      </w:r>
      <w:r w:rsidRPr="00547ED3">
        <w:rPr>
          <w:spacing w:val="-5"/>
        </w:rPr>
        <w:softHyphen/>
      </w:r>
      <w:r w:rsidRPr="00547ED3">
        <w:rPr>
          <w:spacing w:val="-8"/>
        </w:rPr>
        <w:t>вения – на восстановление нарушенного состояния их защищенности»</w:t>
      </w:r>
      <w:r w:rsidRPr="00547ED3">
        <w:rPr>
          <w:rStyle w:val="aa"/>
          <w:color w:val="000000"/>
          <w:spacing w:val="-8"/>
        </w:rPr>
        <w:footnoteReference w:id="2"/>
      </w:r>
      <w:r w:rsidRPr="00547ED3">
        <w:rPr>
          <w:spacing w:val="-8"/>
        </w:rPr>
        <w:t>.</w:t>
      </w:r>
    </w:p>
    <w:p w:rsidR="00547ED3" w:rsidRPr="00547ED3" w:rsidRDefault="00547ED3" w:rsidP="00547ED3">
      <w:pPr>
        <w:pStyle w:val="1"/>
        <w:ind w:firstLine="708"/>
        <w:jc w:val="both"/>
        <w:rPr>
          <w:spacing w:val="-7"/>
        </w:rPr>
      </w:pPr>
      <w:r w:rsidRPr="00547ED3">
        <w:t>Матвиенко И. В. предлагает следующее определение мер безопасно</w:t>
      </w:r>
      <w:r w:rsidRPr="00547ED3">
        <w:softHyphen/>
        <w:t xml:space="preserve">сти </w:t>
      </w:r>
      <w:r w:rsidRPr="00547ED3">
        <w:rPr>
          <w:spacing w:val="-3"/>
        </w:rPr>
        <w:t>в уголовном процессе: это комплекс регламентированных законом про</w:t>
      </w:r>
      <w:r w:rsidRPr="00547ED3">
        <w:rPr>
          <w:spacing w:val="-5"/>
        </w:rPr>
        <w:t xml:space="preserve">цессуальных и иных действий, осуществляемые уполномоченными на то государственными органами, направленные на обеспечение безопасности лиц, </w:t>
      </w:r>
      <w:r w:rsidRPr="00547ED3">
        <w:rPr>
          <w:spacing w:val="-7"/>
        </w:rPr>
        <w:t>содействующих уголовному судопроизводству.</w:t>
      </w:r>
    </w:p>
    <w:p w:rsidR="00547ED3" w:rsidRPr="00547ED3" w:rsidRDefault="00547ED3" w:rsidP="00547ED3">
      <w:pPr>
        <w:pStyle w:val="1"/>
        <w:jc w:val="both"/>
      </w:pPr>
      <w:r w:rsidRPr="00547ED3">
        <w:t>Значение мер безопасности во многом зависит от решаемых с их помощью задач.</w:t>
      </w:r>
    </w:p>
    <w:p w:rsidR="00547ED3" w:rsidRPr="00547ED3" w:rsidRDefault="00547ED3" w:rsidP="00547ED3">
      <w:pPr>
        <w:pStyle w:val="1"/>
      </w:pPr>
      <w:r w:rsidRPr="00547ED3">
        <w:t>Меры безопасности:</w:t>
      </w:r>
    </w:p>
    <w:p w:rsidR="00547ED3" w:rsidRPr="00547ED3" w:rsidRDefault="00547ED3" w:rsidP="00547ED3">
      <w:pPr>
        <w:pStyle w:val="1"/>
        <w:ind w:firstLine="708"/>
        <w:jc w:val="both"/>
        <w:rPr>
          <w:spacing w:val="-7"/>
        </w:rPr>
      </w:pPr>
      <w:r w:rsidRPr="00547ED3">
        <w:t>– Создают надежную охрану от преступных посягательств на жизнь, здоровье, иму</w:t>
      </w:r>
      <w:r w:rsidRPr="00547ED3">
        <w:softHyphen/>
      </w:r>
      <w:r w:rsidRPr="00547ED3">
        <w:rPr>
          <w:spacing w:val="-5"/>
        </w:rPr>
        <w:t>щество, конституционные права и свободы граждан, участвующих в пре</w:t>
      </w:r>
      <w:r w:rsidRPr="00547ED3">
        <w:rPr>
          <w:spacing w:val="-5"/>
        </w:rPr>
        <w:softHyphen/>
      </w:r>
      <w:r w:rsidRPr="00547ED3">
        <w:rPr>
          <w:spacing w:val="-6"/>
        </w:rPr>
        <w:t xml:space="preserve">дупреждении, пресечении, раскрытии и расследовании преступлений, а </w:t>
      </w:r>
      <w:r w:rsidRPr="00547ED3">
        <w:rPr>
          <w:spacing w:val="-7"/>
        </w:rPr>
        <w:t>также в судебном разбирательстве уголовных дел;</w:t>
      </w:r>
    </w:p>
    <w:p w:rsidR="00547ED3" w:rsidRPr="00547ED3" w:rsidRDefault="00547ED3" w:rsidP="00547ED3">
      <w:pPr>
        <w:pStyle w:val="1"/>
        <w:ind w:firstLine="708"/>
        <w:jc w:val="both"/>
      </w:pPr>
      <w:r w:rsidRPr="00547ED3">
        <w:rPr>
          <w:spacing w:val="-6"/>
        </w:rPr>
        <w:t>– Обеспечивают возмещение морального, физического и имущественного ущерба, при</w:t>
      </w:r>
      <w:r w:rsidRPr="00547ED3">
        <w:rPr>
          <w:spacing w:val="-6"/>
        </w:rPr>
        <w:softHyphen/>
      </w:r>
      <w:r w:rsidRPr="00547ED3">
        <w:t xml:space="preserve">чиненного участникам уголовного судопроизводства противоправными </w:t>
      </w:r>
      <w:r w:rsidRPr="00547ED3">
        <w:rPr>
          <w:spacing w:val="-1"/>
        </w:rPr>
        <w:t xml:space="preserve">действиями лиц, заинтересованных в принятии по уголовным делам </w:t>
      </w:r>
      <w:r w:rsidRPr="00547ED3">
        <w:t>необоснованных и незаконных решений;</w:t>
      </w:r>
    </w:p>
    <w:p w:rsidR="00547ED3" w:rsidRPr="00547ED3" w:rsidRDefault="00547ED3" w:rsidP="00547ED3">
      <w:pPr>
        <w:pStyle w:val="1"/>
        <w:ind w:firstLine="708"/>
        <w:jc w:val="both"/>
        <w:rPr>
          <w:spacing w:val="-6"/>
        </w:rPr>
      </w:pPr>
      <w:r w:rsidRPr="00547ED3">
        <w:rPr>
          <w:spacing w:val="-5"/>
        </w:rPr>
        <w:t>– Создают необходимые условия для активного участия граждан в уго</w:t>
      </w:r>
      <w:r w:rsidRPr="00547ED3">
        <w:t>ловном процессе и отправлении правосудия, обеспечение на этой осно</w:t>
      </w:r>
      <w:r w:rsidRPr="00547ED3">
        <w:softHyphen/>
      </w:r>
      <w:r w:rsidRPr="00547ED3">
        <w:rPr>
          <w:spacing w:val="-3"/>
        </w:rPr>
        <w:t>ве всестороннего, полного и объективного исследования всех обстоя</w:t>
      </w:r>
      <w:r w:rsidRPr="00547ED3">
        <w:rPr>
          <w:spacing w:val="-3"/>
        </w:rPr>
        <w:softHyphen/>
      </w:r>
      <w:r w:rsidRPr="00547ED3">
        <w:rPr>
          <w:spacing w:val="-8"/>
        </w:rPr>
        <w:t>тельств дела;</w:t>
      </w:r>
    </w:p>
    <w:p w:rsidR="00547ED3" w:rsidRPr="00547ED3" w:rsidRDefault="00547ED3" w:rsidP="00547ED3">
      <w:pPr>
        <w:pStyle w:val="1"/>
        <w:ind w:firstLine="708"/>
        <w:jc w:val="both"/>
        <w:rPr>
          <w:spacing w:val="-6"/>
        </w:rPr>
      </w:pPr>
      <w:r w:rsidRPr="00547ED3">
        <w:rPr>
          <w:spacing w:val="-5"/>
        </w:rPr>
        <w:t>– Выявление и устранение причин и условий, способствующих преступ</w:t>
      </w:r>
      <w:r w:rsidRPr="00547ED3">
        <w:t>ным посягательствам и противозаконному воздействию на лиц, участ</w:t>
      </w:r>
      <w:r w:rsidRPr="00547ED3">
        <w:softHyphen/>
      </w:r>
      <w:r w:rsidRPr="00547ED3">
        <w:rPr>
          <w:spacing w:val="-10"/>
        </w:rPr>
        <w:t>вующих в уголовном судопроизводстве.</w:t>
      </w:r>
    </w:p>
    <w:p w:rsidR="00547ED3" w:rsidRPr="00547ED3" w:rsidRDefault="00547ED3" w:rsidP="00547ED3">
      <w:pPr>
        <w:pStyle w:val="1"/>
        <w:jc w:val="both"/>
      </w:pPr>
      <w:r w:rsidRPr="00547ED3">
        <w:t xml:space="preserve">Рассмотрим классификации мер безопасности по различным </w:t>
      </w:r>
    </w:p>
    <w:p w:rsidR="00547ED3" w:rsidRPr="00547ED3" w:rsidRDefault="00547ED3" w:rsidP="00547ED3">
      <w:pPr>
        <w:pStyle w:val="1"/>
        <w:jc w:val="both"/>
      </w:pPr>
      <w:r w:rsidRPr="00547ED3">
        <w:t>основаниям:</w:t>
      </w:r>
    </w:p>
    <w:p w:rsidR="00547ED3" w:rsidRPr="00547ED3" w:rsidRDefault="00547ED3" w:rsidP="00547ED3">
      <w:pPr>
        <w:pStyle w:val="1"/>
        <w:jc w:val="both"/>
      </w:pPr>
      <w:r w:rsidRPr="00547ED3">
        <w:tab/>
        <w:t xml:space="preserve">По </w:t>
      </w:r>
      <w:r w:rsidRPr="00547ED3">
        <w:rPr>
          <w:i/>
        </w:rPr>
        <w:t>сфере правового регулирования</w:t>
      </w:r>
      <w:r w:rsidRPr="00547ED3">
        <w:t xml:space="preserve"> меры безопасности следует подразделять на следующие виды:</w:t>
      </w:r>
    </w:p>
    <w:p w:rsidR="00547ED3" w:rsidRPr="00547ED3" w:rsidRDefault="00547ED3" w:rsidP="00547ED3">
      <w:pPr>
        <w:pStyle w:val="1"/>
        <w:jc w:val="both"/>
      </w:pPr>
      <w:r w:rsidRPr="00547ED3">
        <w:t>– Процессуальные (содержатся в Уголовно-процессуальном законодательстве РФ и применяются в рамках проведения следственных и иных процессуальных действий);</w:t>
      </w:r>
    </w:p>
    <w:p w:rsidR="00547ED3" w:rsidRPr="00547ED3" w:rsidRDefault="00547ED3" w:rsidP="00547ED3">
      <w:pPr>
        <w:pStyle w:val="1"/>
        <w:jc w:val="both"/>
      </w:pPr>
      <w:r w:rsidRPr="00547ED3">
        <w:t xml:space="preserve">– Непроцессуальные (содержатся в ФЗ от 20.04.1995 г. № 45-ФЗ «О государственной защите судей, должностных лиц правоохранительных и контролирующих органов», ФЗ от 20.08.2004 г. № 119-ФЗ «О государственной защите потерпевших, свидетелей и иных участников уголовного судопроизводства» и в ФЗ от 15.07.1995 № 103-ФЗ «О содержании под стражей подозреваемых и обвиняемых в совершении преступлений». Данные меры безопасности применяются в рамках осуществления ОРД). </w:t>
      </w:r>
    </w:p>
    <w:p w:rsidR="00547ED3" w:rsidRPr="00547ED3" w:rsidRDefault="00547ED3" w:rsidP="00547ED3">
      <w:pPr>
        <w:spacing w:after="0" w:line="240" w:lineRule="auto"/>
        <w:ind w:firstLine="708"/>
        <w:jc w:val="both"/>
        <w:rPr>
          <w:rFonts w:ascii="Times New Roman" w:hAnsi="Times New Roman" w:cs="Times New Roman"/>
          <w:sz w:val="28"/>
          <w:szCs w:val="28"/>
        </w:rPr>
      </w:pPr>
      <w:r w:rsidRPr="00547ED3">
        <w:rPr>
          <w:rFonts w:ascii="Times New Roman" w:hAnsi="Times New Roman" w:cs="Times New Roman"/>
          <w:sz w:val="28"/>
          <w:szCs w:val="28"/>
        </w:rPr>
        <w:t xml:space="preserve">В свою очередь, на основании </w:t>
      </w:r>
      <w:r w:rsidRPr="00547ED3">
        <w:rPr>
          <w:rFonts w:ascii="Times New Roman" w:hAnsi="Times New Roman" w:cs="Times New Roman"/>
          <w:i/>
          <w:sz w:val="28"/>
          <w:szCs w:val="28"/>
        </w:rPr>
        <w:t>стадийности (временного момента)</w:t>
      </w:r>
      <w:r w:rsidRPr="00547ED3">
        <w:rPr>
          <w:rFonts w:ascii="Times New Roman" w:hAnsi="Times New Roman" w:cs="Times New Roman"/>
          <w:sz w:val="28"/>
          <w:szCs w:val="28"/>
        </w:rPr>
        <w:t xml:space="preserve"> процессуальные меры безопасности предлагаем подразделить на:</w:t>
      </w:r>
    </w:p>
    <w:p w:rsidR="00547ED3" w:rsidRPr="00547ED3" w:rsidRDefault="00547ED3" w:rsidP="00547ED3">
      <w:pPr>
        <w:spacing w:after="0" w:line="240" w:lineRule="auto"/>
        <w:ind w:firstLine="708"/>
        <w:jc w:val="both"/>
        <w:rPr>
          <w:rFonts w:ascii="Times New Roman" w:hAnsi="Times New Roman" w:cs="Times New Roman"/>
          <w:sz w:val="28"/>
          <w:szCs w:val="28"/>
        </w:rPr>
      </w:pPr>
      <w:r w:rsidRPr="00547ED3">
        <w:rPr>
          <w:rFonts w:ascii="Times New Roman" w:hAnsi="Times New Roman" w:cs="Times New Roman"/>
          <w:sz w:val="28"/>
          <w:szCs w:val="28"/>
        </w:rPr>
        <w:t>– меры безопасности в досудебном производстве уголовного процесса;</w:t>
      </w:r>
    </w:p>
    <w:p w:rsidR="00547ED3" w:rsidRPr="00547ED3" w:rsidRDefault="00547ED3" w:rsidP="00547ED3">
      <w:pPr>
        <w:spacing w:after="0" w:line="240" w:lineRule="auto"/>
        <w:ind w:firstLine="708"/>
        <w:jc w:val="both"/>
        <w:rPr>
          <w:rFonts w:ascii="Times New Roman" w:hAnsi="Times New Roman" w:cs="Times New Roman"/>
          <w:sz w:val="28"/>
          <w:szCs w:val="28"/>
        </w:rPr>
      </w:pPr>
      <w:r w:rsidRPr="00547ED3">
        <w:rPr>
          <w:rFonts w:ascii="Times New Roman" w:hAnsi="Times New Roman" w:cs="Times New Roman"/>
          <w:sz w:val="28"/>
          <w:szCs w:val="28"/>
        </w:rPr>
        <w:t>– меры безопасности в судебном производстве уголовного процесса;</w:t>
      </w:r>
    </w:p>
    <w:p w:rsidR="00547ED3" w:rsidRPr="00547ED3" w:rsidRDefault="00547ED3" w:rsidP="00547ED3">
      <w:pPr>
        <w:pStyle w:val="1"/>
        <w:jc w:val="both"/>
        <w:rPr>
          <w:i/>
        </w:rPr>
      </w:pPr>
      <w:r w:rsidRPr="00547ED3">
        <w:rPr>
          <w:i/>
        </w:rPr>
        <w:t>По субъектам, подлежащим государственной защите, меры безопасности подразделяются:</w:t>
      </w:r>
    </w:p>
    <w:p w:rsidR="00547ED3" w:rsidRPr="00547ED3" w:rsidRDefault="00547ED3" w:rsidP="00547ED3">
      <w:pPr>
        <w:pStyle w:val="1"/>
        <w:ind w:firstLine="708"/>
        <w:jc w:val="both"/>
      </w:pPr>
      <w:r w:rsidRPr="00547ED3">
        <w:t>– Меры безопасности в отношении лиц, осуществляющих свою профессиональную деятельность;</w:t>
      </w:r>
    </w:p>
    <w:p w:rsidR="00547ED3" w:rsidRPr="00547ED3" w:rsidRDefault="00547ED3" w:rsidP="00547ED3">
      <w:pPr>
        <w:pStyle w:val="1"/>
        <w:ind w:firstLine="708"/>
        <w:jc w:val="both"/>
      </w:pPr>
      <w:r w:rsidRPr="00547ED3">
        <w:t xml:space="preserve">– Меры безопасности в отношении потерпевших; </w:t>
      </w:r>
    </w:p>
    <w:p w:rsidR="00547ED3" w:rsidRPr="00547ED3" w:rsidRDefault="00547ED3" w:rsidP="00547ED3">
      <w:pPr>
        <w:pStyle w:val="1"/>
        <w:ind w:firstLine="708"/>
        <w:jc w:val="both"/>
      </w:pPr>
      <w:r w:rsidRPr="00547ED3">
        <w:t>– Меры безопасности в отношении свидетелей и иных участников;</w:t>
      </w:r>
    </w:p>
    <w:p w:rsidR="00547ED3" w:rsidRPr="00547ED3" w:rsidRDefault="00547ED3" w:rsidP="00547ED3">
      <w:pPr>
        <w:pStyle w:val="1"/>
        <w:ind w:firstLine="708"/>
        <w:jc w:val="both"/>
      </w:pPr>
      <w:r w:rsidRPr="00547ED3">
        <w:t>– Меры безопасности в отношении подозреваемого, обвиняемого, осужденного.</w:t>
      </w:r>
    </w:p>
    <w:p w:rsidR="00547ED3" w:rsidRPr="00547ED3" w:rsidRDefault="00547ED3" w:rsidP="00547ED3">
      <w:pPr>
        <w:pStyle w:val="1"/>
        <w:jc w:val="both"/>
      </w:pPr>
      <w:r w:rsidRPr="00547ED3">
        <w:rPr>
          <w:color w:val="000000"/>
        </w:rPr>
        <w:t xml:space="preserve">Епихин А. Ю. меры безопасности подразделяет на: </w:t>
      </w:r>
      <w:r w:rsidRPr="00547ED3">
        <w:t>организационные (универсальные) меры безопасности</w:t>
      </w:r>
      <w:r w:rsidRPr="00547ED3">
        <w:rPr>
          <w:vertAlign w:val="superscript"/>
        </w:rPr>
        <w:footnoteReference w:id="3"/>
      </w:r>
      <w:r w:rsidRPr="00547ED3">
        <w:t>, применяемые независимо от стадии процесса; процессуальные (досудебные, судебные, постсу</w:t>
      </w:r>
      <w:r w:rsidRPr="00547ED3">
        <w:softHyphen/>
        <w:t>дебные меры безопасности) и внепроцессуальные.</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Брусницын Л. В. выделяет следующие меры безопасности</w:t>
      </w:r>
      <w:r w:rsidRPr="00547ED3">
        <w:rPr>
          <w:rStyle w:val="aa"/>
          <w:rFonts w:ascii="Times New Roman" w:hAnsi="Times New Roman" w:cs="Times New Roman"/>
          <w:sz w:val="28"/>
          <w:szCs w:val="28"/>
        </w:rPr>
        <w:footnoteReference w:id="4"/>
      </w:r>
      <w:r w:rsidRPr="00547ED3">
        <w:rPr>
          <w:rFonts w:ascii="Times New Roman" w:hAnsi="Times New Roman" w:cs="Times New Roman"/>
          <w:sz w:val="28"/>
          <w:szCs w:val="28"/>
        </w:rPr>
        <w:t>:</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i/>
          <w:sz w:val="28"/>
          <w:szCs w:val="28"/>
        </w:rPr>
      </w:pPr>
      <w:r w:rsidRPr="00547ED3">
        <w:rPr>
          <w:rFonts w:ascii="Times New Roman" w:hAnsi="Times New Roman" w:cs="Times New Roman"/>
          <w:sz w:val="28"/>
          <w:szCs w:val="28"/>
        </w:rPr>
        <w:t xml:space="preserve">– Универсальные меры безопасности (меры безопасности, применяемые как в ходе уголовного судопроизводства, так и за его пределами). К ним относятся: </w:t>
      </w:r>
      <w:r w:rsidRPr="00547ED3">
        <w:rPr>
          <w:rFonts w:ascii="Times New Roman" w:hAnsi="Times New Roman" w:cs="Times New Roman"/>
          <w:i/>
          <w:sz w:val="28"/>
          <w:szCs w:val="28"/>
        </w:rPr>
        <w:t>охрана защищаемого лица, его жилища и имущества; выдача оружия; выдача специальных средств индивидуальной защиты, связи и оповещения; временное помещение в безопасное место; временное или постоянное изменение места работы (службы), учебы и (или) жительства; замена документов, удостоверяющих личность, иных документов защищаемого лица, изменение его внешности; обеспечение конфиденциальности сведений о защищаемом лице; командирование защищаемого лица в другую воинскую часть, другое военное учреждение; перевод защищаемого лица на новое место военной службы, в том числе в воинскую часть или военное учреждение другого федерального органа исполнительной власти, в котором федеральным законом предусмотрена военная служба (по согласованию между соответствующими должностными лицами федеральных органов исполнительной власти); командирование или перевод военнослужащего, проходящего военную службу по призыву, от которого может исходить угроза защищаемому лицу, в другую воинскую часть, другое военное учреждение.</w:t>
      </w:r>
    </w:p>
    <w:p w:rsidR="00547ED3" w:rsidRPr="00547ED3" w:rsidRDefault="00547ED3" w:rsidP="00547ED3">
      <w:pPr>
        <w:spacing w:after="0" w:line="240" w:lineRule="auto"/>
        <w:ind w:firstLine="567"/>
        <w:jc w:val="both"/>
        <w:rPr>
          <w:rFonts w:ascii="Times New Roman" w:hAnsi="Times New Roman" w:cs="Times New Roman"/>
          <w:sz w:val="28"/>
          <w:szCs w:val="28"/>
        </w:rPr>
      </w:pPr>
      <w:r w:rsidRPr="00547ED3">
        <w:rPr>
          <w:rFonts w:ascii="Times New Roman" w:hAnsi="Times New Roman" w:cs="Times New Roman"/>
          <w:sz w:val="28"/>
          <w:szCs w:val="28"/>
        </w:rPr>
        <w:t>– Меры безопасности при осуществлении оперативно-розыскной деятельности;</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i/>
          <w:sz w:val="28"/>
          <w:szCs w:val="28"/>
        </w:rPr>
      </w:pPr>
      <w:r w:rsidRPr="00547ED3">
        <w:rPr>
          <w:rFonts w:ascii="Times New Roman" w:hAnsi="Times New Roman" w:cs="Times New Roman"/>
          <w:sz w:val="28"/>
          <w:szCs w:val="28"/>
        </w:rPr>
        <w:t>– Меры безопасности в стадиях возбуждения уголовного дела и предварительного расследования (</w:t>
      </w:r>
      <w:r w:rsidRPr="00547ED3">
        <w:rPr>
          <w:rFonts w:ascii="Times New Roman" w:hAnsi="Times New Roman" w:cs="Times New Roman"/>
          <w:i/>
          <w:sz w:val="28"/>
          <w:szCs w:val="28"/>
        </w:rPr>
        <w:t>указание в протоколе следственного действия только фамилии, имени и отчества</w:t>
      </w:r>
      <w:r w:rsidRPr="00547ED3">
        <w:rPr>
          <w:rFonts w:ascii="Times New Roman" w:hAnsi="Times New Roman" w:cs="Times New Roman"/>
          <w:sz w:val="28"/>
          <w:szCs w:val="28"/>
        </w:rPr>
        <w:t xml:space="preserve"> (п. 3 ч. 3 ст. 166 УПК РФ), </w:t>
      </w:r>
      <w:r w:rsidRPr="00547ED3">
        <w:rPr>
          <w:rFonts w:ascii="Times New Roman" w:hAnsi="Times New Roman" w:cs="Times New Roman"/>
          <w:i/>
          <w:sz w:val="28"/>
          <w:szCs w:val="28"/>
        </w:rPr>
        <w:t>участие потерпевшего, их представителей и свидетелей в уголовном судопроизводстве под псевдонимом</w:t>
      </w:r>
      <w:r w:rsidRPr="00547ED3">
        <w:rPr>
          <w:rFonts w:ascii="Times New Roman" w:hAnsi="Times New Roman" w:cs="Times New Roman"/>
          <w:sz w:val="28"/>
          <w:szCs w:val="28"/>
        </w:rPr>
        <w:t xml:space="preserve">, </w:t>
      </w:r>
      <w:r w:rsidRPr="00547ED3">
        <w:rPr>
          <w:rFonts w:ascii="Times New Roman" w:hAnsi="Times New Roman" w:cs="Times New Roman"/>
          <w:i/>
          <w:sz w:val="28"/>
          <w:szCs w:val="28"/>
        </w:rPr>
        <w:t xml:space="preserve">предупреждение участников уголовного судопроизводства о недопустимости разглашения без соответствующего разрешения ставших им известными данных предварительного расследования, опознание в условиях, исключающих визуальное наблюдение опознающего опознаваемым, контроль и запись телефонных и иных переговоров </w:t>
      </w:r>
      <w:r w:rsidRPr="00547ED3">
        <w:rPr>
          <w:rFonts w:ascii="Times New Roman" w:hAnsi="Times New Roman" w:cs="Times New Roman"/>
          <w:sz w:val="28"/>
          <w:szCs w:val="28"/>
        </w:rPr>
        <w:t xml:space="preserve">(ч. 2 ст. 186 УПК РФ), </w:t>
      </w:r>
      <w:r w:rsidRPr="00547ED3">
        <w:rPr>
          <w:rFonts w:ascii="Times New Roman" w:hAnsi="Times New Roman" w:cs="Times New Roman"/>
          <w:i/>
          <w:sz w:val="28"/>
          <w:szCs w:val="28"/>
        </w:rPr>
        <w:t xml:space="preserve">исключение из материалов дела перед ознакомлением с ним обвиняемого, защитника и из обвинительного заключения и его приложений сведений о защищаемых лицах, уведомление защищаемых лиц о принятии уголовно-процессуальных решений </w:t>
      </w:r>
      <w:r w:rsidRPr="00547ED3">
        <w:rPr>
          <w:rFonts w:ascii="Times New Roman" w:hAnsi="Times New Roman" w:cs="Times New Roman"/>
          <w:sz w:val="28"/>
          <w:szCs w:val="28"/>
        </w:rPr>
        <w:t>(ч. 4 ст. 92 УПК РФ).</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Меры безопасности в ходе судебного производства;</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 Меры безопасности в исправительных учреждениях (</w:t>
      </w:r>
      <w:r w:rsidRPr="00547ED3">
        <w:rPr>
          <w:rFonts w:ascii="Times New Roman" w:hAnsi="Times New Roman" w:cs="Times New Roman"/>
          <w:i/>
          <w:sz w:val="28"/>
          <w:szCs w:val="28"/>
        </w:rPr>
        <w:t>отдельное размещение в камерах подозреваемых и обвиняемых, раздельное содержание подозреваемых и обвиняемых по одному делу</w:t>
      </w:r>
      <w:r w:rsidRPr="00547ED3">
        <w:rPr>
          <w:rFonts w:ascii="Times New Roman" w:hAnsi="Times New Roman" w:cs="Times New Roman"/>
          <w:sz w:val="28"/>
          <w:szCs w:val="28"/>
        </w:rPr>
        <w:t>);</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Шапакидзе В.Я. предлагает деление мер безопасности на </w:t>
      </w:r>
      <w:r w:rsidRPr="00547ED3">
        <w:rPr>
          <w:rFonts w:ascii="Times New Roman" w:hAnsi="Times New Roman" w:cs="Times New Roman"/>
          <w:i/>
          <w:sz w:val="28"/>
          <w:szCs w:val="28"/>
        </w:rPr>
        <w:t xml:space="preserve">активные и пассивные </w:t>
      </w:r>
      <w:r w:rsidRPr="00547ED3">
        <w:rPr>
          <w:rFonts w:ascii="Times New Roman" w:hAnsi="Times New Roman" w:cs="Times New Roman"/>
          <w:sz w:val="28"/>
          <w:szCs w:val="28"/>
        </w:rPr>
        <w:t xml:space="preserve">(в зависимости от такого условия их реализации, как желание соответствующих должностных лиц), </w:t>
      </w:r>
      <w:r w:rsidRPr="00547ED3">
        <w:rPr>
          <w:rFonts w:ascii="Times New Roman" w:hAnsi="Times New Roman" w:cs="Times New Roman"/>
          <w:i/>
          <w:sz w:val="28"/>
          <w:szCs w:val="28"/>
        </w:rPr>
        <w:t>на первоочередные, дополнительные и экстренные</w:t>
      </w:r>
      <w:r w:rsidRPr="00547ED3">
        <w:rPr>
          <w:rFonts w:ascii="Times New Roman" w:hAnsi="Times New Roman" w:cs="Times New Roman"/>
          <w:sz w:val="28"/>
          <w:szCs w:val="28"/>
        </w:rPr>
        <w:t xml:space="preserve">. </w:t>
      </w:r>
    </w:p>
    <w:p w:rsidR="00547ED3" w:rsidRPr="00547ED3" w:rsidRDefault="00547ED3" w:rsidP="00547ED3">
      <w:pPr>
        <w:shd w:val="clear" w:color="auto" w:fill="FFFFFF"/>
        <w:spacing w:after="0" w:line="240" w:lineRule="auto"/>
        <w:ind w:firstLine="567"/>
        <w:jc w:val="both"/>
        <w:rPr>
          <w:rFonts w:ascii="Times New Roman" w:hAnsi="Times New Roman" w:cs="Times New Roman"/>
          <w:color w:val="000000"/>
          <w:spacing w:val="-7"/>
          <w:sz w:val="28"/>
          <w:szCs w:val="28"/>
        </w:rPr>
      </w:pPr>
      <w:r w:rsidRPr="00547ED3">
        <w:rPr>
          <w:rFonts w:ascii="Times New Roman" w:hAnsi="Times New Roman" w:cs="Times New Roman"/>
          <w:color w:val="000000"/>
          <w:spacing w:val="-7"/>
          <w:sz w:val="28"/>
          <w:szCs w:val="28"/>
        </w:rPr>
        <w:t>В литературе приводятся следующие классификации:</w:t>
      </w:r>
    </w:p>
    <w:p w:rsidR="00547ED3" w:rsidRPr="00547ED3" w:rsidRDefault="00547ED3" w:rsidP="00547ED3">
      <w:pPr>
        <w:numPr>
          <w:ilvl w:val="0"/>
          <w:numId w:val="6"/>
        </w:numPr>
        <w:shd w:val="clear" w:color="auto" w:fill="FFFFFF"/>
        <w:tabs>
          <w:tab w:val="left" w:pos="851"/>
        </w:tabs>
        <w:spacing w:after="0" w:line="240" w:lineRule="auto"/>
        <w:ind w:left="0" w:firstLine="567"/>
        <w:jc w:val="both"/>
        <w:rPr>
          <w:rFonts w:ascii="Times New Roman" w:hAnsi="Times New Roman" w:cs="Times New Roman"/>
          <w:color w:val="000000"/>
          <w:spacing w:val="-5"/>
          <w:sz w:val="28"/>
          <w:szCs w:val="28"/>
        </w:rPr>
      </w:pPr>
      <w:r w:rsidRPr="00547ED3">
        <w:rPr>
          <w:rFonts w:ascii="Times New Roman" w:hAnsi="Times New Roman" w:cs="Times New Roman"/>
          <w:color w:val="000000"/>
          <w:sz w:val="28"/>
          <w:szCs w:val="28"/>
        </w:rPr>
        <w:t>В</w:t>
      </w:r>
      <w:r w:rsidRPr="00547ED3">
        <w:rPr>
          <w:rFonts w:ascii="Times New Roman" w:hAnsi="Times New Roman" w:cs="Times New Roman"/>
          <w:color w:val="000000"/>
          <w:spacing w:val="-5"/>
          <w:sz w:val="28"/>
          <w:szCs w:val="28"/>
        </w:rPr>
        <w:t xml:space="preserve"> зависимости от отраслевой принадлежности;</w:t>
      </w:r>
    </w:p>
    <w:p w:rsidR="00547ED3" w:rsidRPr="00547ED3" w:rsidRDefault="00547ED3" w:rsidP="00547ED3">
      <w:pPr>
        <w:numPr>
          <w:ilvl w:val="0"/>
          <w:numId w:val="6"/>
        </w:numPr>
        <w:shd w:val="clear" w:color="auto" w:fill="FFFFFF"/>
        <w:tabs>
          <w:tab w:val="left" w:pos="851"/>
        </w:tabs>
        <w:spacing w:after="0" w:line="240" w:lineRule="auto"/>
        <w:ind w:left="0" w:firstLine="567"/>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Прямые и косвенные;</w:t>
      </w:r>
    </w:p>
    <w:p w:rsidR="00547ED3" w:rsidRPr="00547ED3" w:rsidRDefault="00547ED3" w:rsidP="00547ED3">
      <w:pPr>
        <w:numPr>
          <w:ilvl w:val="0"/>
          <w:numId w:val="6"/>
        </w:numPr>
        <w:shd w:val="clear" w:color="auto" w:fill="FFFFFF"/>
        <w:tabs>
          <w:tab w:val="left" w:pos="851"/>
        </w:tabs>
        <w:spacing w:after="0" w:line="240" w:lineRule="auto"/>
        <w:ind w:left="0" w:firstLine="567"/>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По стоимости реализации (требующие больших затрат и не требующие больших затрат);</w:t>
      </w:r>
    </w:p>
    <w:p w:rsidR="00547ED3" w:rsidRPr="00547ED3" w:rsidRDefault="00547ED3" w:rsidP="00547ED3">
      <w:pPr>
        <w:numPr>
          <w:ilvl w:val="0"/>
          <w:numId w:val="6"/>
        </w:numPr>
        <w:shd w:val="clear" w:color="auto" w:fill="FFFFFF"/>
        <w:tabs>
          <w:tab w:val="left" w:pos="851"/>
        </w:tabs>
        <w:spacing w:after="0" w:line="240" w:lineRule="auto"/>
        <w:ind w:left="0" w:firstLine="567"/>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Направленные на обеспечение физической, имущественной, психологической безопасности;</w:t>
      </w:r>
    </w:p>
    <w:p w:rsidR="00547ED3" w:rsidRPr="00547ED3" w:rsidRDefault="00547ED3" w:rsidP="00547ED3">
      <w:pPr>
        <w:numPr>
          <w:ilvl w:val="0"/>
          <w:numId w:val="6"/>
        </w:numPr>
        <w:shd w:val="clear" w:color="auto" w:fill="FFFFFF"/>
        <w:tabs>
          <w:tab w:val="left" w:pos="851"/>
        </w:tabs>
        <w:spacing w:after="0" w:line="240" w:lineRule="auto"/>
        <w:ind w:left="0" w:firstLine="567"/>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 xml:space="preserve"> Меры безопасности комплексного характера;</w:t>
      </w:r>
    </w:p>
    <w:p w:rsidR="00547ED3" w:rsidRPr="00547ED3" w:rsidRDefault="00547ED3" w:rsidP="00547ED3">
      <w:pPr>
        <w:numPr>
          <w:ilvl w:val="0"/>
          <w:numId w:val="6"/>
        </w:numPr>
        <w:shd w:val="clear" w:color="auto" w:fill="FFFFFF"/>
        <w:tabs>
          <w:tab w:val="left" w:pos="851"/>
        </w:tabs>
        <w:spacing w:after="0" w:line="240" w:lineRule="auto"/>
        <w:ind w:left="0" w:firstLine="567"/>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Универсальные и уголовно-процессуальные (применяемые при производстве по уголовному делу или за его пределами).</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color w:val="000000"/>
          <w:spacing w:val="8"/>
          <w:sz w:val="28"/>
          <w:szCs w:val="28"/>
        </w:rPr>
      </w:pP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Наиболее удачна и удобна для восприятия классификация мер безопасности на:</w:t>
      </w:r>
    </w:p>
    <w:p w:rsidR="00547ED3" w:rsidRPr="00547ED3" w:rsidRDefault="00547ED3" w:rsidP="00547ED3">
      <w:pPr>
        <w:widowControl w:val="0"/>
        <w:numPr>
          <w:ilvl w:val="1"/>
          <w:numId w:val="7"/>
        </w:numPr>
        <w:shd w:val="clear" w:color="auto" w:fill="FFFFFF"/>
        <w:tabs>
          <w:tab w:val="left" w:pos="0"/>
          <w:tab w:val="num" w:pos="180"/>
          <w:tab w:val="left" w:pos="851"/>
          <w:tab w:val="left" w:pos="1440"/>
        </w:tabs>
        <w:autoSpaceDE w:val="0"/>
        <w:autoSpaceDN w:val="0"/>
        <w:adjustRightInd w:val="0"/>
        <w:spacing w:after="0" w:line="240" w:lineRule="auto"/>
        <w:ind w:left="0" w:firstLine="567"/>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Универсальные;</w:t>
      </w:r>
    </w:p>
    <w:p w:rsidR="00547ED3" w:rsidRPr="00547ED3" w:rsidRDefault="00547ED3" w:rsidP="00547ED3">
      <w:pPr>
        <w:widowControl w:val="0"/>
        <w:numPr>
          <w:ilvl w:val="1"/>
          <w:numId w:val="7"/>
        </w:numPr>
        <w:shd w:val="clear" w:color="auto" w:fill="FFFFFF"/>
        <w:tabs>
          <w:tab w:val="left" w:pos="0"/>
          <w:tab w:val="num" w:pos="180"/>
          <w:tab w:val="left" w:pos="851"/>
          <w:tab w:val="left" w:pos="1440"/>
        </w:tabs>
        <w:autoSpaceDE w:val="0"/>
        <w:autoSpaceDN w:val="0"/>
        <w:adjustRightInd w:val="0"/>
        <w:spacing w:after="0" w:line="240" w:lineRule="auto"/>
        <w:ind w:left="0" w:firstLine="567"/>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 xml:space="preserve">Уголовно-процессуальные (досудебные, судебные); </w:t>
      </w:r>
    </w:p>
    <w:p w:rsidR="00547ED3" w:rsidRPr="00547ED3" w:rsidRDefault="00547ED3" w:rsidP="00547ED3">
      <w:pPr>
        <w:widowControl w:val="0"/>
        <w:numPr>
          <w:ilvl w:val="1"/>
          <w:numId w:val="7"/>
        </w:numPr>
        <w:shd w:val="clear" w:color="auto" w:fill="FFFFFF"/>
        <w:tabs>
          <w:tab w:val="left" w:pos="0"/>
          <w:tab w:val="num" w:pos="180"/>
          <w:tab w:val="left" w:pos="851"/>
          <w:tab w:val="left" w:pos="1440"/>
        </w:tabs>
        <w:autoSpaceDE w:val="0"/>
        <w:autoSpaceDN w:val="0"/>
        <w:adjustRightInd w:val="0"/>
        <w:spacing w:after="0" w:line="240" w:lineRule="auto"/>
        <w:ind w:left="0" w:firstLine="567"/>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Дополнительные;</w:t>
      </w:r>
    </w:p>
    <w:p w:rsidR="00547ED3" w:rsidRPr="00547ED3" w:rsidRDefault="00547ED3" w:rsidP="00547ED3">
      <w:pPr>
        <w:widowControl w:val="0"/>
        <w:numPr>
          <w:ilvl w:val="1"/>
          <w:numId w:val="7"/>
        </w:numPr>
        <w:shd w:val="clear" w:color="auto" w:fill="FFFFFF"/>
        <w:tabs>
          <w:tab w:val="left" w:pos="0"/>
          <w:tab w:val="num" w:pos="180"/>
          <w:tab w:val="left" w:pos="851"/>
          <w:tab w:val="left" w:pos="1440"/>
        </w:tabs>
        <w:autoSpaceDE w:val="0"/>
        <w:autoSpaceDN w:val="0"/>
        <w:adjustRightInd w:val="0"/>
        <w:spacing w:after="0" w:line="240" w:lineRule="auto"/>
        <w:ind w:left="0" w:firstLine="567"/>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Другие (иные) меры безопасности.</w:t>
      </w:r>
    </w:p>
    <w:p w:rsidR="00547ED3" w:rsidRPr="00547ED3" w:rsidRDefault="00547ED3" w:rsidP="00547ED3">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pacing w:val="-1"/>
          <w:sz w:val="28"/>
          <w:szCs w:val="28"/>
        </w:rPr>
      </w:pPr>
      <w:r w:rsidRPr="00547ED3">
        <w:rPr>
          <w:rFonts w:ascii="Times New Roman" w:hAnsi="Times New Roman" w:cs="Times New Roman"/>
          <w:color w:val="000000"/>
          <w:sz w:val="28"/>
          <w:szCs w:val="28"/>
        </w:rPr>
        <w:tab/>
        <w:t xml:space="preserve">Универсальность этой группы заключается в возможности их </w:t>
      </w:r>
      <w:r w:rsidRPr="00547ED3">
        <w:rPr>
          <w:rFonts w:ascii="Times New Roman" w:hAnsi="Times New Roman" w:cs="Times New Roman"/>
          <w:color w:val="000000"/>
          <w:spacing w:val="-1"/>
          <w:sz w:val="28"/>
          <w:szCs w:val="28"/>
        </w:rPr>
        <w:t>использования как в любой стадии уголовно-процессуальной дея</w:t>
      </w:r>
      <w:r w:rsidRPr="00547ED3">
        <w:rPr>
          <w:rFonts w:ascii="Times New Roman" w:hAnsi="Times New Roman" w:cs="Times New Roman"/>
          <w:color w:val="000000"/>
          <w:spacing w:val="-1"/>
          <w:sz w:val="28"/>
          <w:szCs w:val="28"/>
        </w:rPr>
        <w:softHyphen/>
      </w:r>
      <w:r w:rsidRPr="00547ED3">
        <w:rPr>
          <w:rFonts w:ascii="Times New Roman" w:hAnsi="Times New Roman" w:cs="Times New Roman"/>
          <w:color w:val="000000"/>
          <w:sz w:val="28"/>
          <w:szCs w:val="28"/>
        </w:rPr>
        <w:t>тельности, в любой момент производства по тому или иному уго</w:t>
      </w:r>
      <w:r w:rsidRPr="00547ED3">
        <w:rPr>
          <w:rFonts w:ascii="Times New Roman" w:hAnsi="Times New Roman" w:cs="Times New Roman"/>
          <w:color w:val="000000"/>
          <w:sz w:val="28"/>
          <w:szCs w:val="28"/>
        </w:rPr>
        <w:softHyphen/>
      </w:r>
      <w:r w:rsidRPr="00547ED3">
        <w:rPr>
          <w:rFonts w:ascii="Times New Roman" w:hAnsi="Times New Roman" w:cs="Times New Roman"/>
          <w:color w:val="000000"/>
          <w:spacing w:val="8"/>
          <w:sz w:val="28"/>
          <w:szCs w:val="28"/>
        </w:rPr>
        <w:t>ловному делу, так и до начала возникновения уголовно-</w:t>
      </w:r>
      <w:r w:rsidRPr="00547ED3">
        <w:rPr>
          <w:rFonts w:ascii="Times New Roman" w:hAnsi="Times New Roman" w:cs="Times New Roman"/>
          <w:color w:val="000000"/>
          <w:spacing w:val="-1"/>
          <w:sz w:val="28"/>
          <w:szCs w:val="28"/>
        </w:rPr>
        <w:t>процессуальных правоотношений. Например, когда появляется необходи</w:t>
      </w:r>
      <w:r w:rsidRPr="00547ED3">
        <w:rPr>
          <w:rFonts w:ascii="Times New Roman" w:hAnsi="Times New Roman" w:cs="Times New Roman"/>
          <w:color w:val="000000"/>
          <w:spacing w:val="-1"/>
          <w:sz w:val="28"/>
          <w:szCs w:val="28"/>
        </w:rPr>
        <w:softHyphen/>
      </w:r>
      <w:r w:rsidRPr="00547ED3">
        <w:rPr>
          <w:rFonts w:ascii="Times New Roman" w:hAnsi="Times New Roman" w:cs="Times New Roman"/>
          <w:color w:val="000000"/>
          <w:sz w:val="28"/>
          <w:szCs w:val="28"/>
        </w:rPr>
        <w:t>мость обезопасить защищаемое лицо до возникно</w:t>
      </w:r>
      <w:r w:rsidRPr="00547ED3">
        <w:rPr>
          <w:rFonts w:ascii="Times New Roman" w:hAnsi="Times New Roman" w:cs="Times New Roman"/>
          <w:color w:val="000000"/>
          <w:sz w:val="28"/>
          <w:szCs w:val="28"/>
        </w:rPr>
        <w:softHyphen/>
      </w:r>
      <w:r w:rsidRPr="00547ED3">
        <w:rPr>
          <w:rFonts w:ascii="Times New Roman" w:hAnsi="Times New Roman" w:cs="Times New Roman"/>
          <w:color w:val="000000"/>
          <w:spacing w:val="-1"/>
          <w:sz w:val="28"/>
          <w:szCs w:val="28"/>
        </w:rPr>
        <w:t>вения уголовно-процессуальных правоотношений (</w:t>
      </w:r>
      <w:r w:rsidRPr="00547ED3">
        <w:rPr>
          <w:rFonts w:ascii="Times New Roman" w:hAnsi="Times New Roman" w:cs="Times New Roman"/>
          <w:b/>
          <w:bCs/>
          <w:color w:val="000000"/>
          <w:spacing w:val="-1"/>
          <w:sz w:val="28"/>
          <w:szCs w:val="28"/>
        </w:rPr>
        <w:t>допроцессуаль</w:t>
      </w:r>
      <w:r w:rsidRPr="00547ED3">
        <w:rPr>
          <w:rFonts w:ascii="Times New Roman" w:hAnsi="Times New Roman" w:cs="Times New Roman"/>
          <w:b/>
          <w:bCs/>
          <w:color w:val="000000"/>
          <w:sz w:val="28"/>
          <w:szCs w:val="28"/>
        </w:rPr>
        <w:t>ные</w:t>
      </w:r>
      <w:r w:rsidRPr="00547ED3">
        <w:rPr>
          <w:rFonts w:ascii="Times New Roman" w:hAnsi="Times New Roman" w:cs="Times New Roman"/>
          <w:color w:val="000000"/>
          <w:sz w:val="28"/>
          <w:szCs w:val="28"/>
        </w:rPr>
        <w:t xml:space="preserve"> меры безопасности) и за его пределами (</w:t>
      </w:r>
      <w:r w:rsidRPr="00547ED3">
        <w:rPr>
          <w:rFonts w:ascii="Times New Roman" w:hAnsi="Times New Roman" w:cs="Times New Roman"/>
          <w:b/>
          <w:bCs/>
          <w:color w:val="000000"/>
          <w:sz w:val="28"/>
          <w:szCs w:val="28"/>
        </w:rPr>
        <w:t>постпроцессуальные</w:t>
      </w:r>
      <w:r w:rsidRPr="00547ED3">
        <w:rPr>
          <w:rFonts w:ascii="Times New Roman" w:hAnsi="Times New Roman" w:cs="Times New Roman"/>
          <w:color w:val="000000"/>
          <w:sz w:val="28"/>
          <w:szCs w:val="28"/>
        </w:rPr>
        <w:t xml:space="preserve"> </w:t>
      </w:r>
      <w:r w:rsidRPr="00547ED3">
        <w:rPr>
          <w:rFonts w:ascii="Times New Roman" w:hAnsi="Times New Roman" w:cs="Times New Roman"/>
          <w:color w:val="000000"/>
          <w:spacing w:val="-1"/>
          <w:sz w:val="28"/>
          <w:szCs w:val="28"/>
        </w:rPr>
        <w:t xml:space="preserve">меры безопасности). </w:t>
      </w:r>
      <w:r w:rsidRPr="00547ED3">
        <w:rPr>
          <w:rFonts w:ascii="Times New Roman" w:hAnsi="Times New Roman" w:cs="Times New Roman"/>
          <w:color w:val="000000"/>
          <w:spacing w:val="11"/>
          <w:sz w:val="28"/>
          <w:szCs w:val="28"/>
        </w:rPr>
        <w:t xml:space="preserve">Указанные меры применяются как в </w:t>
      </w:r>
      <w:r w:rsidRPr="00547ED3">
        <w:rPr>
          <w:rFonts w:ascii="Times New Roman" w:hAnsi="Times New Roman" w:cs="Times New Roman"/>
          <w:color w:val="000000"/>
          <w:spacing w:val="-1"/>
          <w:sz w:val="28"/>
          <w:szCs w:val="28"/>
        </w:rPr>
        <w:t xml:space="preserve">ходе уголовного судопроизводства, так и параллельно с ним. </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 xml:space="preserve">Данная группа мер безопасности закреплена в Федеральном законе «О государственной защите потерпевших, свидетелей и иных участников уголовного судопроизводства», а также в Федеральном законе «О государственной защите судей, должностных лиц правоохранительных и контролирующих органов» и других законах. </w:t>
      </w:r>
    </w:p>
    <w:p w:rsidR="00547ED3" w:rsidRPr="00547ED3" w:rsidRDefault="00547ED3" w:rsidP="00547ED3">
      <w:pPr>
        <w:shd w:val="clear" w:color="auto" w:fill="FFFFFF"/>
        <w:spacing w:after="0" w:line="240" w:lineRule="auto"/>
        <w:ind w:firstLine="567"/>
        <w:jc w:val="both"/>
        <w:rPr>
          <w:rFonts w:ascii="Times New Roman" w:hAnsi="Times New Roman" w:cs="Times New Roman"/>
          <w:sz w:val="28"/>
          <w:szCs w:val="28"/>
        </w:rPr>
      </w:pPr>
      <w:r w:rsidRPr="00547ED3">
        <w:rPr>
          <w:rFonts w:ascii="Times New Roman" w:hAnsi="Times New Roman" w:cs="Times New Roman"/>
          <w:color w:val="000000"/>
          <w:spacing w:val="-5"/>
          <w:sz w:val="28"/>
          <w:szCs w:val="28"/>
        </w:rPr>
        <w:t>Согласно статье 6 Закона «О государственной защите потерпевших, свидетелей и иных участников уголовного судопроизводства»</w:t>
      </w:r>
      <w:r w:rsidRPr="00547ED3">
        <w:rPr>
          <w:rFonts w:ascii="Times New Roman" w:hAnsi="Times New Roman" w:cs="Times New Roman"/>
          <w:color w:val="000000"/>
          <w:spacing w:val="-6"/>
          <w:sz w:val="28"/>
          <w:szCs w:val="28"/>
        </w:rPr>
        <w:t>, могут применяться</w:t>
      </w:r>
      <w:r w:rsidRPr="00547ED3">
        <w:rPr>
          <w:rFonts w:ascii="Times New Roman" w:hAnsi="Times New Roman" w:cs="Times New Roman"/>
          <w:color w:val="000000"/>
          <w:spacing w:val="-7"/>
          <w:sz w:val="28"/>
          <w:szCs w:val="28"/>
        </w:rPr>
        <w:t xml:space="preserve"> следующие меры безопасности:</w:t>
      </w:r>
    </w:p>
    <w:p w:rsidR="00547ED3" w:rsidRPr="00547ED3" w:rsidRDefault="00547ED3" w:rsidP="00547ED3">
      <w:pPr>
        <w:widowControl w:val="0"/>
        <w:numPr>
          <w:ilvl w:val="0"/>
          <w:numId w:val="8"/>
        </w:numPr>
        <w:shd w:val="clear" w:color="auto" w:fill="FFFFFF"/>
        <w:tabs>
          <w:tab w:val="clear" w:pos="730"/>
          <w:tab w:val="num" w:pos="0"/>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47ED3">
        <w:rPr>
          <w:rFonts w:ascii="Times New Roman" w:hAnsi="Times New Roman" w:cs="Times New Roman"/>
          <w:color w:val="000000"/>
          <w:spacing w:val="-7"/>
          <w:sz w:val="28"/>
          <w:szCs w:val="28"/>
        </w:rPr>
        <w:t>Личная охрана, охрана жилища и имущества (ст. 7);</w:t>
      </w:r>
    </w:p>
    <w:p w:rsidR="00547ED3" w:rsidRPr="00547ED3" w:rsidRDefault="00547ED3" w:rsidP="00547ED3">
      <w:pPr>
        <w:widowControl w:val="0"/>
        <w:numPr>
          <w:ilvl w:val="0"/>
          <w:numId w:val="8"/>
        </w:numPr>
        <w:shd w:val="clear" w:color="auto" w:fill="FFFFFF"/>
        <w:tabs>
          <w:tab w:val="clear" w:pos="730"/>
          <w:tab w:val="num" w:pos="0"/>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47ED3">
        <w:rPr>
          <w:rFonts w:ascii="Times New Roman" w:hAnsi="Times New Roman" w:cs="Times New Roman"/>
          <w:color w:val="000000"/>
          <w:spacing w:val="-7"/>
          <w:sz w:val="28"/>
          <w:szCs w:val="28"/>
        </w:rPr>
        <w:t>Выдача специальных средств индивидуальной защиты и оповещения об опасности (ст. 8);</w:t>
      </w:r>
    </w:p>
    <w:p w:rsidR="00547ED3" w:rsidRPr="00547ED3" w:rsidRDefault="00547ED3" w:rsidP="00547ED3">
      <w:pPr>
        <w:widowControl w:val="0"/>
        <w:numPr>
          <w:ilvl w:val="0"/>
          <w:numId w:val="8"/>
        </w:numPr>
        <w:shd w:val="clear" w:color="auto" w:fill="FFFFFF"/>
        <w:tabs>
          <w:tab w:val="clear" w:pos="730"/>
          <w:tab w:val="num" w:pos="0"/>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47ED3">
        <w:rPr>
          <w:rFonts w:ascii="Times New Roman" w:hAnsi="Times New Roman" w:cs="Times New Roman"/>
          <w:color w:val="000000"/>
          <w:spacing w:val="-6"/>
          <w:sz w:val="28"/>
          <w:szCs w:val="28"/>
        </w:rPr>
        <w:t>Обеспечение конфиденциальности сведений о защищаемом лице (ст.9);</w:t>
      </w:r>
    </w:p>
    <w:p w:rsidR="00547ED3" w:rsidRPr="00547ED3" w:rsidRDefault="00547ED3" w:rsidP="00547ED3">
      <w:pPr>
        <w:widowControl w:val="0"/>
        <w:numPr>
          <w:ilvl w:val="0"/>
          <w:numId w:val="8"/>
        </w:numPr>
        <w:shd w:val="clear" w:color="auto" w:fill="FFFFFF"/>
        <w:tabs>
          <w:tab w:val="clear" w:pos="730"/>
          <w:tab w:val="num" w:pos="0"/>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47ED3">
        <w:rPr>
          <w:rFonts w:ascii="Times New Roman" w:hAnsi="Times New Roman" w:cs="Times New Roman"/>
          <w:color w:val="000000"/>
          <w:spacing w:val="-7"/>
          <w:sz w:val="28"/>
          <w:szCs w:val="28"/>
        </w:rPr>
        <w:t>Переселение на другое место жительства (ст. 10);</w:t>
      </w:r>
    </w:p>
    <w:p w:rsidR="00547ED3" w:rsidRPr="00547ED3" w:rsidRDefault="00547ED3" w:rsidP="00547ED3">
      <w:pPr>
        <w:widowControl w:val="0"/>
        <w:numPr>
          <w:ilvl w:val="0"/>
          <w:numId w:val="8"/>
        </w:numPr>
        <w:shd w:val="clear" w:color="auto" w:fill="FFFFFF"/>
        <w:tabs>
          <w:tab w:val="clear" w:pos="730"/>
          <w:tab w:val="num" w:pos="0"/>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47ED3">
        <w:rPr>
          <w:rFonts w:ascii="Times New Roman" w:hAnsi="Times New Roman" w:cs="Times New Roman"/>
          <w:color w:val="000000"/>
          <w:spacing w:val="-8"/>
          <w:sz w:val="28"/>
          <w:szCs w:val="28"/>
        </w:rPr>
        <w:t>Замена документов (ст. 10);</w:t>
      </w:r>
    </w:p>
    <w:p w:rsidR="00547ED3" w:rsidRPr="00547ED3" w:rsidRDefault="00547ED3" w:rsidP="00547ED3">
      <w:pPr>
        <w:widowControl w:val="0"/>
        <w:numPr>
          <w:ilvl w:val="0"/>
          <w:numId w:val="8"/>
        </w:numPr>
        <w:shd w:val="clear" w:color="auto" w:fill="FFFFFF"/>
        <w:tabs>
          <w:tab w:val="clear" w:pos="730"/>
          <w:tab w:val="num" w:pos="0"/>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47ED3">
        <w:rPr>
          <w:rFonts w:ascii="Times New Roman" w:hAnsi="Times New Roman" w:cs="Times New Roman"/>
          <w:color w:val="000000"/>
          <w:spacing w:val="-8"/>
          <w:sz w:val="28"/>
          <w:szCs w:val="28"/>
        </w:rPr>
        <w:t>Изменение внешности (ст. 10);</w:t>
      </w:r>
    </w:p>
    <w:p w:rsidR="00547ED3" w:rsidRPr="00547ED3" w:rsidRDefault="00547ED3" w:rsidP="00547ED3">
      <w:pPr>
        <w:widowControl w:val="0"/>
        <w:numPr>
          <w:ilvl w:val="0"/>
          <w:numId w:val="8"/>
        </w:numPr>
        <w:shd w:val="clear" w:color="auto" w:fill="FFFFFF"/>
        <w:tabs>
          <w:tab w:val="clear" w:pos="730"/>
          <w:tab w:val="num" w:pos="0"/>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47ED3">
        <w:rPr>
          <w:rFonts w:ascii="Times New Roman" w:hAnsi="Times New Roman" w:cs="Times New Roman"/>
          <w:color w:val="000000"/>
          <w:spacing w:val="-5"/>
          <w:sz w:val="28"/>
          <w:szCs w:val="28"/>
        </w:rPr>
        <w:t>Изменение места работы (службы) или учебы (ст. 11);</w:t>
      </w:r>
    </w:p>
    <w:p w:rsidR="00547ED3" w:rsidRPr="00547ED3" w:rsidRDefault="00547ED3" w:rsidP="00547ED3">
      <w:pPr>
        <w:widowControl w:val="0"/>
        <w:numPr>
          <w:ilvl w:val="0"/>
          <w:numId w:val="8"/>
        </w:numPr>
        <w:shd w:val="clear" w:color="auto" w:fill="FFFFFF"/>
        <w:tabs>
          <w:tab w:val="clear" w:pos="730"/>
          <w:tab w:val="num" w:pos="0"/>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47ED3">
        <w:rPr>
          <w:rFonts w:ascii="Times New Roman" w:hAnsi="Times New Roman" w:cs="Times New Roman"/>
          <w:color w:val="000000"/>
          <w:spacing w:val="-7"/>
          <w:sz w:val="28"/>
          <w:szCs w:val="28"/>
        </w:rPr>
        <w:t>Временное помещение в безопасное место (ст. 12);</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7"/>
          <w:sz w:val="28"/>
          <w:szCs w:val="28"/>
        </w:rPr>
      </w:pPr>
      <w:r w:rsidRPr="00547ED3">
        <w:rPr>
          <w:rFonts w:ascii="Times New Roman" w:hAnsi="Times New Roman" w:cs="Times New Roman"/>
          <w:color w:val="000000"/>
          <w:spacing w:val="-7"/>
          <w:sz w:val="28"/>
          <w:szCs w:val="28"/>
        </w:rPr>
        <w:t>В отношении судей, прокуроров, следователей в соответствии со ст. 5 Федерального закона «О государственной защите судей, должностных лиц правоохранительных органов» применяются аналогичные меры безопасности, включая выдачу служебного или боевого оружия.</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 xml:space="preserve">Уголовно-процессуальные меры безопасности применяются в зависимости от стадии и этапа производства по уголовному делу. Их применение поставлено в зависимость от возбуждённого уголовного дела, от стадий и этапов производства по уголовному делу. Содержание, основания и порядок их применения регламентирован УПК РФ. </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7"/>
          <w:sz w:val="28"/>
          <w:szCs w:val="28"/>
        </w:rPr>
      </w:pPr>
      <w:r w:rsidRPr="00547ED3">
        <w:rPr>
          <w:rFonts w:ascii="Times New Roman" w:hAnsi="Times New Roman" w:cs="Times New Roman"/>
          <w:color w:val="000000"/>
          <w:spacing w:val="-7"/>
          <w:sz w:val="28"/>
          <w:szCs w:val="28"/>
        </w:rPr>
        <w:t>УПК России в ч. 3 ст. 11 закрепляет пять видов мер безопасности участников уголовного судопроизводства:</w:t>
      </w:r>
    </w:p>
    <w:p w:rsidR="00547ED3" w:rsidRPr="00547ED3" w:rsidRDefault="00547ED3" w:rsidP="00547ED3">
      <w:pPr>
        <w:numPr>
          <w:ilvl w:val="0"/>
          <w:numId w:val="9"/>
        </w:numPr>
        <w:shd w:val="clear" w:color="auto" w:fill="FFFFFF"/>
        <w:tabs>
          <w:tab w:val="num" w:pos="0"/>
          <w:tab w:val="left" w:pos="993"/>
          <w:tab w:val="left" w:pos="1260"/>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color w:val="000000"/>
          <w:spacing w:val="-7"/>
          <w:sz w:val="28"/>
          <w:szCs w:val="28"/>
        </w:rPr>
        <w:t>С</w:t>
      </w:r>
      <w:r w:rsidRPr="00547ED3">
        <w:rPr>
          <w:rFonts w:ascii="Times New Roman" w:hAnsi="Times New Roman" w:cs="Times New Roman"/>
          <w:color w:val="000000"/>
          <w:spacing w:val="-5"/>
          <w:sz w:val="28"/>
          <w:szCs w:val="28"/>
        </w:rPr>
        <w:t xml:space="preserve">охранение в </w:t>
      </w:r>
      <w:r w:rsidRPr="00547ED3">
        <w:rPr>
          <w:rFonts w:ascii="Times New Roman" w:hAnsi="Times New Roman" w:cs="Times New Roman"/>
          <w:color w:val="000000"/>
          <w:spacing w:val="-6"/>
          <w:sz w:val="28"/>
          <w:szCs w:val="28"/>
        </w:rPr>
        <w:t>тайне данных о личности защищаемого путем неуказания в протоколах след</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pacing w:val="-5"/>
          <w:sz w:val="28"/>
          <w:szCs w:val="28"/>
        </w:rPr>
        <w:t>ственных действий, проведенных с его участием, подлинных демографиче</w:t>
      </w:r>
      <w:r w:rsidRPr="00547ED3">
        <w:rPr>
          <w:rFonts w:ascii="Times New Roman" w:hAnsi="Times New Roman" w:cs="Times New Roman"/>
          <w:color w:val="000000"/>
          <w:spacing w:val="-5"/>
          <w:sz w:val="28"/>
          <w:szCs w:val="28"/>
        </w:rPr>
        <w:softHyphen/>
        <w:t>ских и иных данных такого лица (ч. 9 ст. 166);</w:t>
      </w:r>
    </w:p>
    <w:p w:rsidR="00547ED3" w:rsidRPr="00547ED3" w:rsidRDefault="00547ED3" w:rsidP="00547ED3">
      <w:pPr>
        <w:numPr>
          <w:ilvl w:val="0"/>
          <w:numId w:val="9"/>
        </w:numPr>
        <w:shd w:val="clear" w:color="auto" w:fill="FFFFFF"/>
        <w:tabs>
          <w:tab w:val="num" w:pos="0"/>
          <w:tab w:val="left" w:pos="993"/>
          <w:tab w:val="left" w:pos="1260"/>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color w:val="000000"/>
          <w:spacing w:val="-5"/>
          <w:sz w:val="28"/>
          <w:szCs w:val="28"/>
        </w:rPr>
        <w:t>Прослушива</w:t>
      </w:r>
      <w:r w:rsidRPr="00547ED3">
        <w:rPr>
          <w:rFonts w:ascii="Times New Roman" w:hAnsi="Times New Roman" w:cs="Times New Roman"/>
          <w:color w:val="000000"/>
          <w:spacing w:val="-5"/>
          <w:sz w:val="28"/>
          <w:szCs w:val="28"/>
        </w:rPr>
        <w:softHyphen/>
      </w:r>
      <w:r w:rsidRPr="00547ED3">
        <w:rPr>
          <w:rFonts w:ascii="Times New Roman" w:hAnsi="Times New Roman" w:cs="Times New Roman"/>
          <w:color w:val="000000"/>
          <w:spacing w:val="-7"/>
          <w:sz w:val="28"/>
          <w:szCs w:val="28"/>
        </w:rPr>
        <w:t>ние телефонных и иных переговоров лиц, подлежащих государственной защите (ч. 2 ст. 186);</w:t>
      </w:r>
    </w:p>
    <w:p w:rsidR="00547ED3" w:rsidRPr="00547ED3" w:rsidRDefault="00547ED3" w:rsidP="00547ED3">
      <w:pPr>
        <w:numPr>
          <w:ilvl w:val="0"/>
          <w:numId w:val="9"/>
        </w:numPr>
        <w:shd w:val="clear" w:color="auto" w:fill="FFFFFF"/>
        <w:tabs>
          <w:tab w:val="num" w:pos="0"/>
          <w:tab w:val="left" w:pos="993"/>
          <w:tab w:val="left" w:pos="1260"/>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color w:val="000000"/>
          <w:spacing w:val="-5"/>
          <w:sz w:val="28"/>
          <w:szCs w:val="28"/>
        </w:rPr>
        <w:t>Проведения опо</w:t>
      </w:r>
      <w:r w:rsidRPr="00547ED3">
        <w:rPr>
          <w:rFonts w:ascii="Times New Roman" w:hAnsi="Times New Roman" w:cs="Times New Roman"/>
          <w:color w:val="000000"/>
          <w:spacing w:val="-5"/>
          <w:sz w:val="28"/>
          <w:szCs w:val="28"/>
        </w:rPr>
        <w:softHyphen/>
      </w:r>
      <w:r w:rsidRPr="00547ED3">
        <w:rPr>
          <w:rFonts w:ascii="Times New Roman" w:hAnsi="Times New Roman" w:cs="Times New Roman"/>
          <w:color w:val="000000"/>
          <w:spacing w:val="-6"/>
          <w:sz w:val="28"/>
          <w:szCs w:val="28"/>
        </w:rPr>
        <w:t>знания в условиях, исключающих визуальное наблюдение опознающего опо</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pacing w:val="-8"/>
          <w:sz w:val="28"/>
          <w:szCs w:val="28"/>
        </w:rPr>
        <w:t>знаваемым ( ч. 8 ст. 193).</w:t>
      </w:r>
    </w:p>
    <w:p w:rsidR="00547ED3" w:rsidRPr="00547ED3" w:rsidRDefault="00547ED3" w:rsidP="00547ED3">
      <w:pPr>
        <w:numPr>
          <w:ilvl w:val="0"/>
          <w:numId w:val="9"/>
        </w:numPr>
        <w:shd w:val="clear" w:color="auto" w:fill="FFFFFF"/>
        <w:tabs>
          <w:tab w:val="num" w:pos="0"/>
          <w:tab w:val="left" w:pos="993"/>
          <w:tab w:val="left" w:pos="1260"/>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Проведение закрытого судебного разбирательства в случаях, когда этого требуют интересы обеспечения безопасности участников судебного разбирательства, их близких родственников, родственников или близких лиц (п.4 ч.2 ст. 241);</w:t>
      </w:r>
    </w:p>
    <w:p w:rsidR="00547ED3" w:rsidRPr="00547ED3" w:rsidRDefault="00547ED3" w:rsidP="00547ED3">
      <w:pPr>
        <w:numPr>
          <w:ilvl w:val="0"/>
          <w:numId w:val="9"/>
        </w:numPr>
        <w:shd w:val="clear" w:color="auto" w:fill="FFFFFF"/>
        <w:tabs>
          <w:tab w:val="num" w:pos="0"/>
          <w:tab w:val="left" w:pos="993"/>
          <w:tab w:val="left" w:pos="1260"/>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Допрос свидетеля, в условиях, исключающих визуальное наблюдение свидетеля другими участниками судебного разбирательства (ч. 5 ст. 278). </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Дополнительные меры безопасности применяются в отношении защищаемых лиц, содержащихся под стражей или в местах лишения свободы:</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7"/>
          <w:sz w:val="28"/>
          <w:szCs w:val="28"/>
        </w:rPr>
      </w:pPr>
      <w:r w:rsidRPr="00547ED3">
        <w:rPr>
          <w:rFonts w:ascii="Times New Roman" w:hAnsi="Times New Roman" w:cs="Times New Roman"/>
          <w:color w:val="000000"/>
          <w:spacing w:val="-7"/>
          <w:sz w:val="28"/>
          <w:szCs w:val="28"/>
        </w:rPr>
        <w:t>1. Изменение меры пресечения (ст. 14 ФЗ -118);</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7"/>
          <w:sz w:val="28"/>
          <w:szCs w:val="28"/>
        </w:rPr>
      </w:pPr>
      <w:r w:rsidRPr="00547ED3">
        <w:rPr>
          <w:rFonts w:ascii="Times New Roman" w:hAnsi="Times New Roman" w:cs="Times New Roman"/>
          <w:color w:val="000000"/>
          <w:spacing w:val="8"/>
          <w:sz w:val="28"/>
          <w:szCs w:val="28"/>
        </w:rPr>
        <w:t xml:space="preserve">2. </w:t>
      </w:r>
      <w:r w:rsidRPr="00547ED3">
        <w:rPr>
          <w:rFonts w:ascii="Times New Roman" w:hAnsi="Times New Roman" w:cs="Times New Roman"/>
          <w:color w:val="000000"/>
          <w:spacing w:val="-3"/>
          <w:sz w:val="28"/>
          <w:szCs w:val="28"/>
        </w:rPr>
        <w:t>П</w:t>
      </w:r>
      <w:r w:rsidRPr="00547ED3">
        <w:rPr>
          <w:rFonts w:ascii="Times New Roman" w:hAnsi="Times New Roman" w:cs="Times New Roman"/>
          <w:color w:val="000000"/>
          <w:spacing w:val="-2"/>
          <w:sz w:val="28"/>
          <w:szCs w:val="28"/>
        </w:rPr>
        <w:t xml:space="preserve">еревод в другое место содержания </w:t>
      </w:r>
      <w:r w:rsidRPr="00547ED3">
        <w:rPr>
          <w:rFonts w:ascii="Times New Roman" w:hAnsi="Times New Roman" w:cs="Times New Roman"/>
          <w:color w:val="000000"/>
          <w:spacing w:val="-7"/>
          <w:sz w:val="28"/>
          <w:szCs w:val="28"/>
        </w:rPr>
        <w:t xml:space="preserve">под стражей; </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547ED3">
        <w:rPr>
          <w:rFonts w:ascii="Times New Roman" w:hAnsi="Times New Roman" w:cs="Times New Roman"/>
          <w:color w:val="000000"/>
          <w:spacing w:val="-7"/>
          <w:sz w:val="28"/>
          <w:szCs w:val="28"/>
        </w:rPr>
        <w:t xml:space="preserve">3. Перевод в другое место отбывания наказания. </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Другие (иные) меры безопасности – предусмотренные действующим законодательством Российской Федерации. Например Федеральным законом от 12 августа 1995 года «Об оперативно-розыскной деятельности» в ст. 18 следующие положения, имеющие отношение к обеспечению безопасности участников процесса:</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 xml:space="preserve">«В целях обеспечения безопасности лиц, сотрудничающих с органами, осуществляющими оперативно-розыскную деятельность, и членов их семей допускается проведение специальных мероприятий по их защите в порядке, определяемом законодательными и иными нормативными правовыми актами Российской Федерации». </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bCs/>
          <w:color w:val="000000"/>
          <w:spacing w:val="-7"/>
          <w:sz w:val="28"/>
          <w:szCs w:val="28"/>
        </w:rPr>
      </w:pPr>
      <w:r w:rsidRPr="00547ED3">
        <w:rPr>
          <w:rFonts w:ascii="Times New Roman" w:hAnsi="Times New Roman" w:cs="Times New Roman"/>
          <w:b/>
          <w:bCs/>
          <w:color w:val="000000"/>
          <w:spacing w:val="8"/>
          <w:sz w:val="28"/>
          <w:szCs w:val="28"/>
        </w:rPr>
        <w:t xml:space="preserve">Вывод: </w:t>
      </w:r>
      <w:r w:rsidRPr="00547ED3">
        <w:rPr>
          <w:rFonts w:ascii="Times New Roman" w:hAnsi="Times New Roman" w:cs="Times New Roman"/>
          <w:bCs/>
          <w:color w:val="000000"/>
          <w:spacing w:val="8"/>
          <w:sz w:val="28"/>
          <w:szCs w:val="28"/>
        </w:rPr>
        <w:t xml:space="preserve">таким образом, меры безопасности являются составной частью механизма государственной защиты участников уголовного процесса. Меры безопасности это </w:t>
      </w:r>
      <w:r w:rsidRPr="00547ED3">
        <w:rPr>
          <w:rFonts w:ascii="Times New Roman" w:hAnsi="Times New Roman" w:cs="Times New Roman"/>
          <w:bCs/>
          <w:color w:val="000000"/>
          <w:spacing w:val="-3"/>
          <w:sz w:val="28"/>
          <w:szCs w:val="28"/>
        </w:rPr>
        <w:t>про</w:t>
      </w:r>
      <w:r w:rsidRPr="00547ED3">
        <w:rPr>
          <w:rFonts w:ascii="Times New Roman" w:hAnsi="Times New Roman" w:cs="Times New Roman"/>
          <w:bCs/>
          <w:color w:val="000000"/>
          <w:spacing w:val="-5"/>
          <w:sz w:val="28"/>
          <w:szCs w:val="28"/>
        </w:rPr>
        <w:t xml:space="preserve">цессуальные и иные действия, осуществляемые уполномоченными на то государственными органами, направленные на обеспечение безопасности лиц, </w:t>
      </w:r>
      <w:r w:rsidRPr="00547ED3">
        <w:rPr>
          <w:rFonts w:ascii="Times New Roman" w:hAnsi="Times New Roman" w:cs="Times New Roman"/>
          <w:bCs/>
          <w:color w:val="000000"/>
          <w:spacing w:val="-7"/>
          <w:sz w:val="28"/>
          <w:szCs w:val="28"/>
        </w:rPr>
        <w:t>содействующих уголовному судопроизводству.</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bCs/>
          <w:color w:val="000000"/>
          <w:spacing w:val="-7"/>
          <w:sz w:val="28"/>
          <w:szCs w:val="28"/>
        </w:rPr>
      </w:pPr>
      <w:r w:rsidRPr="00547ED3">
        <w:rPr>
          <w:rFonts w:ascii="Times New Roman" w:hAnsi="Times New Roman" w:cs="Times New Roman"/>
          <w:bCs/>
          <w:color w:val="000000"/>
          <w:spacing w:val="-7"/>
          <w:sz w:val="28"/>
          <w:szCs w:val="28"/>
        </w:rPr>
        <w:t xml:space="preserve">Многообразие мер безопасности, применяемые к участникам уголовного судопроизводства, обусловливает необходимость их систематизации и классификации по различным основаниям. </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bCs/>
          <w:color w:val="000000"/>
          <w:spacing w:val="8"/>
          <w:sz w:val="28"/>
          <w:szCs w:val="28"/>
        </w:rPr>
      </w:pPr>
      <w:r w:rsidRPr="00547ED3">
        <w:rPr>
          <w:rFonts w:ascii="Times New Roman" w:hAnsi="Times New Roman" w:cs="Times New Roman"/>
          <w:bCs/>
          <w:color w:val="000000"/>
          <w:spacing w:val="8"/>
          <w:sz w:val="28"/>
          <w:szCs w:val="28"/>
        </w:rPr>
        <w:t>Для последовательного изложения лекционного материала и улучшения восприятия, представляется удобным классифицировать меры безопасности на универсальные, уголовно-процессуальные, дополнительные и другие.</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bCs/>
          <w:color w:val="000000"/>
          <w:spacing w:val="8"/>
          <w:sz w:val="28"/>
          <w:szCs w:val="28"/>
        </w:rPr>
      </w:pPr>
    </w:p>
    <w:p w:rsidR="00547ED3" w:rsidRPr="00547ED3" w:rsidRDefault="00547ED3" w:rsidP="00547ED3">
      <w:pPr>
        <w:tabs>
          <w:tab w:val="left" w:pos="0"/>
        </w:tabs>
        <w:spacing w:after="0" w:line="240" w:lineRule="auto"/>
        <w:jc w:val="center"/>
        <w:rPr>
          <w:rFonts w:ascii="Times New Roman" w:hAnsi="Times New Roman" w:cs="Times New Roman"/>
          <w:b/>
          <w:bCs/>
          <w:sz w:val="28"/>
          <w:szCs w:val="28"/>
        </w:rPr>
      </w:pPr>
      <w:r w:rsidRPr="00547ED3">
        <w:rPr>
          <w:rFonts w:ascii="Times New Roman" w:hAnsi="Times New Roman" w:cs="Times New Roman"/>
          <w:b/>
          <w:bCs/>
          <w:sz w:val="28"/>
          <w:szCs w:val="28"/>
        </w:rPr>
        <w:t>Вопрос 2. Универсальные меры безопасности</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b/>
          <w:bCs/>
          <w:iCs/>
          <w:color w:val="000000"/>
          <w:spacing w:val="8"/>
          <w:sz w:val="28"/>
          <w:szCs w:val="28"/>
        </w:rPr>
      </w:pPr>
      <w:r w:rsidRPr="00547ED3">
        <w:rPr>
          <w:rFonts w:ascii="Times New Roman" w:hAnsi="Times New Roman" w:cs="Times New Roman"/>
          <w:bCs/>
          <w:iCs/>
          <w:color w:val="000000"/>
          <w:spacing w:val="8"/>
          <w:sz w:val="28"/>
          <w:szCs w:val="28"/>
        </w:rPr>
        <w:t xml:space="preserve">1. </w:t>
      </w:r>
      <w:r w:rsidRPr="00547ED3">
        <w:rPr>
          <w:rFonts w:ascii="Times New Roman" w:hAnsi="Times New Roman" w:cs="Times New Roman"/>
          <w:b/>
          <w:bCs/>
          <w:iCs/>
          <w:color w:val="000000"/>
          <w:spacing w:val="8"/>
          <w:sz w:val="28"/>
          <w:szCs w:val="28"/>
        </w:rPr>
        <w:t>Охрана.</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Состоит из трёх самостоятельных видов. Личная охрана, охрана жилища, охрана имущества.</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Данные меры безопасности применяются </w:t>
      </w:r>
      <w:r w:rsidRPr="00547ED3">
        <w:rPr>
          <w:rFonts w:ascii="Times New Roman" w:hAnsi="Times New Roman" w:cs="Times New Roman"/>
          <w:sz w:val="28"/>
          <w:szCs w:val="28"/>
          <w:u w:val="single"/>
        </w:rPr>
        <w:t>в целях</w:t>
      </w:r>
      <w:r w:rsidRPr="00547ED3">
        <w:rPr>
          <w:rFonts w:ascii="Times New Roman" w:hAnsi="Times New Roman" w:cs="Times New Roman"/>
          <w:sz w:val="28"/>
          <w:szCs w:val="28"/>
        </w:rPr>
        <w:t xml:space="preserve"> предотвращения совершения тяжких и особо тяжких преступлений в отношении защищаемых лиц и в отношении их личной собственности.</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Личная (физическая, телесная) охрана осуществляется специально назначенными сотрудниками для недопущения причинения вреда жизни и здоровью защищаемых лиц, пресечения попыток преступников оказать воздействие на защищаемое лицо.</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Личная охрана обеспечивается органом, осуществляющим меры безопасности, при наличии реальной угрозы его убийства или насилия над ним. Перечень подразделений (служб), непосредственно задействованных в обеспечении личной охраны, порядок привлечения сотрудников, оснащения и другие вопросы определяются руководителем органа, осуществляющего меры безопасности.</w:t>
      </w:r>
    </w:p>
    <w:p w:rsidR="00547ED3" w:rsidRPr="00547ED3" w:rsidRDefault="00547ED3" w:rsidP="00547ED3">
      <w:pPr>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sz w:val="28"/>
          <w:szCs w:val="28"/>
        </w:rPr>
        <w:t xml:space="preserve"> </w:t>
      </w:r>
      <w:r w:rsidRPr="00547ED3">
        <w:rPr>
          <w:rFonts w:ascii="Times New Roman" w:hAnsi="Times New Roman" w:cs="Times New Roman"/>
          <w:color w:val="000000"/>
          <w:spacing w:val="8"/>
          <w:sz w:val="28"/>
          <w:szCs w:val="28"/>
        </w:rPr>
        <w:t>Личная охрана может осуществляться круглосуточно или в определённое время по месту жительства, в пути следования, по месту работы, отдыха защищаемых лиц, а также в иных местах их пребывания.</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b/>
          <w:sz w:val="28"/>
          <w:szCs w:val="28"/>
        </w:rPr>
        <w:t>Охрана жилища и имущества</w:t>
      </w:r>
      <w:r w:rsidRPr="00547ED3">
        <w:rPr>
          <w:rFonts w:ascii="Times New Roman" w:hAnsi="Times New Roman" w:cs="Times New Roman"/>
          <w:sz w:val="28"/>
          <w:szCs w:val="28"/>
        </w:rPr>
        <w:t xml:space="preserve"> применяется в целях недопущения воздействия на защищаемых лиц и причинения им имущественного ущерба. </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Данные меры безопасности обеспечиваются органом, осуществляющим меры безопасности при наличии реальной угрозы уничтожения или повреждения жилища или имущества защищаемого лица. </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Непосредственно выполняет эти меры безопасности вневедомственная охрана ОВД. В случаи отсутствия вневедомственной охраны, к обеспечению охраны жилища и имущества могут привлекаться иные подразделения (службы) органа внутренних дел. </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Жилище и имущество защищаемых лиц могут быть оборудованы техническими средствами наблюдения, охранной и пожарной сигнализацией. </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Для осуществления личной охраны, охраны жилища и имущества и средств государственного бюджета РФ выделаны денежные средства в сумме 130,36 млн. рублей</w:t>
      </w:r>
      <w:r w:rsidRPr="00547ED3">
        <w:rPr>
          <w:rStyle w:val="aa"/>
          <w:rFonts w:ascii="Times New Roman" w:hAnsi="Times New Roman" w:cs="Times New Roman"/>
          <w:sz w:val="28"/>
          <w:szCs w:val="28"/>
        </w:rPr>
        <w:footnoteReference w:id="5"/>
      </w:r>
      <w:r w:rsidRPr="00547ED3">
        <w:rPr>
          <w:rFonts w:ascii="Times New Roman" w:hAnsi="Times New Roman" w:cs="Times New Roman"/>
          <w:sz w:val="28"/>
          <w:szCs w:val="28"/>
        </w:rPr>
        <w:t>.</w:t>
      </w:r>
    </w:p>
    <w:p w:rsidR="00547ED3" w:rsidRPr="00547ED3" w:rsidRDefault="00547ED3" w:rsidP="00547ED3">
      <w:pPr>
        <w:widowControl w:val="0"/>
        <w:numPr>
          <w:ilvl w:val="0"/>
          <w:numId w:val="10"/>
        </w:numPr>
        <w:shd w:val="clear" w:color="auto" w:fill="FFFFFF"/>
        <w:tabs>
          <w:tab w:val="clear" w:pos="720"/>
          <w:tab w:val="num" w:pos="0"/>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b/>
          <w:sz w:val="28"/>
          <w:szCs w:val="28"/>
        </w:rPr>
        <w:t>Выдача спецсредств.</w:t>
      </w:r>
      <w:r w:rsidRPr="00547ED3">
        <w:rPr>
          <w:rFonts w:ascii="Times New Roman" w:hAnsi="Times New Roman" w:cs="Times New Roman"/>
          <w:sz w:val="28"/>
          <w:szCs w:val="28"/>
        </w:rPr>
        <w:t xml:space="preserve"> Осуществляется для обеспечения самообороны и личной безопасности защищаемого лица, </w:t>
      </w:r>
      <w:r w:rsidRPr="00547ED3">
        <w:rPr>
          <w:rFonts w:ascii="Times New Roman" w:hAnsi="Times New Roman" w:cs="Times New Roman"/>
          <w:sz w:val="28"/>
          <w:szCs w:val="28"/>
          <w:u w:val="single"/>
        </w:rPr>
        <w:t>в целях</w:t>
      </w:r>
      <w:r w:rsidRPr="00547ED3">
        <w:rPr>
          <w:rFonts w:ascii="Times New Roman" w:hAnsi="Times New Roman" w:cs="Times New Roman"/>
          <w:sz w:val="28"/>
          <w:szCs w:val="28"/>
        </w:rPr>
        <w:t xml:space="preserve"> предупреждения совершения тяжких и особо тяжких преступлений.</w:t>
      </w:r>
    </w:p>
    <w:p w:rsidR="00547ED3" w:rsidRPr="00547ED3" w:rsidRDefault="00547ED3" w:rsidP="00547ED3">
      <w:pPr>
        <w:widowControl w:val="0"/>
        <w:shd w:val="clear" w:color="auto" w:fill="FFFFFF"/>
        <w:tabs>
          <w:tab w:val="left" w:pos="0"/>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Выдаёт спецсредства орган, осуществляющий меры безопасности.</w:t>
      </w:r>
    </w:p>
    <w:p w:rsidR="00547ED3" w:rsidRPr="00547ED3" w:rsidRDefault="00547ED3" w:rsidP="00547ED3">
      <w:pPr>
        <w:widowControl w:val="0"/>
        <w:shd w:val="clear" w:color="auto" w:fill="FFFFFF"/>
        <w:tabs>
          <w:tab w:val="left" w:pos="0"/>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В качестве спецсредств выдаются:</w:t>
      </w:r>
    </w:p>
    <w:p w:rsidR="00547ED3" w:rsidRPr="00547ED3" w:rsidRDefault="00547ED3" w:rsidP="00547ED3">
      <w:pPr>
        <w:widowControl w:val="0"/>
        <w:numPr>
          <w:ilvl w:val="0"/>
          <w:numId w:val="11"/>
        </w:numPr>
        <w:shd w:val="clear" w:color="auto" w:fill="FFFFFF"/>
        <w:tabs>
          <w:tab w:val="left"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Средства индивидуальной защиты </w:t>
      </w:r>
    </w:p>
    <w:p w:rsidR="00547ED3" w:rsidRPr="00547ED3" w:rsidRDefault="00547ED3" w:rsidP="00547ED3">
      <w:pPr>
        <w:widowControl w:val="0"/>
        <w:numPr>
          <w:ilvl w:val="0"/>
          <w:numId w:val="11"/>
        </w:numPr>
        <w:shd w:val="clear" w:color="auto" w:fill="FFFFFF"/>
        <w:tabs>
          <w:tab w:val="left"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Средства связи</w:t>
      </w:r>
    </w:p>
    <w:p w:rsidR="00547ED3" w:rsidRPr="00547ED3" w:rsidRDefault="00547ED3" w:rsidP="00547ED3">
      <w:pPr>
        <w:widowControl w:val="0"/>
        <w:numPr>
          <w:ilvl w:val="0"/>
          <w:numId w:val="11"/>
        </w:numPr>
        <w:shd w:val="clear" w:color="auto" w:fill="FFFFFF"/>
        <w:tabs>
          <w:tab w:val="left" w:pos="0"/>
          <w:tab w:val="left" w:pos="900"/>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Средства оповещения об опасности </w:t>
      </w:r>
    </w:p>
    <w:p w:rsidR="00547ED3" w:rsidRPr="00547ED3" w:rsidRDefault="00547ED3" w:rsidP="00547ED3">
      <w:pPr>
        <w:widowControl w:val="0"/>
        <w:shd w:val="clear" w:color="auto" w:fill="FFFFFF"/>
        <w:tabs>
          <w:tab w:val="left" w:pos="0"/>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В качестве средств индивидуальной защиты защищаемому лицу могут выдаваться бронежилет, электрошоковое устройство, аэрозольный распылитель с раздражающим составом.</w:t>
      </w:r>
    </w:p>
    <w:p w:rsidR="00547ED3" w:rsidRPr="00547ED3" w:rsidRDefault="00547ED3" w:rsidP="00547ED3">
      <w:pPr>
        <w:widowControl w:val="0"/>
        <w:shd w:val="clear" w:color="auto" w:fill="FFFFFF"/>
        <w:tabs>
          <w:tab w:val="left" w:pos="0"/>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Для обеспечения средствами связи и оповещения об опасности выдаётся переносное портативное радиоустройство, телефон сотовой связи и (или) пейджер.</w:t>
      </w:r>
    </w:p>
    <w:p w:rsidR="00547ED3" w:rsidRPr="00547ED3" w:rsidRDefault="00547ED3" w:rsidP="00547ED3">
      <w:pPr>
        <w:widowControl w:val="0"/>
        <w:shd w:val="clear" w:color="auto" w:fill="FFFFFF"/>
        <w:tabs>
          <w:tab w:val="left" w:pos="0"/>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С защищаемым лицом проводится обучение и инструктаж в части правил хранения, ношении и применения специальных средств индивидуальной защиты, связи и оповещения об опасности, а также осуществляет контроль за соблюдением защищаемым лицом правил обращения с указанными средствами.</w:t>
      </w:r>
    </w:p>
    <w:p w:rsidR="00547ED3" w:rsidRPr="00547ED3" w:rsidRDefault="00547ED3" w:rsidP="00547ED3">
      <w:pPr>
        <w:widowControl w:val="0"/>
        <w:shd w:val="clear" w:color="auto" w:fill="FFFFFF"/>
        <w:tabs>
          <w:tab w:val="left" w:pos="0"/>
          <w:tab w:val="left" w:pos="900"/>
        </w:tabs>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Защищаемое лицо, получившее указанные средства, обеспечивает их сохранность. Продажа, залог или передача другим лицам указанного имущества, а равно утрата или порча этого имущества влекут за собой ответственность, предусмотренную законодательством РФ. </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Для осуществления выдачи специальных средств, из государственного бюджета РФ выделаны сумма в размере 195,64 млн. рублей.</w:t>
      </w:r>
    </w:p>
    <w:p w:rsidR="00547ED3" w:rsidRPr="00547ED3" w:rsidRDefault="00547ED3" w:rsidP="00547ED3">
      <w:pPr>
        <w:numPr>
          <w:ilvl w:val="0"/>
          <w:numId w:val="10"/>
        </w:numPr>
        <w:tabs>
          <w:tab w:val="left" w:pos="993"/>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b/>
          <w:sz w:val="28"/>
          <w:szCs w:val="28"/>
        </w:rPr>
        <w:t xml:space="preserve">Обеспечение конфиденциальности сведений о защищаемом лице. </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Мера безопасности применяется </w:t>
      </w:r>
      <w:r w:rsidRPr="00547ED3">
        <w:rPr>
          <w:rFonts w:ascii="Times New Roman" w:hAnsi="Times New Roman" w:cs="Times New Roman"/>
          <w:sz w:val="28"/>
          <w:szCs w:val="28"/>
          <w:u w:val="single"/>
        </w:rPr>
        <w:t>в целях</w:t>
      </w:r>
      <w:r w:rsidRPr="00547ED3">
        <w:rPr>
          <w:rFonts w:ascii="Times New Roman" w:hAnsi="Times New Roman" w:cs="Times New Roman"/>
          <w:sz w:val="28"/>
          <w:szCs w:val="28"/>
        </w:rPr>
        <w:t xml:space="preserve"> исключения доступа обвиняемых и их заинтересованных лиц к информации о защищаемых лицах. </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В рамках данной меры может быть:</w:t>
      </w:r>
    </w:p>
    <w:p w:rsidR="00547ED3" w:rsidRPr="00547ED3" w:rsidRDefault="00547ED3" w:rsidP="00547ED3">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наложен запрет на выдачу сведений о защищаемом лице (использование вместо действительных данных о личности, псевдонима и вымышленного места жительства). </w:t>
      </w:r>
    </w:p>
    <w:p w:rsidR="00547ED3" w:rsidRPr="00547ED3" w:rsidRDefault="00547ED3" w:rsidP="00547ED3">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изменение номера телефона </w:t>
      </w:r>
    </w:p>
    <w:p w:rsidR="00547ED3" w:rsidRPr="00547ED3" w:rsidRDefault="00547ED3" w:rsidP="00547ED3">
      <w:pPr>
        <w:numPr>
          <w:ilvl w:val="0"/>
          <w:numId w:val="12"/>
        </w:numPr>
        <w:tabs>
          <w:tab w:val="left" w:pos="993"/>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изменение регистрационных знаков ТС. </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Запрет на выдачу информации о защищаемом лице распространяется на справочные службы: телефонные, адресно-справочные бюро и т.д. Запрет распространяется как на государственные, так и на иные информационно-справочные фонды (различного рода коммерческие справочные). Выписка из постановления немедленно направляется для исполнения в адресно-справочное бюро МВД, ГУВД, УВД, горрайорганы внутренних дел по месту регистрации защищаемого лица, в горрайорганы по месту получения паспорта защищаемым лицом, подразделения ГИБДД, ГТС, ЗАГС и др.</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Конфиденциальные сведения о защищаемом лице могут быть представлены в исключительных случаях связанных с производством по уголовному или гражданскому делу по запросу, но только при наличии ряда условий:</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информация может быть представлена только по запросу органов предварительного расследования, прокуратуры или суда;</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мотивированный запрос в письменном виде должен быть сделан непосредственно в орган, принявший решение об осуществлении мер государственной защиты;</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информация предоставляется в исключительных случаях, связанных с участием защищаемого лица в ином уголовном или гражданском деле, как правило, когда необходимо личное участие защищаемого лица в процессе или, хотя бы, его надлежащее уведомление (ч. 2 ст. 9 ФЗ № 119-ФЗ).</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Для обеспечения конфиденциальности сведений о защищаемом лице из государственного бюджета РФ выделаны сумма в размере 4,01 млн. рублей.</w:t>
      </w:r>
    </w:p>
    <w:p w:rsidR="00F75C72" w:rsidRDefault="00F75C72" w:rsidP="00547ED3">
      <w:pPr>
        <w:spacing w:after="0" w:line="240" w:lineRule="auto"/>
        <w:ind w:firstLine="709"/>
        <w:jc w:val="both"/>
        <w:rPr>
          <w:rFonts w:ascii="Times New Roman" w:hAnsi="Times New Roman" w:cs="Times New Roman"/>
          <w:b/>
          <w:sz w:val="28"/>
          <w:szCs w:val="28"/>
        </w:rPr>
      </w:pPr>
    </w:p>
    <w:p w:rsidR="00F75C72" w:rsidRDefault="00F75C72" w:rsidP="00547ED3">
      <w:pPr>
        <w:spacing w:after="0" w:line="240" w:lineRule="auto"/>
        <w:ind w:firstLine="709"/>
        <w:jc w:val="both"/>
        <w:rPr>
          <w:rFonts w:ascii="Times New Roman" w:hAnsi="Times New Roman" w:cs="Times New Roman"/>
          <w:b/>
          <w:sz w:val="28"/>
          <w:szCs w:val="28"/>
        </w:rPr>
      </w:pPr>
    </w:p>
    <w:p w:rsidR="00547ED3" w:rsidRPr="00547ED3" w:rsidRDefault="00547ED3" w:rsidP="00F75C72">
      <w:pPr>
        <w:spacing w:after="0" w:line="240" w:lineRule="auto"/>
        <w:ind w:firstLine="709"/>
        <w:jc w:val="center"/>
        <w:rPr>
          <w:rFonts w:ascii="Times New Roman" w:hAnsi="Times New Roman" w:cs="Times New Roman"/>
          <w:b/>
          <w:sz w:val="28"/>
          <w:szCs w:val="28"/>
        </w:rPr>
      </w:pPr>
      <w:r w:rsidRPr="00547ED3">
        <w:rPr>
          <w:rFonts w:ascii="Times New Roman" w:hAnsi="Times New Roman" w:cs="Times New Roman"/>
          <w:b/>
          <w:sz w:val="28"/>
          <w:szCs w:val="28"/>
        </w:rPr>
        <w:t>4. Временное помещение в безопасное место</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Само понятие «безопасное место» определяет положение, в котором находится защищаемое лицо при применении в отношении его меры обеспечения государственной защиты. Особенности данного вида безопасности заключаются в том, что законодатель прямо указывает, что применение его может быть ограничено временем. Кроме того, существенно расширен круг лиц, которые в процессе уголовного судопроизводства могут оказаться в числе тех, кому потребуется обеспечение безопасности. При этом, такая необходимость может возникнуть на любом этапе, как при рассмотрении заявлений, сообщений о готовящихся, совершенных преступлениях, так и во время предварительного расследования, рассмотрения уголовных дел в суде, так и после их завершения или прекращения.</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К числу безопасных мест относятся помещения и учреждения:</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специально подобранные жилые помещения (квартиры, дома индивидуальной застройки, дачи и т.п.);</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служебные помещения органов внутренних дел, приспособленные для временного проживания;</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жилые помещения, расположенные на территории частей внутренних войск, воинских частей Министерства обороны, Федеральной службы безопасности, использование которых разрешено командирами указанных частей;</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детские воспитательные учреждения для несовершеннолетних детей защищаемого лица; учреждения органов социального обеспечения для совершеннолетних нетрудоспособных членов семей защищаемого лица;</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иные места, обеспечивающие надежную безопасность защищаемых лиц.</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Место, которое используется в целях безопасности защищаемых лиц, должно отвечать установленным санитарно-гигиеническим нормам и иметь необходимое для проживания имущество.</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По решению органа, обеспечивающего безопасность защищаемого лица, безопасное место может быть оборудовано средствами охранной сигнализации и средствами оперативно-технического контроля.</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Регистрация защищаемых лиц, которые переселяются на другое временное место жительства (место пребывания), в органах регистрационного учета, подведомственных МВД России, не оформляется.</w:t>
      </w:r>
    </w:p>
    <w:p w:rsidR="00547ED3" w:rsidRPr="00547ED3" w:rsidRDefault="00547ED3" w:rsidP="00547ED3">
      <w:pPr>
        <w:spacing w:after="0" w:line="240" w:lineRule="auto"/>
        <w:ind w:firstLine="709"/>
        <w:jc w:val="both"/>
        <w:rPr>
          <w:rFonts w:ascii="Times New Roman" w:hAnsi="Times New Roman" w:cs="Times New Roman"/>
          <w:sz w:val="28"/>
          <w:szCs w:val="28"/>
        </w:rPr>
      </w:pPr>
      <w:bookmarkStart w:id="1" w:name="sub_1216"/>
      <w:r w:rsidRPr="00547ED3">
        <w:rPr>
          <w:rFonts w:ascii="Times New Roman" w:hAnsi="Times New Roman" w:cs="Times New Roman"/>
          <w:sz w:val="28"/>
          <w:szCs w:val="28"/>
        </w:rPr>
        <w:t>Помещение осужденного в безопасное место осуществляется на основании комментируемого Закона и ст. 13 УИК РФ. Согласно ч.ч. 2, 3 ст. 13 УИК РФ, при возникновении угрозы личной безопасности осужденного он вправе обратиться с заявлением к любому должностному лицу учреждения, исполняющего наказания в виде ареста, ограничения свободы или лишения свободы, с просьбой об обеспечении личной безопасности. В этом случае указанное должностное лицо обязано незамедлительно принять меры по обеспечению личной безопасности обратившегося осужденного.</w:t>
      </w:r>
    </w:p>
    <w:bookmarkEnd w:id="1"/>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Начальник учреждения, исполняющего указанные в части второй настоящей статьи виды наказаний, по заявлению осужденного либо по собственной инициативе принимает решение о переводе осужденного в безопасное место или иные меры, устраняющие угрозу личной безопасности осужденного.</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При избрании меры безопасности в виде помещения в безопасное место в отношении осужденного к наказанию, связанному с лишением свободы, выносится постановление о переводе осужденного в безопасное место.</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bCs/>
          <w:sz w:val="28"/>
          <w:szCs w:val="28"/>
        </w:rPr>
      </w:pPr>
      <w:r w:rsidRPr="00547ED3">
        <w:rPr>
          <w:rFonts w:ascii="Times New Roman" w:hAnsi="Times New Roman" w:cs="Times New Roman"/>
          <w:sz w:val="28"/>
          <w:szCs w:val="28"/>
        </w:rPr>
        <w:t xml:space="preserve">Финансовые затраты на реализацию данной меры безопасности составляют </w:t>
      </w:r>
      <w:r w:rsidRPr="00547ED3">
        <w:rPr>
          <w:rFonts w:ascii="Times New Roman" w:hAnsi="Times New Roman" w:cs="Times New Roman"/>
          <w:bCs/>
          <w:sz w:val="28"/>
          <w:szCs w:val="28"/>
        </w:rPr>
        <w:t>875,35 млн. рублей;</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Конкретный порядок осуществления отдельных универсальных мер безопасности в </w:t>
      </w:r>
      <w:r w:rsidRPr="00547ED3">
        <w:rPr>
          <w:rFonts w:ascii="Times New Roman" w:hAnsi="Times New Roman" w:cs="Times New Roman"/>
          <w:bCs/>
          <w:color w:val="000000"/>
          <w:spacing w:val="1"/>
          <w:sz w:val="28"/>
          <w:szCs w:val="28"/>
        </w:rPr>
        <w:t>Правилах применения отдельных мер безопасности в отношении потерпевших, свидетелей и иных участников уголовного судопроизводства. Утв. постановлением Правительства РФ № 630 от 27 октября 2006 года</w:t>
      </w:r>
      <w:r w:rsidRPr="00547ED3">
        <w:rPr>
          <w:rFonts w:ascii="Times New Roman" w:hAnsi="Times New Roman" w:cs="Times New Roman"/>
          <w:sz w:val="28"/>
          <w:szCs w:val="28"/>
        </w:rPr>
        <w:t xml:space="preserve"> (ред. от 19.11.2008).</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b/>
          <w:sz w:val="28"/>
          <w:szCs w:val="28"/>
        </w:rPr>
      </w:pPr>
      <w:r w:rsidRPr="00547ED3">
        <w:rPr>
          <w:rFonts w:ascii="Times New Roman" w:hAnsi="Times New Roman" w:cs="Times New Roman"/>
          <w:b/>
          <w:sz w:val="28"/>
          <w:szCs w:val="28"/>
        </w:rPr>
        <w:t>Защит</w:t>
      </w:r>
      <w:r w:rsidR="00F75C72">
        <w:rPr>
          <w:rFonts w:ascii="Times New Roman" w:hAnsi="Times New Roman" w:cs="Times New Roman"/>
          <w:b/>
          <w:sz w:val="28"/>
          <w:szCs w:val="28"/>
        </w:rPr>
        <w:t>а</w:t>
      </w:r>
      <w:r w:rsidRPr="00547ED3">
        <w:rPr>
          <w:rFonts w:ascii="Times New Roman" w:hAnsi="Times New Roman" w:cs="Times New Roman"/>
          <w:b/>
          <w:sz w:val="28"/>
          <w:szCs w:val="28"/>
        </w:rPr>
        <w:t xml:space="preserve"> сведений об осуществлении государственной защиты потерпевших, свидетелей и иных участников уголовного судопроизводства.</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В конце 2006 г. Правительство РФ утвердило Правила применения отдельных мер безопасности в отношении потерпевших, свидетелей и иных участников уголовного судопроизводства, где была дана подробная инструкция для правоохранительных органов по применению мер защиты участников уголовного судопроизводства.</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Правительство РФ вполне справедливо пришло к выводу о том, что все меры безопасности могут оказаться бессмысленными, если базы данных по защищаемым участникам уголовного судопроизводства могут быть доступны и открыты лицами, от которых осуществляется защита, например свидетелей.</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Настоящие Правила устанавливают порядок защиты сведений об осуществлении государственной защиты потерпевших, свидетелей и иных участников уголовного судопроизводства в соответствии с Федеральным законом «О государственной защите потерпевших, свидетелей и иных участников уголовного судопроизводства» (далее - защищаемое лицо).</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К сведениям, подлежащим защите в соответствии с настоящими Правилами, относятся сведения об осуществлении государственной защиты и о защищаемом лице (далее - сведения).</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Основанием для защиты сведений является решение об осуществлении государственной защиты путем применения мер безопасности либо мер социальной поддержки, принимаемое судом (судьей), прокурором, начальником органа дознания или следователем, в производстве которых находится заявление (сообщение) о преступлении либо уголовное дело (далее - уполномоченный орган), и оформленное в виде мотивированного постановления (определения).</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С момента принятия указанного решения действия уполномоченного органа, связанные с его реализацией, осуществляются с учетом конфиденциального характера сведений.</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Орган, осуществляющий меры безопасности, на основании постановления (определения) о применении мер безопасности, вынесенного уполномоченным органом, принимает постановление, в котором предусматриваются меры безопасности и меры по ограничению доступа к сведениям.</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Орган, осуществляющий меры социальной поддержки, на основании постановления (определения) о применении мер социальной поддержки, вынесенного уполномоченным органом, осуществляет указанные меры с учетом конфиденциального характера сведений.</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До принятия решения о реализации мер по ограничению доступа к сведениям орган, осуществляющий меры безопасности, определяет органы и организации (далее - организации), которые могут обладать такими сведениями.</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Для обеспечения защиты сведений орган, осуществляющий меры безопасности, может вводить постоянный или временный запрет на выдачу сведений, содержащихся в государственных и иных информационно-справочных фондах.</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Орган, осуществляющий меры безопасности, направляет организациям, которые обладают сведениями, постановление (определение) суда, прокурора, следователя или органа дознания либо выписку из него.</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Указанное Постановление является обязательным для исполнения организациями, которым оно направлено.</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Должностные лица органов, осуществляющих в отношении защищаемого лица меры безопасности, обязаны предупредить о неразглашении сведений лиц, которым сведения были доверены либо стали известны в связи с их служебной деятельностью или профессиональной обязанностью, а также об ответственности, предусмотренной нормативными правовыми актами Российской Федерации за разглашение этих сведений.</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Переписка при осуществлении мер безопасности либо мер социальной поддержки ведется через руководителей соответствующих организаций. Документы направляются с пометкой «лично», примечанием о недопустимости разглашения сведений и предупреждением об ответственности за их разглашение.</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Порядок учета информационных ресурсов, содержащих сведения, их хранения и использования в органах, осуществляющих меры безопасности либо меры социальной поддержки, и в организациях определяется актами указанных органов и организаций, принятыми в соответствии с нормативными правовыми актами Российской Федерации.</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Руководители органов, осуществляющих меры безопасности либо меры социальной поддержки, и организаций обеспечивают их в соответствии с Правилами Правительства РФ от 3 марта 2007 г. о неразглашении сведений.</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Статистические данные об осуществлении государственной защиты участников уголовного судопроизводства не должны содержать сведения о защищаемом лице.</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С нашей стороны полагаем, что в соответствии с настоящим Постановлением Правительства все перечисленные меры защиты сведений в отношении лиц уголовного судопроизводства действительно будут засекречены, а правоохранительные органы изымут информацию, например, в отношении свидетеля не только из открытых справочников, телефонной книги, адресного стола, но и из всех органов учета (паспортного стола, военкомата, налогового, пенсионного органа и т.д.).</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По Правилам Правительства РФ любая информация в отношении участника судопроизводства является государственной тайной, а вся служебная переписка о взятых под охрану свидетелях должна идти только через руководителей причастных организаций и с соответствующим грифом секретности.</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b/>
          <w:bCs/>
          <w:color w:val="000000"/>
          <w:spacing w:val="8"/>
          <w:sz w:val="28"/>
          <w:szCs w:val="28"/>
        </w:rPr>
        <w:t xml:space="preserve">Вывод: </w:t>
      </w:r>
      <w:r w:rsidRPr="00547ED3">
        <w:rPr>
          <w:rFonts w:ascii="Times New Roman" w:hAnsi="Times New Roman" w:cs="Times New Roman"/>
          <w:bCs/>
          <w:color w:val="000000"/>
          <w:spacing w:val="8"/>
          <w:sz w:val="28"/>
          <w:szCs w:val="28"/>
        </w:rPr>
        <w:t>п</w:t>
      </w:r>
      <w:r w:rsidRPr="00547ED3">
        <w:rPr>
          <w:rFonts w:ascii="Times New Roman" w:hAnsi="Times New Roman" w:cs="Times New Roman"/>
          <w:bCs/>
          <w:color w:val="000000"/>
          <w:spacing w:val="1"/>
          <w:sz w:val="28"/>
          <w:szCs w:val="28"/>
        </w:rPr>
        <w:t xml:space="preserve">редусмотренные </w:t>
      </w:r>
      <w:r w:rsidRPr="00547ED3">
        <w:rPr>
          <w:rFonts w:ascii="Times New Roman" w:hAnsi="Times New Roman" w:cs="Times New Roman"/>
          <w:sz w:val="28"/>
          <w:szCs w:val="28"/>
        </w:rPr>
        <w:t xml:space="preserve">Федеральным законом от 20.08.2004 № 119-ФЗ (ред. от 05.04.2010) «О государственной защите потерпевших, свидетелей и иных участников уголовного судопроизводства» универсальные меры безопасности имеют свои особенности. Каждая универсальная мера безопасности </w:t>
      </w:r>
      <w:r w:rsidRPr="00547ED3">
        <w:rPr>
          <w:rFonts w:ascii="Times New Roman" w:hAnsi="Times New Roman" w:cs="Times New Roman"/>
          <w:bCs/>
          <w:iCs/>
          <w:color w:val="000000"/>
          <w:spacing w:val="8"/>
          <w:sz w:val="28"/>
          <w:szCs w:val="28"/>
        </w:rPr>
        <w:t>применяются по «</w:t>
      </w:r>
      <w:r w:rsidRPr="00547ED3">
        <w:rPr>
          <w:rFonts w:ascii="Times New Roman" w:hAnsi="Times New Roman" w:cs="Times New Roman"/>
          <w:sz w:val="28"/>
          <w:szCs w:val="28"/>
        </w:rPr>
        <w:t>Правилам применения отдельных мер безопасности в отношении потерпевших, свидетелей и иных участников уголовного судопроизводства» Утв. постановлением Правительства РФ от 27.10.2006 № 630 (в ред. от 19.11.2008). Федеральным законом предусмотрены и другие меры безопасности. Применяются как до, так и после ВУД и к различным лицам.</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bCs/>
          <w:iCs/>
          <w:color w:val="000000"/>
          <w:spacing w:val="8"/>
          <w:sz w:val="28"/>
          <w:szCs w:val="28"/>
        </w:rPr>
      </w:pPr>
    </w:p>
    <w:p w:rsidR="00547ED3" w:rsidRDefault="00547ED3" w:rsidP="00547ED3">
      <w:pPr>
        <w:widowControl w:val="0"/>
        <w:shd w:val="clear" w:color="auto" w:fill="FFFFFF"/>
        <w:tabs>
          <w:tab w:val="left" w:pos="0"/>
        </w:tabs>
        <w:autoSpaceDE w:val="0"/>
        <w:autoSpaceDN w:val="0"/>
        <w:adjustRightInd w:val="0"/>
        <w:spacing w:after="0" w:line="240" w:lineRule="auto"/>
        <w:jc w:val="center"/>
        <w:rPr>
          <w:rFonts w:ascii="Times New Roman" w:hAnsi="Times New Roman" w:cs="Times New Roman"/>
          <w:b/>
          <w:color w:val="000000"/>
          <w:spacing w:val="1"/>
          <w:sz w:val="28"/>
          <w:szCs w:val="28"/>
        </w:rPr>
      </w:pPr>
      <w:r w:rsidRPr="00547ED3">
        <w:rPr>
          <w:rFonts w:ascii="Times New Roman" w:hAnsi="Times New Roman" w:cs="Times New Roman"/>
          <w:b/>
          <w:color w:val="000000"/>
          <w:spacing w:val="1"/>
          <w:sz w:val="28"/>
          <w:szCs w:val="28"/>
        </w:rPr>
        <w:t>Вопрос 3. Уголовно-процессуальные меры безопасности</w:t>
      </w:r>
    </w:p>
    <w:p w:rsidR="00547ED3" w:rsidRPr="00547ED3" w:rsidRDefault="00547ED3" w:rsidP="00547ED3">
      <w:pPr>
        <w:widowControl w:val="0"/>
        <w:shd w:val="clear" w:color="auto" w:fill="FFFFFF"/>
        <w:tabs>
          <w:tab w:val="left" w:pos="0"/>
        </w:tabs>
        <w:autoSpaceDE w:val="0"/>
        <w:autoSpaceDN w:val="0"/>
        <w:adjustRightInd w:val="0"/>
        <w:spacing w:after="0" w:line="240" w:lineRule="auto"/>
        <w:jc w:val="center"/>
        <w:rPr>
          <w:rFonts w:ascii="Times New Roman" w:hAnsi="Times New Roman" w:cs="Times New Roman"/>
          <w:b/>
          <w:sz w:val="28"/>
          <w:szCs w:val="28"/>
        </w:rPr>
      </w:pPr>
    </w:p>
    <w:p w:rsidR="00547ED3" w:rsidRPr="00547ED3" w:rsidRDefault="00547ED3" w:rsidP="00547ED3">
      <w:pPr>
        <w:shd w:val="clear" w:color="auto" w:fill="FFFFFF"/>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b/>
          <w:color w:val="000000"/>
          <w:spacing w:val="-4"/>
          <w:sz w:val="28"/>
          <w:szCs w:val="28"/>
        </w:rPr>
        <w:t>Контроль и запись переговоров</w:t>
      </w:r>
      <w:r w:rsidRPr="00547ED3">
        <w:rPr>
          <w:rFonts w:ascii="Times New Roman" w:hAnsi="Times New Roman" w:cs="Times New Roman"/>
          <w:color w:val="000000"/>
          <w:spacing w:val="-4"/>
          <w:sz w:val="28"/>
          <w:szCs w:val="28"/>
        </w:rPr>
        <w:t xml:space="preserve"> на основании ч. 2 ст. 186 УПК РФ. Данное следственное действие является мерой безопасности и производится при наличии угрозы совершения насилия, вымогательства и других преступных действий в отношении потерпевшего, свидетеля </w:t>
      </w:r>
      <w:r w:rsidRPr="00547ED3">
        <w:rPr>
          <w:rFonts w:ascii="Times New Roman" w:hAnsi="Times New Roman" w:cs="Times New Roman"/>
          <w:sz w:val="28"/>
          <w:szCs w:val="28"/>
        </w:rPr>
        <w:t>или их близких родственников, родственников, близких лиц.</w:t>
      </w:r>
    </w:p>
    <w:p w:rsidR="00547ED3" w:rsidRPr="00547ED3" w:rsidRDefault="00547ED3" w:rsidP="00547ED3">
      <w:pPr>
        <w:pStyle w:val="ConsPlusNormal"/>
        <w:widowControl/>
        <w:ind w:firstLine="709"/>
        <w:jc w:val="both"/>
        <w:rPr>
          <w:rFonts w:ascii="Times New Roman" w:hAnsi="Times New Roman" w:cs="Times New Roman"/>
          <w:sz w:val="28"/>
          <w:szCs w:val="28"/>
        </w:rPr>
      </w:pPr>
      <w:r w:rsidRPr="00547ED3">
        <w:rPr>
          <w:rFonts w:ascii="Times New Roman" w:hAnsi="Times New Roman" w:cs="Times New Roman"/>
          <w:sz w:val="28"/>
          <w:szCs w:val="28"/>
        </w:rPr>
        <w:t>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С помощью контроля и записи переговоров решаются ряд важных задач по обеспечению безопасности участников процесса:</w:t>
      </w:r>
    </w:p>
    <w:p w:rsidR="00547ED3" w:rsidRPr="00547ED3" w:rsidRDefault="00547ED3" w:rsidP="00547ED3">
      <w:pPr>
        <w:numPr>
          <w:ilvl w:val="0"/>
          <w:numId w:val="13"/>
        </w:numPr>
        <w:shd w:val="clear" w:color="auto" w:fill="FFFFFF"/>
        <w:tabs>
          <w:tab w:val="left" w:pos="993"/>
        </w:tabs>
        <w:spacing w:after="0" w:line="240" w:lineRule="auto"/>
        <w:ind w:left="0"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6"/>
          <w:sz w:val="28"/>
          <w:szCs w:val="28"/>
        </w:rPr>
        <w:t xml:space="preserve">выявление лиц, совершающих угрозы; </w:t>
      </w:r>
    </w:p>
    <w:p w:rsidR="00547ED3" w:rsidRPr="00547ED3" w:rsidRDefault="00547ED3" w:rsidP="00547ED3">
      <w:pPr>
        <w:numPr>
          <w:ilvl w:val="0"/>
          <w:numId w:val="13"/>
        </w:numPr>
        <w:shd w:val="clear" w:color="auto" w:fill="FFFFFF"/>
        <w:tabs>
          <w:tab w:val="left" w:pos="993"/>
        </w:tabs>
        <w:spacing w:after="0" w:line="240" w:lineRule="auto"/>
        <w:ind w:left="0"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6"/>
          <w:sz w:val="28"/>
          <w:szCs w:val="28"/>
        </w:rPr>
        <w:t xml:space="preserve">установление цели и мотива угроз; </w:t>
      </w:r>
    </w:p>
    <w:p w:rsidR="00547ED3" w:rsidRPr="00547ED3" w:rsidRDefault="00547ED3" w:rsidP="00547ED3">
      <w:pPr>
        <w:numPr>
          <w:ilvl w:val="0"/>
          <w:numId w:val="13"/>
        </w:numPr>
        <w:shd w:val="clear" w:color="auto" w:fill="FFFFFF"/>
        <w:tabs>
          <w:tab w:val="left" w:pos="993"/>
        </w:tabs>
        <w:spacing w:after="0" w:line="240" w:lineRule="auto"/>
        <w:ind w:left="0"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6"/>
          <w:sz w:val="28"/>
          <w:szCs w:val="28"/>
        </w:rPr>
        <w:t>установление вины и роли каждого участника в соверше</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pacing w:val="-5"/>
          <w:sz w:val="28"/>
          <w:szCs w:val="28"/>
        </w:rPr>
        <w:t xml:space="preserve">нии противоправных воздействий; </w:t>
      </w:r>
    </w:p>
    <w:p w:rsidR="00547ED3" w:rsidRPr="00547ED3" w:rsidRDefault="00547ED3" w:rsidP="00547ED3">
      <w:pPr>
        <w:numPr>
          <w:ilvl w:val="0"/>
          <w:numId w:val="13"/>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color w:val="000000"/>
          <w:spacing w:val="-5"/>
          <w:sz w:val="28"/>
          <w:szCs w:val="28"/>
        </w:rPr>
        <w:t>установление места совершения угроз;</w:t>
      </w:r>
    </w:p>
    <w:p w:rsidR="00547ED3" w:rsidRPr="00547ED3" w:rsidRDefault="00547ED3" w:rsidP="00547ED3">
      <w:pPr>
        <w:numPr>
          <w:ilvl w:val="0"/>
          <w:numId w:val="13"/>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color w:val="000000"/>
          <w:spacing w:val="-6"/>
          <w:sz w:val="28"/>
          <w:szCs w:val="28"/>
        </w:rPr>
        <w:t xml:space="preserve">получение сведений, характеризующих личность </w:t>
      </w:r>
      <w:r w:rsidRPr="00547ED3">
        <w:rPr>
          <w:rFonts w:ascii="Times New Roman" w:hAnsi="Times New Roman" w:cs="Times New Roman"/>
          <w:color w:val="000000"/>
          <w:spacing w:val="-5"/>
          <w:sz w:val="28"/>
          <w:szCs w:val="28"/>
        </w:rPr>
        <w:t xml:space="preserve">виновных лиц, а также сведений об организации противоправных воздействий </w:t>
      </w:r>
      <w:r w:rsidRPr="00547ED3">
        <w:rPr>
          <w:rFonts w:ascii="Times New Roman" w:hAnsi="Times New Roman" w:cs="Times New Roman"/>
          <w:color w:val="000000"/>
          <w:spacing w:val="-6"/>
          <w:sz w:val="28"/>
          <w:szCs w:val="28"/>
        </w:rPr>
        <w:t>(подкуп свидетеля, эксперта и других участников расследования, ока</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z w:val="28"/>
          <w:szCs w:val="28"/>
        </w:rPr>
        <w:t>зание на них давления и т.д.);</w:t>
      </w:r>
    </w:p>
    <w:p w:rsidR="00547ED3" w:rsidRPr="00547ED3" w:rsidRDefault="00547ED3" w:rsidP="00547ED3">
      <w:pPr>
        <w:numPr>
          <w:ilvl w:val="0"/>
          <w:numId w:val="13"/>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color w:val="000000"/>
          <w:sz w:val="28"/>
          <w:szCs w:val="28"/>
        </w:rPr>
        <w:t>о подготовке к совершению преступления и др.</w:t>
      </w:r>
    </w:p>
    <w:p w:rsidR="00547ED3" w:rsidRPr="00547ED3" w:rsidRDefault="00547ED3" w:rsidP="00547ED3">
      <w:pPr>
        <w:shd w:val="clear" w:color="auto" w:fill="FFFFFF"/>
        <w:tabs>
          <w:tab w:val="left" w:pos="993"/>
          <w:tab w:val="num" w:pos="1402"/>
        </w:tabs>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color w:val="000000"/>
          <w:spacing w:val="-5"/>
          <w:sz w:val="28"/>
          <w:szCs w:val="28"/>
        </w:rPr>
        <w:t xml:space="preserve">Данная мера безопасности имеет большое значение. Фонограмма записи переговоров обеспечивает максимальную </w:t>
      </w:r>
      <w:r w:rsidRPr="00547ED3">
        <w:rPr>
          <w:rFonts w:ascii="Times New Roman" w:hAnsi="Times New Roman" w:cs="Times New Roman"/>
          <w:color w:val="000000"/>
          <w:spacing w:val="-7"/>
          <w:sz w:val="28"/>
          <w:szCs w:val="28"/>
        </w:rPr>
        <w:t>полноту фиксируемой информации и позволяет сохранить наряду с содержа</w:t>
      </w:r>
      <w:r w:rsidRPr="00547ED3">
        <w:rPr>
          <w:rFonts w:ascii="Times New Roman" w:hAnsi="Times New Roman" w:cs="Times New Roman"/>
          <w:color w:val="000000"/>
          <w:spacing w:val="-7"/>
          <w:sz w:val="28"/>
          <w:szCs w:val="28"/>
        </w:rPr>
        <w:softHyphen/>
      </w:r>
      <w:r w:rsidRPr="00547ED3">
        <w:rPr>
          <w:rFonts w:ascii="Times New Roman" w:hAnsi="Times New Roman" w:cs="Times New Roman"/>
          <w:color w:val="000000"/>
          <w:spacing w:val="-6"/>
          <w:sz w:val="28"/>
          <w:szCs w:val="28"/>
        </w:rPr>
        <w:t xml:space="preserve">нием и эмоциональную окраску речи, которую не может передать протокол. </w:t>
      </w:r>
      <w:r w:rsidRPr="00547ED3">
        <w:rPr>
          <w:rFonts w:ascii="Times New Roman" w:hAnsi="Times New Roman" w:cs="Times New Roman"/>
          <w:color w:val="000000"/>
          <w:spacing w:val="-7"/>
          <w:sz w:val="28"/>
          <w:szCs w:val="28"/>
        </w:rPr>
        <w:t>Доказательственное значение может иметь и так называемый фон, сопровож</w:t>
      </w:r>
      <w:r w:rsidRPr="00547ED3">
        <w:rPr>
          <w:rFonts w:ascii="Times New Roman" w:hAnsi="Times New Roman" w:cs="Times New Roman"/>
          <w:color w:val="000000"/>
          <w:spacing w:val="-7"/>
          <w:sz w:val="28"/>
          <w:szCs w:val="28"/>
        </w:rPr>
        <w:softHyphen/>
      </w:r>
      <w:r w:rsidRPr="00547ED3">
        <w:rPr>
          <w:rFonts w:ascii="Times New Roman" w:hAnsi="Times New Roman" w:cs="Times New Roman"/>
          <w:color w:val="000000"/>
          <w:spacing w:val="-9"/>
          <w:sz w:val="28"/>
          <w:szCs w:val="28"/>
        </w:rPr>
        <w:t>дающий переговоры.</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4"/>
          <w:sz w:val="28"/>
          <w:szCs w:val="28"/>
        </w:rPr>
      </w:pPr>
      <w:r w:rsidRPr="00547ED3">
        <w:rPr>
          <w:rFonts w:ascii="Times New Roman" w:hAnsi="Times New Roman" w:cs="Times New Roman"/>
          <w:color w:val="000000"/>
          <w:spacing w:val="-4"/>
          <w:sz w:val="28"/>
          <w:szCs w:val="28"/>
        </w:rPr>
        <w:t xml:space="preserve">Тактика производства контроля и записи переговоров на основании ч. 2 ст. 186 УПК РФ следующая: </w:t>
      </w:r>
    </w:p>
    <w:p w:rsidR="00547ED3" w:rsidRPr="00547ED3" w:rsidRDefault="00547ED3" w:rsidP="00547ED3">
      <w:pPr>
        <w:numPr>
          <w:ilvl w:val="0"/>
          <w:numId w:val="14"/>
        </w:numPr>
        <w:shd w:val="clear" w:color="auto" w:fill="FFFFFF"/>
        <w:spacing w:after="0" w:line="240" w:lineRule="auto"/>
        <w:ind w:left="0" w:firstLine="709"/>
        <w:jc w:val="both"/>
        <w:rPr>
          <w:rFonts w:ascii="Times New Roman" w:hAnsi="Times New Roman" w:cs="Times New Roman"/>
          <w:color w:val="000000"/>
          <w:spacing w:val="-4"/>
          <w:sz w:val="28"/>
          <w:szCs w:val="28"/>
        </w:rPr>
      </w:pPr>
      <w:r w:rsidRPr="00547ED3">
        <w:rPr>
          <w:rFonts w:ascii="Times New Roman" w:hAnsi="Times New Roman" w:cs="Times New Roman"/>
          <w:color w:val="000000"/>
          <w:spacing w:val="-4"/>
          <w:sz w:val="28"/>
          <w:szCs w:val="28"/>
        </w:rPr>
        <w:t xml:space="preserve">Производство допроса по факту угроз. </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Должно быть выяснено при допросе:</w:t>
      </w:r>
    </w:p>
    <w:p w:rsidR="00547ED3" w:rsidRPr="00547ED3" w:rsidRDefault="00547ED3" w:rsidP="00547ED3">
      <w:pPr>
        <w:numPr>
          <w:ilvl w:val="1"/>
          <w:numId w:val="14"/>
        </w:numPr>
        <w:shd w:val="clear" w:color="auto" w:fill="FFFFFF"/>
        <w:tabs>
          <w:tab w:val="left" w:pos="1134"/>
          <w:tab w:val="left" w:pos="1418"/>
        </w:tabs>
        <w:spacing w:after="0" w:line="240" w:lineRule="auto"/>
        <w:ind w:left="0"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 xml:space="preserve">в чем </w:t>
      </w:r>
      <w:r w:rsidRPr="00547ED3">
        <w:rPr>
          <w:rFonts w:ascii="Times New Roman" w:hAnsi="Times New Roman" w:cs="Times New Roman"/>
          <w:color w:val="000000"/>
          <w:spacing w:val="-6"/>
          <w:sz w:val="28"/>
          <w:szCs w:val="28"/>
        </w:rPr>
        <w:t>выражаются поступающие угрозы;</w:t>
      </w:r>
    </w:p>
    <w:p w:rsidR="00547ED3" w:rsidRPr="00547ED3" w:rsidRDefault="00547ED3" w:rsidP="00547ED3">
      <w:pPr>
        <w:numPr>
          <w:ilvl w:val="1"/>
          <w:numId w:val="14"/>
        </w:numPr>
        <w:shd w:val="clear" w:color="auto" w:fill="FFFFFF"/>
        <w:tabs>
          <w:tab w:val="left" w:pos="1134"/>
          <w:tab w:val="left" w:pos="1418"/>
        </w:tabs>
        <w:spacing w:after="0" w:line="240" w:lineRule="auto"/>
        <w:ind w:left="0"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6"/>
          <w:sz w:val="28"/>
          <w:szCs w:val="28"/>
        </w:rPr>
        <w:t xml:space="preserve">по каким каналам связи они поступают </w:t>
      </w:r>
      <w:r w:rsidRPr="00547ED3">
        <w:rPr>
          <w:rFonts w:ascii="Times New Roman" w:hAnsi="Times New Roman" w:cs="Times New Roman"/>
          <w:color w:val="000000"/>
          <w:spacing w:val="-5"/>
          <w:sz w:val="28"/>
          <w:szCs w:val="28"/>
        </w:rPr>
        <w:t xml:space="preserve">(проводная, радиотелефонная, сотовая и др.); </w:t>
      </w:r>
    </w:p>
    <w:p w:rsidR="00547ED3" w:rsidRPr="00547ED3" w:rsidRDefault="00547ED3" w:rsidP="00547ED3">
      <w:pPr>
        <w:numPr>
          <w:ilvl w:val="1"/>
          <w:numId w:val="14"/>
        </w:numPr>
        <w:shd w:val="clear" w:color="auto" w:fill="FFFFFF"/>
        <w:tabs>
          <w:tab w:val="left" w:pos="1134"/>
          <w:tab w:val="left" w:pos="1418"/>
        </w:tabs>
        <w:spacing w:after="0" w:line="240" w:lineRule="auto"/>
        <w:ind w:left="0"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 xml:space="preserve">кто может подтвердить такие факты; </w:t>
      </w:r>
    </w:p>
    <w:p w:rsidR="00547ED3" w:rsidRPr="00547ED3" w:rsidRDefault="00547ED3" w:rsidP="00547ED3">
      <w:pPr>
        <w:numPr>
          <w:ilvl w:val="1"/>
          <w:numId w:val="14"/>
        </w:numPr>
        <w:shd w:val="clear" w:color="auto" w:fill="FFFFFF"/>
        <w:tabs>
          <w:tab w:val="left" w:pos="1134"/>
          <w:tab w:val="left" w:pos="1418"/>
        </w:tabs>
        <w:spacing w:after="0" w:line="240" w:lineRule="auto"/>
        <w:ind w:left="0"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не имеется ли записи таких угроз (например, при наличии автоответ</w:t>
      </w:r>
      <w:r w:rsidRPr="00547ED3">
        <w:rPr>
          <w:rFonts w:ascii="Times New Roman" w:hAnsi="Times New Roman" w:cs="Times New Roman"/>
          <w:color w:val="000000"/>
          <w:spacing w:val="-5"/>
          <w:sz w:val="28"/>
          <w:szCs w:val="28"/>
        </w:rPr>
        <w:softHyphen/>
        <w:t>чика либо диктофонной их записи);</w:t>
      </w:r>
    </w:p>
    <w:p w:rsidR="00547ED3" w:rsidRPr="00547ED3" w:rsidRDefault="00547ED3" w:rsidP="00547ED3">
      <w:pPr>
        <w:numPr>
          <w:ilvl w:val="1"/>
          <w:numId w:val="14"/>
        </w:numPr>
        <w:shd w:val="clear" w:color="auto" w:fill="FFFFFF"/>
        <w:tabs>
          <w:tab w:val="left" w:pos="1134"/>
          <w:tab w:val="left" w:pos="1418"/>
        </w:tabs>
        <w:spacing w:after="0" w:line="240" w:lineRule="auto"/>
        <w:ind w:left="0"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как они воспринимаются, если высказа</w:t>
      </w:r>
      <w:r w:rsidRPr="00547ED3">
        <w:rPr>
          <w:rFonts w:ascii="Times New Roman" w:hAnsi="Times New Roman" w:cs="Times New Roman"/>
          <w:color w:val="000000"/>
          <w:spacing w:val="-5"/>
          <w:sz w:val="28"/>
          <w:szCs w:val="28"/>
        </w:rPr>
        <w:softHyphen/>
        <w:t xml:space="preserve">ны в иносказательной форме. </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2. Ото</w:t>
      </w:r>
      <w:r w:rsidRPr="00547ED3">
        <w:rPr>
          <w:rFonts w:ascii="Times New Roman" w:hAnsi="Times New Roman" w:cs="Times New Roman"/>
          <w:color w:val="000000"/>
          <w:spacing w:val="-5"/>
          <w:sz w:val="28"/>
          <w:szCs w:val="28"/>
        </w:rPr>
        <w:softHyphen/>
        <w:t>брано заявление с просьбой об установлении контроля и записи его перего</w:t>
      </w:r>
      <w:r w:rsidRPr="00547ED3">
        <w:rPr>
          <w:rFonts w:ascii="Times New Roman" w:hAnsi="Times New Roman" w:cs="Times New Roman"/>
          <w:color w:val="000000"/>
          <w:spacing w:val="-5"/>
          <w:sz w:val="28"/>
          <w:szCs w:val="28"/>
        </w:rPr>
        <w:softHyphen/>
        <w:t xml:space="preserve">воров. </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6"/>
          <w:sz w:val="28"/>
          <w:szCs w:val="28"/>
        </w:rPr>
      </w:pPr>
      <w:r w:rsidRPr="00547ED3">
        <w:rPr>
          <w:rFonts w:ascii="Times New Roman" w:hAnsi="Times New Roman" w:cs="Times New Roman"/>
          <w:color w:val="000000"/>
          <w:spacing w:val="-5"/>
          <w:sz w:val="28"/>
          <w:szCs w:val="28"/>
        </w:rPr>
        <w:t xml:space="preserve">3. Вынесение постановления об </w:t>
      </w:r>
      <w:r w:rsidRPr="00547ED3">
        <w:rPr>
          <w:rFonts w:ascii="Times New Roman" w:hAnsi="Times New Roman" w:cs="Times New Roman"/>
          <w:color w:val="000000"/>
          <w:spacing w:val="-6"/>
          <w:sz w:val="28"/>
          <w:szCs w:val="28"/>
        </w:rPr>
        <w:t>установлении контроля и записи телефонных и иных переговоров защищае</w:t>
      </w:r>
      <w:r w:rsidRPr="00547ED3">
        <w:rPr>
          <w:rFonts w:ascii="Times New Roman" w:hAnsi="Times New Roman" w:cs="Times New Roman"/>
          <w:color w:val="000000"/>
          <w:spacing w:val="-6"/>
          <w:sz w:val="28"/>
          <w:szCs w:val="28"/>
        </w:rPr>
        <w:softHyphen/>
        <w:t>мого лица</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3"/>
          <w:sz w:val="28"/>
          <w:szCs w:val="28"/>
        </w:rPr>
      </w:pPr>
      <w:r w:rsidRPr="00547ED3">
        <w:rPr>
          <w:rFonts w:ascii="Times New Roman" w:hAnsi="Times New Roman" w:cs="Times New Roman"/>
          <w:color w:val="000000"/>
          <w:spacing w:val="-6"/>
          <w:sz w:val="28"/>
          <w:szCs w:val="28"/>
        </w:rPr>
        <w:t>4. Направление постановления для исполнения в соответствующее под</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pacing w:val="-3"/>
          <w:sz w:val="28"/>
          <w:szCs w:val="28"/>
        </w:rPr>
        <w:t xml:space="preserve">разделение. </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3"/>
          <w:sz w:val="28"/>
          <w:szCs w:val="28"/>
        </w:rPr>
        <w:t>В названном постановлении, в целях обеспечения конфиденциальности сведений, н</w:t>
      </w:r>
      <w:r w:rsidRPr="00547ED3">
        <w:rPr>
          <w:rFonts w:ascii="Times New Roman" w:hAnsi="Times New Roman" w:cs="Times New Roman"/>
          <w:color w:val="000000"/>
          <w:spacing w:val="-7"/>
          <w:sz w:val="28"/>
          <w:szCs w:val="28"/>
        </w:rPr>
        <w:t xml:space="preserve">еобходимо отразить предупреждение </w:t>
      </w:r>
      <w:r w:rsidRPr="00547ED3">
        <w:rPr>
          <w:rFonts w:ascii="Times New Roman" w:hAnsi="Times New Roman" w:cs="Times New Roman"/>
          <w:color w:val="000000"/>
          <w:spacing w:val="-6"/>
          <w:sz w:val="28"/>
          <w:szCs w:val="28"/>
        </w:rPr>
        <w:t>исполнителей об уголовной ответственности по ст. 310 УК России за разгла</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pacing w:val="-5"/>
          <w:sz w:val="28"/>
          <w:szCs w:val="28"/>
        </w:rPr>
        <w:t>шение не только зафиксированной информации, но и самого факта установ</w:t>
      </w:r>
      <w:r w:rsidRPr="00547ED3">
        <w:rPr>
          <w:rFonts w:ascii="Times New Roman" w:hAnsi="Times New Roman" w:cs="Times New Roman"/>
          <w:color w:val="000000"/>
          <w:spacing w:val="-5"/>
          <w:sz w:val="28"/>
          <w:szCs w:val="28"/>
        </w:rPr>
        <w:softHyphen/>
        <w:t xml:space="preserve">ления контроля и записи переговоров. </w:t>
      </w:r>
    </w:p>
    <w:p w:rsidR="00547ED3" w:rsidRPr="00547ED3" w:rsidRDefault="00547ED3" w:rsidP="00547ED3">
      <w:pPr>
        <w:shd w:val="clear" w:color="auto" w:fill="FFFFFF"/>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color w:val="000000"/>
          <w:spacing w:val="-1"/>
          <w:sz w:val="28"/>
          <w:szCs w:val="28"/>
        </w:rPr>
        <w:t xml:space="preserve">В случае если заявление об установке процедуры контроля и записи </w:t>
      </w:r>
      <w:r w:rsidRPr="00547ED3">
        <w:rPr>
          <w:rFonts w:ascii="Times New Roman" w:hAnsi="Times New Roman" w:cs="Times New Roman"/>
          <w:color w:val="000000"/>
          <w:spacing w:val="-5"/>
          <w:sz w:val="28"/>
          <w:szCs w:val="28"/>
        </w:rPr>
        <w:t>телефонных и иных переговоров отсутствует, следователю необходимо ар</w:t>
      </w:r>
      <w:r w:rsidRPr="00547ED3">
        <w:rPr>
          <w:rFonts w:ascii="Times New Roman" w:hAnsi="Times New Roman" w:cs="Times New Roman"/>
          <w:color w:val="000000"/>
          <w:spacing w:val="-5"/>
          <w:sz w:val="28"/>
          <w:szCs w:val="28"/>
        </w:rPr>
        <w:softHyphen/>
      </w:r>
      <w:r w:rsidRPr="00547ED3">
        <w:rPr>
          <w:rFonts w:ascii="Times New Roman" w:hAnsi="Times New Roman" w:cs="Times New Roman"/>
          <w:color w:val="000000"/>
          <w:spacing w:val="-6"/>
          <w:sz w:val="28"/>
          <w:szCs w:val="28"/>
        </w:rPr>
        <w:t>гументировать перед судом необходимость ее установления. Следует устано</w:t>
      </w:r>
      <w:r w:rsidRPr="00547ED3">
        <w:rPr>
          <w:rFonts w:ascii="Times New Roman" w:hAnsi="Times New Roman" w:cs="Times New Roman"/>
          <w:color w:val="000000"/>
          <w:spacing w:val="-6"/>
          <w:sz w:val="28"/>
          <w:szCs w:val="28"/>
        </w:rPr>
        <w:softHyphen/>
        <w:t>вить источник информации об угрозах соответствующему лицу, о чем следо</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pacing w:val="-3"/>
          <w:sz w:val="28"/>
          <w:szCs w:val="28"/>
        </w:rPr>
        <w:t xml:space="preserve">вателем выносится поручение органу дознания. По установлении лицо, </w:t>
      </w:r>
      <w:r w:rsidRPr="00547ED3">
        <w:rPr>
          <w:rFonts w:ascii="Times New Roman" w:hAnsi="Times New Roman" w:cs="Times New Roman"/>
          <w:color w:val="000000"/>
          <w:spacing w:val="-2"/>
          <w:sz w:val="28"/>
          <w:szCs w:val="28"/>
        </w:rPr>
        <w:t xml:space="preserve">имеющее такую информацию, необходимо допросить по перечисленным </w:t>
      </w:r>
      <w:r w:rsidRPr="00547ED3">
        <w:rPr>
          <w:rFonts w:ascii="Times New Roman" w:hAnsi="Times New Roman" w:cs="Times New Roman"/>
          <w:color w:val="000000"/>
          <w:spacing w:val="-5"/>
          <w:sz w:val="28"/>
          <w:szCs w:val="28"/>
        </w:rPr>
        <w:t>выше позициям. В случае если такая информация получена в ходе проведе</w:t>
      </w:r>
      <w:r w:rsidRPr="00547ED3">
        <w:rPr>
          <w:rFonts w:ascii="Times New Roman" w:hAnsi="Times New Roman" w:cs="Times New Roman"/>
          <w:color w:val="000000"/>
          <w:spacing w:val="-5"/>
          <w:sz w:val="28"/>
          <w:szCs w:val="28"/>
        </w:rPr>
        <w:softHyphen/>
        <w:t>ния оперативно-розыскных мероприятий и источник ее не подлежит разгла</w:t>
      </w:r>
      <w:r w:rsidRPr="00547ED3">
        <w:rPr>
          <w:rFonts w:ascii="Times New Roman" w:hAnsi="Times New Roman" w:cs="Times New Roman"/>
          <w:color w:val="000000"/>
          <w:spacing w:val="-5"/>
          <w:sz w:val="28"/>
          <w:szCs w:val="28"/>
        </w:rPr>
        <w:softHyphen/>
      </w:r>
      <w:r w:rsidRPr="00547ED3">
        <w:rPr>
          <w:rFonts w:ascii="Times New Roman" w:hAnsi="Times New Roman" w:cs="Times New Roman"/>
          <w:color w:val="000000"/>
          <w:spacing w:val="-6"/>
          <w:sz w:val="28"/>
          <w:szCs w:val="28"/>
        </w:rPr>
        <w:t xml:space="preserve">шению, соответствующим работником оперативного подразделения должен </w:t>
      </w:r>
      <w:r w:rsidRPr="00547ED3">
        <w:rPr>
          <w:rFonts w:ascii="Times New Roman" w:hAnsi="Times New Roman" w:cs="Times New Roman"/>
          <w:color w:val="000000"/>
          <w:spacing w:val="-5"/>
          <w:sz w:val="28"/>
          <w:szCs w:val="28"/>
        </w:rPr>
        <w:t>быть предоставлен рапорт с полученной информацией. При наличии воз</w:t>
      </w:r>
      <w:r w:rsidRPr="00547ED3">
        <w:rPr>
          <w:rFonts w:ascii="Times New Roman" w:hAnsi="Times New Roman" w:cs="Times New Roman"/>
          <w:color w:val="000000"/>
          <w:spacing w:val="-5"/>
          <w:sz w:val="28"/>
          <w:szCs w:val="28"/>
        </w:rPr>
        <w:softHyphen/>
        <w:t>можности, к этому рапорту либо протоколу допроса должны быть приложе</w:t>
      </w:r>
      <w:r w:rsidRPr="00547ED3">
        <w:rPr>
          <w:rFonts w:ascii="Times New Roman" w:hAnsi="Times New Roman" w:cs="Times New Roman"/>
          <w:color w:val="000000"/>
          <w:spacing w:val="-5"/>
          <w:sz w:val="28"/>
          <w:szCs w:val="28"/>
        </w:rPr>
        <w:softHyphen/>
        <w:t>ны иные материалы, свидетельствующие о наличии угроз (запись с автоот</w:t>
      </w:r>
      <w:r w:rsidRPr="00547ED3">
        <w:rPr>
          <w:rFonts w:ascii="Times New Roman" w:hAnsi="Times New Roman" w:cs="Times New Roman"/>
          <w:color w:val="000000"/>
          <w:spacing w:val="-5"/>
          <w:sz w:val="28"/>
          <w:szCs w:val="28"/>
        </w:rPr>
        <w:softHyphen/>
        <w:t>ветчика, диктофонная запись и др.). Оценив вкупе следственную ситуацию, сложившуюся на интересующий момент, и прейдя к выводу о необходимо</w:t>
      </w:r>
      <w:r w:rsidRPr="00547ED3">
        <w:rPr>
          <w:rFonts w:ascii="Times New Roman" w:hAnsi="Times New Roman" w:cs="Times New Roman"/>
          <w:color w:val="000000"/>
          <w:spacing w:val="-5"/>
          <w:sz w:val="28"/>
          <w:szCs w:val="28"/>
        </w:rPr>
        <w:softHyphen/>
        <w:t>сти установления контроля и записи телефонных и иных переговоров инте</w:t>
      </w:r>
      <w:r w:rsidRPr="00547ED3">
        <w:rPr>
          <w:rFonts w:ascii="Times New Roman" w:hAnsi="Times New Roman" w:cs="Times New Roman"/>
          <w:color w:val="000000"/>
          <w:spacing w:val="-5"/>
          <w:sz w:val="28"/>
          <w:szCs w:val="28"/>
        </w:rPr>
        <w:softHyphen/>
        <w:t>ресующих лиц, следователь должен ходатайствовать перед судом о приме</w:t>
      </w:r>
      <w:r w:rsidRPr="00547ED3">
        <w:rPr>
          <w:rFonts w:ascii="Times New Roman" w:hAnsi="Times New Roman" w:cs="Times New Roman"/>
          <w:color w:val="000000"/>
          <w:spacing w:val="-5"/>
          <w:sz w:val="28"/>
          <w:szCs w:val="28"/>
        </w:rPr>
        <w:softHyphen/>
      </w:r>
      <w:r w:rsidRPr="00547ED3">
        <w:rPr>
          <w:rFonts w:ascii="Times New Roman" w:hAnsi="Times New Roman" w:cs="Times New Roman"/>
          <w:color w:val="000000"/>
          <w:spacing w:val="-6"/>
          <w:sz w:val="28"/>
          <w:szCs w:val="28"/>
        </w:rPr>
        <w:t>нении названной процедуры. При получении положительного решения суда следователь направляет постановление судьи для исполнения в соответст</w:t>
      </w:r>
      <w:r w:rsidRPr="00547ED3">
        <w:rPr>
          <w:rFonts w:ascii="Times New Roman" w:hAnsi="Times New Roman" w:cs="Times New Roman"/>
          <w:color w:val="000000"/>
          <w:spacing w:val="-6"/>
          <w:sz w:val="28"/>
          <w:szCs w:val="28"/>
        </w:rPr>
        <w:softHyphen/>
        <w:t>вующий орган. В постановлении судьи, аналогично постановлению следова</w:t>
      </w:r>
      <w:r w:rsidRPr="00547ED3">
        <w:rPr>
          <w:rFonts w:ascii="Times New Roman" w:hAnsi="Times New Roman" w:cs="Times New Roman"/>
          <w:color w:val="000000"/>
          <w:spacing w:val="-6"/>
          <w:sz w:val="28"/>
          <w:szCs w:val="28"/>
        </w:rPr>
        <w:softHyphen/>
        <w:t xml:space="preserve">теля, также должно быть отражено предупреждение технических работников </w:t>
      </w:r>
      <w:r w:rsidRPr="00547ED3">
        <w:rPr>
          <w:rFonts w:ascii="Times New Roman" w:hAnsi="Times New Roman" w:cs="Times New Roman"/>
          <w:color w:val="000000"/>
          <w:spacing w:val="-7"/>
          <w:sz w:val="28"/>
          <w:szCs w:val="28"/>
        </w:rPr>
        <w:t>— исполнителей об ответственности за разглашение факта установления рас</w:t>
      </w:r>
      <w:r w:rsidRPr="00547ED3">
        <w:rPr>
          <w:rFonts w:ascii="Times New Roman" w:hAnsi="Times New Roman" w:cs="Times New Roman"/>
          <w:color w:val="000000"/>
          <w:spacing w:val="-7"/>
          <w:sz w:val="28"/>
          <w:szCs w:val="28"/>
        </w:rPr>
        <w:softHyphen/>
        <w:t>сматриваемой процедуры, удостоверенное их подписями.</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b/>
          <w:sz w:val="28"/>
          <w:szCs w:val="28"/>
        </w:rPr>
        <w:t>Предъявление для опознания</w:t>
      </w:r>
      <w:r w:rsidRPr="00547ED3">
        <w:rPr>
          <w:rFonts w:ascii="Times New Roman" w:hAnsi="Times New Roman" w:cs="Times New Roman"/>
          <w:sz w:val="28"/>
          <w:szCs w:val="28"/>
        </w:rPr>
        <w:t xml:space="preserve"> в порядке ч. 8 ст. 193 УПК РФ.</w:t>
      </w:r>
    </w:p>
    <w:p w:rsidR="00547ED3" w:rsidRPr="00547ED3" w:rsidRDefault="00547ED3" w:rsidP="00547ED3">
      <w:pPr>
        <w:shd w:val="clear" w:color="auto" w:fill="FFFFFF"/>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color w:val="000000"/>
          <w:spacing w:val="-5"/>
          <w:sz w:val="28"/>
          <w:szCs w:val="28"/>
        </w:rPr>
        <w:t>Часть 8 указанной статьи гласит: «в целях обеспечения безопасно</w:t>
      </w:r>
      <w:r w:rsidRPr="00547ED3">
        <w:rPr>
          <w:rFonts w:ascii="Times New Roman" w:hAnsi="Times New Roman" w:cs="Times New Roman"/>
          <w:color w:val="000000"/>
          <w:spacing w:val="-5"/>
          <w:sz w:val="28"/>
          <w:szCs w:val="28"/>
        </w:rPr>
        <w:softHyphen/>
      </w:r>
      <w:r w:rsidRPr="00547ED3">
        <w:rPr>
          <w:rFonts w:ascii="Times New Roman" w:hAnsi="Times New Roman" w:cs="Times New Roman"/>
          <w:color w:val="000000"/>
          <w:spacing w:val="-6"/>
          <w:sz w:val="28"/>
          <w:szCs w:val="28"/>
        </w:rPr>
        <w:t>сти опознающего предъявление лица для опознания по решению следователя может быть проведено в условиях, исключающих визуальное наблюдение опознающего опознаваемым. В этом случае понятые находятся в месте нахо</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pacing w:val="-9"/>
          <w:sz w:val="28"/>
          <w:szCs w:val="28"/>
        </w:rPr>
        <w:t>ждения опознающего».</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Законодательное закрепление этой меры безопасности</w:t>
      </w:r>
      <w:r w:rsidRPr="00547ED3">
        <w:rPr>
          <w:rFonts w:ascii="Times New Roman" w:hAnsi="Times New Roman" w:cs="Times New Roman"/>
          <w:color w:val="000000"/>
          <w:spacing w:val="-7"/>
          <w:sz w:val="28"/>
          <w:szCs w:val="28"/>
        </w:rPr>
        <w:t xml:space="preserve"> необходимо и оправдано, так как процесс опознания </w:t>
      </w:r>
      <w:r w:rsidRPr="00547ED3">
        <w:rPr>
          <w:rFonts w:ascii="Times New Roman" w:hAnsi="Times New Roman" w:cs="Times New Roman"/>
          <w:color w:val="000000"/>
          <w:spacing w:val="-6"/>
          <w:sz w:val="28"/>
          <w:szCs w:val="28"/>
        </w:rPr>
        <w:t>является для свидетелей или потерпевших доста</w:t>
      </w:r>
      <w:r w:rsidRPr="00547ED3">
        <w:rPr>
          <w:rFonts w:ascii="Times New Roman" w:hAnsi="Times New Roman" w:cs="Times New Roman"/>
          <w:color w:val="000000"/>
          <w:spacing w:val="-6"/>
          <w:sz w:val="28"/>
          <w:szCs w:val="28"/>
        </w:rPr>
        <w:softHyphen/>
        <w:t>точно сильным стрессом, и не все находят в себе силы в присутствии опозна</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pacing w:val="-5"/>
          <w:sz w:val="28"/>
          <w:szCs w:val="28"/>
        </w:rPr>
        <w:t>ваемого прямо указать на него и пояснить об обстоятельствах совершенного им пре</w:t>
      </w:r>
      <w:r w:rsidRPr="00547ED3">
        <w:rPr>
          <w:rFonts w:ascii="Times New Roman" w:hAnsi="Times New Roman" w:cs="Times New Roman"/>
          <w:color w:val="000000"/>
          <w:spacing w:val="-5"/>
          <w:sz w:val="28"/>
          <w:szCs w:val="28"/>
        </w:rPr>
        <w:softHyphen/>
        <w:t xml:space="preserve">ступления, приметам, по которым опознали его, иным важным деталям. </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Основная задача при производстве данной меры безопасности - создать условия, при которых опознаваемый не видел опознающего.</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На практике это достигается следующими приёмами:</w:t>
      </w:r>
    </w:p>
    <w:p w:rsidR="00547ED3" w:rsidRPr="00547ED3" w:rsidRDefault="00547ED3" w:rsidP="00547ED3">
      <w:pPr>
        <w:widowControl w:val="0"/>
        <w:numPr>
          <w:ilvl w:val="0"/>
          <w:numId w:val="15"/>
        </w:numPr>
        <w:shd w:val="clear" w:color="auto" w:fill="FFFFFF"/>
        <w:tabs>
          <w:tab w:val="left" w:pos="10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547ED3">
        <w:rPr>
          <w:rFonts w:ascii="Times New Roman" w:hAnsi="Times New Roman" w:cs="Times New Roman"/>
          <w:color w:val="000000"/>
          <w:spacing w:val="-5"/>
          <w:sz w:val="28"/>
          <w:szCs w:val="28"/>
        </w:rPr>
        <w:t>Разделение опознаваемого и опознающего зеркальным стеклом</w:t>
      </w:r>
      <w:r w:rsidRPr="00547ED3">
        <w:rPr>
          <w:rFonts w:ascii="Times New Roman" w:hAnsi="Times New Roman" w:cs="Times New Roman"/>
          <w:color w:val="000000"/>
          <w:spacing w:val="-6"/>
          <w:sz w:val="28"/>
          <w:szCs w:val="28"/>
        </w:rPr>
        <w:t>;</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5"/>
          <w:sz w:val="28"/>
          <w:szCs w:val="28"/>
        </w:rPr>
        <w:t>Не везде имеются зеркальные стёкла. Поэтому следователям приходится искать выход из поло</w:t>
      </w:r>
      <w:r w:rsidRPr="00547ED3">
        <w:rPr>
          <w:rFonts w:ascii="Times New Roman" w:hAnsi="Times New Roman" w:cs="Times New Roman"/>
          <w:color w:val="000000"/>
          <w:spacing w:val="-5"/>
          <w:sz w:val="28"/>
          <w:szCs w:val="28"/>
        </w:rPr>
        <w:softHyphen/>
      </w:r>
      <w:r w:rsidRPr="00547ED3">
        <w:rPr>
          <w:rFonts w:ascii="Times New Roman" w:hAnsi="Times New Roman" w:cs="Times New Roman"/>
          <w:color w:val="000000"/>
          <w:spacing w:val="-6"/>
          <w:sz w:val="28"/>
          <w:szCs w:val="28"/>
        </w:rPr>
        <w:t>жения - например, проводя опознание из автомашины с зеркально затониро</w:t>
      </w:r>
      <w:r w:rsidRPr="00547ED3">
        <w:rPr>
          <w:rFonts w:ascii="Times New Roman" w:hAnsi="Times New Roman" w:cs="Times New Roman"/>
          <w:color w:val="000000"/>
          <w:spacing w:val="-5"/>
          <w:sz w:val="28"/>
          <w:szCs w:val="28"/>
        </w:rPr>
        <w:t xml:space="preserve">ванными стеклами. </w:t>
      </w:r>
      <w:r w:rsidRPr="00547ED3">
        <w:rPr>
          <w:rFonts w:ascii="Times New Roman" w:hAnsi="Times New Roman" w:cs="Times New Roman"/>
          <w:color w:val="000000"/>
          <w:spacing w:val="-5"/>
          <w:sz w:val="28"/>
          <w:szCs w:val="28"/>
        </w:rPr>
        <w:softHyphen/>
      </w:r>
    </w:p>
    <w:p w:rsidR="00547ED3" w:rsidRPr="00547ED3" w:rsidRDefault="00547ED3" w:rsidP="00547ED3">
      <w:pPr>
        <w:widowControl w:val="0"/>
        <w:numPr>
          <w:ilvl w:val="0"/>
          <w:numId w:val="15"/>
        </w:numPr>
        <w:shd w:val="clear" w:color="auto" w:fill="FFFFFF"/>
        <w:tabs>
          <w:tab w:val="left" w:pos="10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547ED3">
        <w:rPr>
          <w:rFonts w:ascii="Times New Roman" w:hAnsi="Times New Roman" w:cs="Times New Roman"/>
          <w:color w:val="000000"/>
          <w:spacing w:val="2"/>
          <w:sz w:val="28"/>
          <w:szCs w:val="28"/>
        </w:rPr>
        <w:t>Нахождение опознаваемого в лучах мощного источника света, а</w:t>
      </w:r>
      <w:r w:rsidRPr="00547ED3">
        <w:rPr>
          <w:rFonts w:ascii="Times New Roman" w:hAnsi="Times New Roman" w:cs="Times New Roman"/>
          <w:color w:val="000000"/>
          <w:spacing w:val="2"/>
          <w:sz w:val="28"/>
          <w:szCs w:val="28"/>
        </w:rPr>
        <w:br/>
      </w:r>
      <w:r w:rsidRPr="00547ED3">
        <w:rPr>
          <w:rFonts w:ascii="Times New Roman" w:hAnsi="Times New Roman" w:cs="Times New Roman"/>
          <w:color w:val="000000"/>
          <w:spacing w:val="-6"/>
          <w:sz w:val="28"/>
          <w:szCs w:val="28"/>
        </w:rPr>
        <w:t>опознающего в темноте;</w:t>
      </w:r>
    </w:p>
    <w:p w:rsidR="00547ED3" w:rsidRPr="00547ED3" w:rsidRDefault="00547ED3" w:rsidP="00547ED3">
      <w:pPr>
        <w:widowControl w:val="0"/>
        <w:numPr>
          <w:ilvl w:val="0"/>
          <w:numId w:val="15"/>
        </w:numPr>
        <w:shd w:val="clear" w:color="auto" w:fill="FFFFFF"/>
        <w:tabs>
          <w:tab w:val="left" w:pos="10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547ED3">
        <w:rPr>
          <w:rFonts w:ascii="Times New Roman" w:hAnsi="Times New Roman" w:cs="Times New Roman"/>
          <w:color w:val="000000"/>
          <w:spacing w:val="-2"/>
          <w:sz w:val="28"/>
          <w:szCs w:val="28"/>
        </w:rPr>
        <w:t>Использование для маскировки опознающего париков, накладных</w:t>
      </w:r>
      <w:r w:rsidRPr="00547ED3">
        <w:rPr>
          <w:rFonts w:ascii="Times New Roman" w:hAnsi="Times New Roman" w:cs="Times New Roman"/>
          <w:color w:val="000000"/>
          <w:spacing w:val="-2"/>
          <w:sz w:val="28"/>
          <w:szCs w:val="28"/>
        </w:rPr>
        <w:br/>
      </w:r>
      <w:r w:rsidRPr="00547ED3">
        <w:rPr>
          <w:rFonts w:ascii="Times New Roman" w:hAnsi="Times New Roman" w:cs="Times New Roman"/>
          <w:color w:val="000000"/>
          <w:spacing w:val="-7"/>
          <w:sz w:val="28"/>
          <w:szCs w:val="28"/>
        </w:rPr>
        <w:t>усов, бород, маски, темных очков;</w:t>
      </w:r>
    </w:p>
    <w:p w:rsidR="00547ED3" w:rsidRPr="00547ED3" w:rsidRDefault="00547ED3" w:rsidP="00547ED3">
      <w:pPr>
        <w:shd w:val="clear" w:color="auto" w:fill="FFFFFF"/>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color w:val="000000"/>
          <w:spacing w:val="-5"/>
          <w:sz w:val="28"/>
          <w:szCs w:val="28"/>
        </w:rPr>
        <w:t xml:space="preserve">Такой способ применялся следователями при расследовании деятельности преступного сообщества </w:t>
      </w:r>
      <w:r w:rsidRPr="00547ED3">
        <w:rPr>
          <w:rFonts w:ascii="Times New Roman" w:hAnsi="Times New Roman" w:cs="Times New Roman"/>
          <w:color w:val="000000"/>
          <w:spacing w:val="-6"/>
          <w:sz w:val="28"/>
          <w:szCs w:val="28"/>
        </w:rPr>
        <w:t xml:space="preserve">«Хади Такташ» в ходе опознаний применялись ... маски, скрывающие лицо </w:t>
      </w:r>
      <w:r w:rsidRPr="00547ED3">
        <w:rPr>
          <w:rFonts w:ascii="Times New Roman" w:hAnsi="Times New Roman" w:cs="Times New Roman"/>
          <w:color w:val="000000"/>
          <w:spacing w:val="-5"/>
          <w:sz w:val="28"/>
          <w:szCs w:val="28"/>
        </w:rPr>
        <w:t xml:space="preserve">опознающего, и одежда, скрывающая его фигуру; занавеска, скрывающая </w:t>
      </w:r>
      <w:r w:rsidRPr="00547ED3">
        <w:rPr>
          <w:rFonts w:ascii="Times New Roman" w:hAnsi="Times New Roman" w:cs="Times New Roman"/>
          <w:color w:val="000000"/>
          <w:spacing w:val="-7"/>
          <w:sz w:val="28"/>
          <w:szCs w:val="28"/>
        </w:rPr>
        <w:t xml:space="preserve">фигуру и рост опознающего и т.д. </w:t>
      </w:r>
      <w:r w:rsidRPr="00547ED3">
        <w:rPr>
          <w:rFonts w:ascii="Times New Roman" w:hAnsi="Times New Roman" w:cs="Times New Roman"/>
          <w:color w:val="000000"/>
          <w:spacing w:val="-5"/>
          <w:sz w:val="28"/>
          <w:szCs w:val="28"/>
        </w:rPr>
        <w:t>Один из свидетелей выступал с откры</w:t>
      </w:r>
      <w:r w:rsidRPr="00547ED3">
        <w:rPr>
          <w:rFonts w:ascii="Times New Roman" w:hAnsi="Times New Roman" w:cs="Times New Roman"/>
          <w:color w:val="000000"/>
          <w:spacing w:val="-5"/>
          <w:sz w:val="28"/>
          <w:szCs w:val="28"/>
        </w:rPr>
        <w:softHyphen/>
        <w:t xml:space="preserve">тым лицом на опознании и очной ставке, но его внешность была изменена в </w:t>
      </w:r>
      <w:r w:rsidRPr="00547ED3">
        <w:rPr>
          <w:rFonts w:ascii="Times New Roman" w:hAnsi="Times New Roman" w:cs="Times New Roman"/>
          <w:color w:val="000000"/>
          <w:spacing w:val="-6"/>
          <w:sz w:val="28"/>
          <w:szCs w:val="28"/>
        </w:rPr>
        <w:t xml:space="preserve">местном театре до неузнаваемости, с помощью парика и усов, а также путем </w:t>
      </w:r>
      <w:r w:rsidRPr="00547ED3">
        <w:rPr>
          <w:rFonts w:ascii="Times New Roman" w:hAnsi="Times New Roman" w:cs="Times New Roman"/>
          <w:color w:val="000000"/>
          <w:spacing w:val="-14"/>
          <w:sz w:val="28"/>
          <w:szCs w:val="28"/>
        </w:rPr>
        <w:t>нанесения грима</w:t>
      </w:r>
      <w:r w:rsidRPr="00547ED3">
        <w:rPr>
          <w:rStyle w:val="aa"/>
          <w:rFonts w:ascii="Times New Roman" w:hAnsi="Times New Roman" w:cs="Times New Roman"/>
          <w:color w:val="000000"/>
          <w:spacing w:val="-14"/>
          <w:sz w:val="28"/>
          <w:szCs w:val="28"/>
        </w:rPr>
        <w:footnoteReference w:id="6"/>
      </w:r>
      <w:r w:rsidRPr="00547ED3">
        <w:rPr>
          <w:rFonts w:ascii="Times New Roman" w:hAnsi="Times New Roman" w:cs="Times New Roman"/>
          <w:color w:val="000000"/>
          <w:spacing w:val="-14"/>
          <w:sz w:val="28"/>
          <w:szCs w:val="28"/>
        </w:rPr>
        <w:t>.</w:t>
      </w:r>
    </w:p>
    <w:p w:rsidR="00547ED3" w:rsidRPr="00547ED3" w:rsidRDefault="00547ED3" w:rsidP="00547ED3">
      <w:pPr>
        <w:shd w:val="clear" w:color="auto" w:fill="FFFFFF"/>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color w:val="000000"/>
          <w:spacing w:val="-2"/>
          <w:sz w:val="28"/>
          <w:szCs w:val="28"/>
        </w:rPr>
        <w:t>Сотрудники правоохранительных органов должны быть готовы пресечь по</w:t>
      </w:r>
      <w:r w:rsidRPr="00547ED3">
        <w:rPr>
          <w:rFonts w:ascii="Times New Roman" w:hAnsi="Times New Roman" w:cs="Times New Roman"/>
          <w:color w:val="000000"/>
          <w:spacing w:val="-4"/>
          <w:sz w:val="28"/>
          <w:szCs w:val="28"/>
        </w:rPr>
        <w:t xml:space="preserve">пытки опознаваемого сорвать с опознающего маскирующие последнего </w:t>
      </w:r>
      <w:r w:rsidRPr="00547ED3">
        <w:rPr>
          <w:rFonts w:ascii="Times New Roman" w:hAnsi="Times New Roman" w:cs="Times New Roman"/>
          <w:color w:val="000000"/>
          <w:spacing w:val="-6"/>
          <w:sz w:val="28"/>
          <w:szCs w:val="28"/>
        </w:rPr>
        <w:t>предметы; в тоже время им не рекомендуется находиться рядом с опознавае</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pacing w:val="-8"/>
          <w:sz w:val="28"/>
          <w:szCs w:val="28"/>
        </w:rPr>
        <w:t xml:space="preserve">мым, чтобы не «подсказывать» его таким образом опознающему. Остается </w:t>
      </w:r>
      <w:r w:rsidRPr="00547ED3">
        <w:rPr>
          <w:rFonts w:ascii="Times New Roman" w:hAnsi="Times New Roman" w:cs="Times New Roman"/>
          <w:color w:val="000000"/>
          <w:spacing w:val="-7"/>
          <w:sz w:val="28"/>
          <w:szCs w:val="28"/>
        </w:rPr>
        <w:t xml:space="preserve">неясным, как возможно выполнить эти противоречивые требования, поэтому </w:t>
      </w:r>
      <w:r w:rsidRPr="00547ED3">
        <w:rPr>
          <w:rFonts w:ascii="Times New Roman" w:hAnsi="Times New Roman" w:cs="Times New Roman"/>
          <w:color w:val="000000"/>
          <w:spacing w:val="-6"/>
          <w:sz w:val="28"/>
          <w:szCs w:val="28"/>
        </w:rPr>
        <w:t>такое техническое решение, мы считаем, неудачно.</w:t>
      </w:r>
    </w:p>
    <w:p w:rsidR="00547ED3" w:rsidRPr="00547ED3" w:rsidRDefault="00547ED3" w:rsidP="00547ED3">
      <w:pPr>
        <w:widowControl w:val="0"/>
        <w:numPr>
          <w:ilvl w:val="0"/>
          <w:numId w:val="15"/>
        </w:numPr>
        <w:shd w:val="clear" w:color="auto" w:fill="FFFFFF"/>
        <w:tabs>
          <w:tab w:val="left" w:pos="1018"/>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547ED3">
        <w:rPr>
          <w:rFonts w:ascii="Times New Roman" w:hAnsi="Times New Roman" w:cs="Times New Roman"/>
          <w:color w:val="000000"/>
          <w:spacing w:val="1"/>
          <w:sz w:val="28"/>
          <w:szCs w:val="28"/>
        </w:rPr>
        <w:t>Проведение опознания через узкое отверстие в сплошной непро</w:t>
      </w:r>
      <w:r w:rsidRPr="00547ED3">
        <w:rPr>
          <w:rFonts w:ascii="Times New Roman" w:hAnsi="Times New Roman" w:cs="Times New Roman"/>
          <w:color w:val="000000"/>
          <w:spacing w:val="1"/>
          <w:sz w:val="28"/>
          <w:szCs w:val="28"/>
        </w:rPr>
        <w:softHyphen/>
      </w:r>
      <w:r w:rsidRPr="00547ED3">
        <w:rPr>
          <w:rFonts w:ascii="Times New Roman" w:hAnsi="Times New Roman" w:cs="Times New Roman"/>
          <w:color w:val="000000"/>
          <w:spacing w:val="-9"/>
          <w:sz w:val="28"/>
          <w:szCs w:val="28"/>
        </w:rPr>
        <w:t>зрачной преграде, разделяющей опознаваемого и опознающего.</w:t>
      </w:r>
    </w:p>
    <w:p w:rsidR="00547ED3" w:rsidRPr="00547ED3" w:rsidRDefault="00547ED3" w:rsidP="00547ED3">
      <w:pPr>
        <w:shd w:val="clear" w:color="auto" w:fill="FFFFFF"/>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color w:val="000000"/>
          <w:spacing w:val="-5"/>
          <w:sz w:val="28"/>
          <w:szCs w:val="28"/>
        </w:rPr>
        <w:t>Данный вариант опознания (через узкое отверстие в сплошной не</w:t>
      </w:r>
      <w:r w:rsidRPr="00547ED3">
        <w:rPr>
          <w:rFonts w:ascii="Times New Roman" w:hAnsi="Times New Roman" w:cs="Times New Roman"/>
          <w:color w:val="000000"/>
          <w:spacing w:val="-5"/>
          <w:sz w:val="28"/>
          <w:szCs w:val="28"/>
        </w:rPr>
        <w:softHyphen/>
      </w:r>
      <w:r w:rsidRPr="00547ED3">
        <w:rPr>
          <w:rFonts w:ascii="Times New Roman" w:hAnsi="Times New Roman" w:cs="Times New Roman"/>
          <w:color w:val="000000"/>
          <w:spacing w:val="-6"/>
          <w:sz w:val="28"/>
          <w:szCs w:val="28"/>
        </w:rPr>
        <w:t>прозрачной преграде, разделяющей опознаваемого и опознающего) является, на наш взгляд, по эффективности сравнимым с первым вариантом.</w:t>
      </w:r>
    </w:p>
    <w:p w:rsidR="00547ED3" w:rsidRPr="00547ED3" w:rsidRDefault="00547ED3" w:rsidP="00547ED3">
      <w:pPr>
        <w:shd w:val="clear" w:color="auto" w:fill="FFFFFF"/>
        <w:spacing w:after="0" w:line="240" w:lineRule="auto"/>
        <w:ind w:firstLine="709"/>
        <w:jc w:val="both"/>
        <w:rPr>
          <w:rFonts w:ascii="Times New Roman" w:hAnsi="Times New Roman" w:cs="Times New Roman"/>
          <w:color w:val="000000"/>
          <w:spacing w:val="-5"/>
          <w:sz w:val="28"/>
          <w:szCs w:val="28"/>
        </w:rPr>
      </w:pPr>
      <w:r w:rsidRPr="00547ED3">
        <w:rPr>
          <w:rFonts w:ascii="Times New Roman" w:hAnsi="Times New Roman" w:cs="Times New Roman"/>
          <w:color w:val="000000"/>
          <w:spacing w:val="-5"/>
          <w:sz w:val="28"/>
          <w:szCs w:val="28"/>
        </w:rPr>
        <w:t>Тактика действий следователя при проведении опознания следующая.</w:t>
      </w:r>
    </w:p>
    <w:p w:rsidR="00547ED3" w:rsidRPr="00547ED3" w:rsidRDefault="00547ED3" w:rsidP="00547ED3">
      <w:pPr>
        <w:shd w:val="clear" w:color="auto" w:fill="FFFFFF"/>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color w:val="000000"/>
          <w:spacing w:val="-5"/>
          <w:sz w:val="28"/>
          <w:szCs w:val="28"/>
        </w:rPr>
        <w:t>Сле</w:t>
      </w:r>
      <w:r w:rsidRPr="00547ED3">
        <w:rPr>
          <w:rFonts w:ascii="Times New Roman" w:hAnsi="Times New Roman" w:cs="Times New Roman"/>
          <w:color w:val="000000"/>
          <w:spacing w:val="-5"/>
          <w:sz w:val="28"/>
          <w:szCs w:val="28"/>
        </w:rPr>
        <w:softHyphen/>
      </w:r>
      <w:r w:rsidRPr="00547ED3">
        <w:rPr>
          <w:rFonts w:ascii="Times New Roman" w:hAnsi="Times New Roman" w:cs="Times New Roman"/>
          <w:color w:val="000000"/>
          <w:spacing w:val="-6"/>
          <w:sz w:val="28"/>
          <w:szCs w:val="28"/>
        </w:rPr>
        <w:t>дователь в присутствии понятых предлагает опознаваемому лицу занять лю</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pacing w:val="-5"/>
          <w:sz w:val="28"/>
          <w:szCs w:val="28"/>
        </w:rPr>
        <w:t>бое место по отношению к статистам. Далее, перейдя вместе с понятыми за непрозрачную преграду либо зеркальное стекло или включив специальное освещение, следователь приглашает опознающего и предлагает тому пояс</w:t>
      </w:r>
      <w:r w:rsidRPr="00547ED3">
        <w:rPr>
          <w:rFonts w:ascii="Times New Roman" w:hAnsi="Times New Roman" w:cs="Times New Roman"/>
          <w:color w:val="000000"/>
          <w:spacing w:val="-5"/>
          <w:sz w:val="28"/>
          <w:szCs w:val="28"/>
        </w:rPr>
        <w:softHyphen/>
        <w:t>нить, видел ли он кого-либо из предъявляемых ему для опознания лиц, если да, то кого именно, когда, где и при каких обстоятельствах, по каким приме</w:t>
      </w:r>
      <w:r w:rsidRPr="00547ED3">
        <w:rPr>
          <w:rFonts w:ascii="Times New Roman" w:hAnsi="Times New Roman" w:cs="Times New Roman"/>
          <w:color w:val="000000"/>
          <w:spacing w:val="-5"/>
          <w:sz w:val="28"/>
          <w:szCs w:val="28"/>
        </w:rPr>
        <w:softHyphen/>
        <w:t xml:space="preserve">там он узнал этого человека. В случае, если лицо опознает кого-либо из </w:t>
      </w:r>
      <w:r w:rsidRPr="00547ED3">
        <w:rPr>
          <w:rFonts w:ascii="Times New Roman" w:hAnsi="Times New Roman" w:cs="Times New Roman"/>
          <w:color w:val="000000"/>
          <w:spacing w:val="2"/>
          <w:sz w:val="28"/>
          <w:szCs w:val="28"/>
        </w:rPr>
        <w:t xml:space="preserve">предъявленных ему людей, следователь предлагает опознанному назвать </w:t>
      </w:r>
      <w:r w:rsidRPr="00547ED3">
        <w:rPr>
          <w:rFonts w:ascii="Times New Roman" w:hAnsi="Times New Roman" w:cs="Times New Roman"/>
          <w:color w:val="000000"/>
          <w:spacing w:val="-5"/>
          <w:sz w:val="28"/>
          <w:szCs w:val="28"/>
        </w:rPr>
        <w:t>свои фамилию, имя и отчество через микрофон, если опознание производит</w:t>
      </w:r>
      <w:r w:rsidRPr="00547ED3">
        <w:rPr>
          <w:rFonts w:ascii="Times New Roman" w:hAnsi="Times New Roman" w:cs="Times New Roman"/>
          <w:color w:val="000000"/>
          <w:spacing w:val="-5"/>
          <w:sz w:val="28"/>
          <w:szCs w:val="28"/>
        </w:rPr>
        <w:softHyphen/>
      </w:r>
      <w:r w:rsidRPr="00547ED3">
        <w:rPr>
          <w:rFonts w:ascii="Times New Roman" w:hAnsi="Times New Roman" w:cs="Times New Roman"/>
          <w:color w:val="000000"/>
          <w:spacing w:val="-6"/>
          <w:sz w:val="28"/>
          <w:szCs w:val="28"/>
        </w:rPr>
        <w:t>ся через зеркальное стекло или непрозрачную преграду, либо непосредствен</w:t>
      </w:r>
      <w:r w:rsidRPr="00547ED3">
        <w:rPr>
          <w:rFonts w:ascii="Times New Roman" w:hAnsi="Times New Roman" w:cs="Times New Roman"/>
          <w:color w:val="000000"/>
          <w:spacing w:val="-6"/>
          <w:sz w:val="28"/>
          <w:szCs w:val="28"/>
        </w:rPr>
        <w:softHyphen/>
      </w:r>
      <w:r w:rsidRPr="00547ED3">
        <w:rPr>
          <w:rFonts w:ascii="Times New Roman" w:hAnsi="Times New Roman" w:cs="Times New Roman"/>
          <w:color w:val="000000"/>
          <w:spacing w:val="-5"/>
          <w:sz w:val="28"/>
          <w:szCs w:val="28"/>
        </w:rPr>
        <w:t xml:space="preserve">но, если оно проводится с использованием осветительных приборов. После </w:t>
      </w:r>
      <w:r w:rsidRPr="00547ED3">
        <w:rPr>
          <w:rFonts w:ascii="Times New Roman" w:hAnsi="Times New Roman" w:cs="Times New Roman"/>
          <w:color w:val="000000"/>
          <w:spacing w:val="-7"/>
          <w:sz w:val="28"/>
          <w:szCs w:val="28"/>
        </w:rPr>
        <w:t xml:space="preserve">этого следователем в протокол заносятся результаты следственного действия, </w:t>
      </w:r>
      <w:r w:rsidRPr="00547ED3">
        <w:rPr>
          <w:rFonts w:ascii="Times New Roman" w:hAnsi="Times New Roman" w:cs="Times New Roman"/>
          <w:color w:val="000000"/>
          <w:spacing w:val="-5"/>
          <w:sz w:val="28"/>
          <w:szCs w:val="28"/>
        </w:rPr>
        <w:t>опознающий подписывает его и переходит в другое помещение. Затем про</w:t>
      </w:r>
      <w:r w:rsidRPr="00547ED3">
        <w:rPr>
          <w:rFonts w:ascii="Times New Roman" w:hAnsi="Times New Roman" w:cs="Times New Roman"/>
          <w:color w:val="000000"/>
          <w:spacing w:val="-5"/>
          <w:sz w:val="28"/>
          <w:szCs w:val="28"/>
        </w:rPr>
        <w:softHyphen/>
      </w:r>
      <w:r w:rsidRPr="00547ED3">
        <w:rPr>
          <w:rFonts w:ascii="Times New Roman" w:hAnsi="Times New Roman" w:cs="Times New Roman"/>
          <w:color w:val="000000"/>
          <w:spacing w:val="-6"/>
          <w:sz w:val="28"/>
          <w:szCs w:val="28"/>
        </w:rPr>
        <w:t xml:space="preserve">токол подписывают статисты и опознаваемый, которому дается возможность внести в протокол свои замечания и пояснения по поводу опознания, а после </w:t>
      </w:r>
      <w:r w:rsidRPr="00547ED3">
        <w:rPr>
          <w:rFonts w:ascii="Times New Roman" w:hAnsi="Times New Roman" w:cs="Times New Roman"/>
          <w:color w:val="000000"/>
          <w:spacing w:val="-5"/>
          <w:sz w:val="28"/>
          <w:szCs w:val="28"/>
        </w:rPr>
        <w:t>него - понятые и сам следователь.</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Другие меры безопасности, предусмотренные УПК РФ:</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 xml:space="preserve">- Применение псевдонима потерпевшего или свидетеля на основании ч. 9 ст. 166 УПК РФ. </w:t>
      </w:r>
    </w:p>
    <w:p w:rsidR="00547ED3" w:rsidRPr="00547ED3" w:rsidRDefault="00547ED3" w:rsidP="00547ED3">
      <w:pPr>
        <w:pStyle w:val="ConsPlusNormal"/>
        <w:widowControl/>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При необходимости обеспечить безопасность потерпевшего, его представителя, свидетеля, их близких родственников, родственников и близких лиц следователь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следователь </w:t>
      </w:r>
      <w:r w:rsidRPr="00547ED3">
        <w:rPr>
          <w:rFonts w:ascii="Times New Roman" w:hAnsi="Times New Roman" w:cs="Times New Roman"/>
          <w:i/>
          <w:sz w:val="28"/>
          <w:szCs w:val="28"/>
          <w:u w:val="single"/>
        </w:rPr>
        <w:t>с согласия руководителя следственного органа</w:t>
      </w:r>
      <w:r w:rsidRPr="00547ED3">
        <w:rPr>
          <w:rFonts w:ascii="Times New Roman" w:hAnsi="Times New Roman" w:cs="Times New Roman"/>
          <w:sz w:val="28"/>
          <w:szCs w:val="28"/>
        </w:rPr>
        <w:t xml:space="preserve"> выносит постановление, в котором излагаются причины принятия решения о сохранении в тайне этих данных, указывается псевдоним участника следственного действия и приводится образец его подписи, которые он будет использовать в протоколах следственных действий, произведенных с его участием. Постановление помещается в конверт, который после этого опечатывается и приобщается к уголовному делу. </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 Применение мер пресечения;</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 Закрытое судебное разбирательство (п. 4 ч. 2 ст. 241 УПК РФ);</w:t>
      </w:r>
    </w:p>
    <w:p w:rsidR="00547ED3" w:rsidRPr="00547ED3" w:rsidRDefault="00547ED3" w:rsidP="00547ED3">
      <w:pPr>
        <w:pStyle w:val="ConsPlusNormal"/>
        <w:widowControl/>
        <w:ind w:firstLine="709"/>
        <w:jc w:val="both"/>
        <w:rPr>
          <w:rFonts w:ascii="Times New Roman" w:hAnsi="Times New Roman" w:cs="Times New Roman"/>
          <w:sz w:val="28"/>
          <w:szCs w:val="28"/>
        </w:rPr>
      </w:pPr>
      <w:r w:rsidRPr="00547ED3">
        <w:rPr>
          <w:rFonts w:ascii="Times New Roman" w:hAnsi="Times New Roman" w:cs="Times New Roman"/>
          <w:sz w:val="28"/>
          <w:szCs w:val="28"/>
        </w:rPr>
        <w:t>Разбирательство уголовных дел во всех судах открытое, за исключением случаев, предусмотренных настоящей статьей.</w:t>
      </w:r>
    </w:p>
    <w:p w:rsidR="00547ED3" w:rsidRPr="00547ED3" w:rsidRDefault="00547ED3" w:rsidP="00547ED3">
      <w:pPr>
        <w:pStyle w:val="ConsPlusNormal"/>
        <w:widowControl/>
        <w:ind w:firstLine="709"/>
        <w:jc w:val="both"/>
        <w:rPr>
          <w:rFonts w:ascii="Times New Roman" w:hAnsi="Times New Roman" w:cs="Times New Roman"/>
          <w:sz w:val="28"/>
          <w:szCs w:val="28"/>
        </w:rPr>
      </w:pPr>
      <w:r w:rsidRPr="00547ED3">
        <w:rPr>
          <w:rFonts w:ascii="Times New Roman" w:hAnsi="Times New Roman" w:cs="Times New Roman"/>
          <w:sz w:val="28"/>
          <w:szCs w:val="28"/>
        </w:rPr>
        <w:t>Закрытое судебное разбирательство допускается на основании определения или постановления суда в случаях, когда:</w:t>
      </w:r>
    </w:p>
    <w:p w:rsidR="00547ED3" w:rsidRPr="00547ED3" w:rsidRDefault="00547ED3" w:rsidP="00547ED3">
      <w:pPr>
        <w:pStyle w:val="ConsPlusNormal"/>
        <w:widowControl/>
        <w:ind w:firstLine="709"/>
        <w:jc w:val="both"/>
        <w:rPr>
          <w:rFonts w:ascii="Times New Roman" w:hAnsi="Times New Roman" w:cs="Times New Roman"/>
          <w:sz w:val="28"/>
          <w:szCs w:val="28"/>
        </w:rPr>
      </w:pPr>
      <w:r w:rsidRPr="00547ED3">
        <w:rPr>
          <w:rFonts w:ascii="Times New Roman" w:hAnsi="Times New Roman" w:cs="Times New Roman"/>
          <w:sz w:val="28"/>
          <w:szCs w:val="28"/>
        </w:rPr>
        <w:t>4) этого требуют интересы обеспечения безопасности участников судебного разбирательства, их близких родственников, родственников или близких лиц.</w:t>
      </w:r>
    </w:p>
    <w:p w:rsidR="00547ED3" w:rsidRPr="00547ED3" w:rsidRDefault="00547ED3" w:rsidP="00547ED3">
      <w:pPr>
        <w:pStyle w:val="ConsPlusNormal"/>
        <w:widowControl/>
        <w:ind w:firstLine="709"/>
        <w:jc w:val="both"/>
        <w:rPr>
          <w:rFonts w:ascii="Times New Roman" w:hAnsi="Times New Roman" w:cs="Times New Roman"/>
          <w:sz w:val="28"/>
          <w:szCs w:val="28"/>
        </w:rPr>
      </w:pPr>
      <w:r w:rsidRPr="00547ED3">
        <w:rPr>
          <w:rFonts w:ascii="Times New Roman" w:hAnsi="Times New Roman" w:cs="Times New Roman"/>
          <w:sz w:val="28"/>
          <w:szCs w:val="28"/>
        </w:rPr>
        <w:t>Закрытое судебное разбирательство на практике применяется с другими мерами безопасности. Так, во время рассмотрения в суде «громкого» уголовного дела, всё здание суда взято в оцепление сотрудниками милиции</w:t>
      </w:r>
      <w:r w:rsidRPr="00547ED3">
        <w:rPr>
          <w:rStyle w:val="aa"/>
          <w:rFonts w:ascii="Times New Roman" w:hAnsi="Times New Roman" w:cs="Times New Roman"/>
          <w:sz w:val="28"/>
          <w:szCs w:val="28"/>
        </w:rPr>
        <w:footnoteReference w:id="7"/>
      </w:r>
      <w:r w:rsidRPr="00547ED3">
        <w:rPr>
          <w:rFonts w:ascii="Times New Roman" w:hAnsi="Times New Roman" w:cs="Times New Roman"/>
          <w:sz w:val="28"/>
          <w:szCs w:val="28"/>
        </w:rPr>
        <w:t xml:space="preserve">. </w:t>
      </w:r>
    </w:p>
    <w:p w:rsidR="00547ED3" w:rsidRPr="00547ED3" w:rsidRDefault="00547ED3" w:rsidP="00547ED3">
      <w:pPr>
        <w:pStyle w:val="ConsPlusNormal"/>
        <w:widowControl/>
        <w:ind w:firstLine="709"/>
        <w:jc w:val="both"/>
        <w:rPr>
          <w:rFonts w:ascii="Times New Roman" w:hAnsi="Times New Roman" w:cs="Times New Roman"/>
          <w:sz w:val="28"/>
          <w:szCs w:val="28"/>
        </w:rPr>
      </w:pPr>
      <w:r w:rsidRPr="00547ED3">
        <w:rPr>
          <w:rFonts w:ascii="Times New Roman" w:hAnsi="Times New Roman" w:cs="Times New Roman"/>
          <w:sz w:val="28"/>
          <w:szCs w:val="28"/>
        </w:rPr>
        <w:t>В целях безопасности участников процесса организуются и производятся выездные заседания суда. Так, по уголовному делу судья вынес постановление о назначении выездного судебного заседания. В целях безопасности судебное заседание проводилось в следственном изоляторе</w:t>
      </w:r>
      <w:r w:rsidRPr="00547ED3">
        <w:rPr>
          <w:rStyle w:val="aa"/>
          <w:rFonts w:ascii="Times New Roman" w:hAnsi="Times New Roman" w:cs="Times New Roman"/>
          <w:sz w:val="28"/>
          <w:szCs w:val="28"/>
        </w:rPr>
        <w:footnoteReference w:id="8"/>
      </w:r>
      <w:r w:rsidRPr="00547ED3">
        <w:rPr>
          <w:rFonts w:ascii="Times New Roman" w:hAnsi="Times New Roman" w:cs="Times New Roman"/>
          <w:sz w:val="28"/>
          <w:szCs w:val="28"/>
        </w:rPr>
        <w:t xml:space="preserve">. </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 xml:space="preserve">- другие действия, направленные на обеспечение безопасности. </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b/>
          <w:bCs/>
          <w:color w:val="000000"/>
          <w:spacing w:val="8"/>
          <w:sz w:val="28"/>
          <w:szCs w:val="28"/>
        </w:rPr>
        <w:t>Вывод: у</w:t>
      </w:r>
      <w:r w:rsidRPr="00547ED3">
        <w:rPr>
          <w:rFonts w:ascii="Times New Roman" w:hAnsi="Times New Roman" w:cs="Times New Roman"/>
          <w:color w:val="000000"/>
          <w:spacing w:val="8"/>
          <w:sz w:val="28"/>
          <w:szCs w:val="28"/>
        </w:rPr>
        <w:t>головно-процессуальные меры безопасности могут применяться только в рамках возбуждённого уголовного дела в отношении строго определённых участников процесса. УПК РФ определяет их особенности и содержание.</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r w:rsidRPr="00547ED3">
        <w:rPr>
          <w:rFonts w:ascii="Times New Roman" w:hAnsi="Times New Roman" w:cs="Times New Roman"/>
          <w:color w:val="000000"/>
          <w:spacing w:val="8"/>
          <w:sz w:val="28"/>
          <w:szCs w:val="28"/>
        </w:rPr>
        <w:t xml:space="preserve">В УПК РФ предусмотрены пять видом мер безопасности. Однако в целях обеспечения безопасности могут применяться и другие уголовно-процессуальные действия - меры пресечения, выездные заседания суда и др.    </w:t>
      </w:r>
    </w:p>
    <w:p w:rsidR="00547ED3" w:rsidRPr="00547ED3" w:rsidRDefault="00547ED3" w:rsidP="00547ED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pacing w:val="8"/>
          <w:sz w:val="28"/>
          <w:szCs w:val="28"/>
        </w:rPr>
      </w:pPr>
    </w:p>
    <w:p w:rsidR="00547ED3" w:rsidRDefault="00547ED3" w:rsidP="00547ED3">
      <w:pPr>
        <w:spacing w:after="0" w:line="240" w:lineRule="auto"/>
        <w:jc w:val="center"/>
        <w:rPr>
          <w:rFonts w:ascii="Times New Roman" w:hAnsi="Times New Roman" w:cs="Times New Roman"/>
          <w:b/>
          <w:color w:val="000000"/>
          <w:spacing w:val="-1"/>
          <w:sz w:val="28"/>
          <w:szCs w:val="28"/>
        </w:rPr>
      </w:pPr>
      <w:r w:rsidRPr="00547ED3">
        <w:rPr>
          <w:rFonts w:ascii="Times New Roman" w:hAnsi="Times New Roman" w:cs="Times New Roman"/>
          <w:b/>
          <w:color w:val="000000"/>
          <w:spacing w:val="-1"/>
          <w:sz w:val="28"/>
          <w:szCs w:val="28"/>
        </w:rPr>
        <w:t>Вопрос 4. Меры социальной поддержки</w:t>
      </w:r>
    </w:p>
    <w:p w:rsidR="00547ED3" w:rsidRPr="00547ED3" w:rsidRDefault="00547ED3" w:rsidP="00547ED3">
      <w:pPr>
        <w:spacing w:after="0" w:line="240" w:lineRule="auto"/>
        <w:jc w:val="center"/>
        <w:rPr>
          <w:rFonts w:ascii="Times New Roman" w:hAnsi="Times New Roman" w:cs="Times New Roman"/>
          <w:b/>
          <w:color w:val="000000"/>
          <w:spacing w:val="-1"/>
          <w:sz w:val="28"/>
          <w:szCs w:val="28"/>
        </w:rPr>
      </w:pP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color w:val="000000"/>
          <w:spacing w:val="-1"/>
          <w:sz w:val="28"/>
          <w:szCs w:val="28"/>
        </w:rPr>
        <w:t xml:space="preserve">Меры социальной поддержки – это предусмотренные федеральным законом денежные выплаты защищаемым лицам в случае, если меры безопасности не дали результатов и защищаемому лицу </w:t>
      </w:r>
      <w:r w:rsidRPr="00547ED3">
        <w:rPr>
          <w:rFonts w:ascii="Times New Roman" w:hAnsi="Times New Roman" w:cs="Times New Roman"/>
          <w:sz w:val="28"/>
          <w:szCs w:val="28"/>
        </w:rPr>
        <w:t>был причинен физический вред, либо оно погибло (умерло), моральный или имущественный вред.</w:t>
      </w:r>
    </w:p>
    <w:p w:rsidR="00547ED3" w:rsidRPr="00547ED3" w:rsidRDefault="00547ED3" w:rsidP="00547ED3">
      <w:pPr>
        <w:spacing w:after="0" w:line="240" w:lineRule="auto"/>
        <w:ind w:firstLine="709"/>
        <w:jc w:val="both"/>
        <w:rPr>
          <w:rFonts w:ascii="Times New Roman" w:hAnsi="Times New Roman" w:cs="Times New Roman"/>
          <w:color w:val="000000"/>
          <w:spacing w:val="-1"/>
          <w:sz w:val="28"/>
          <w:szCs w:val="28"/>
        </w:rPr>
      </w:pPr>
      <w:r w:rsidRPr="00547ED3">
        <w:rPr>
          <w:rFonts w:ascii="Times New Roman" w:hAnsi="Times New Roman" w:cs="Times New Roman"/>
          <w:bCs/>
          <w:color w:val="000000"/>
          <w:spacing w:val="-1"/>
          <w:sz w:val="28"/>
          <w:szCs w:val="28"/>
        </w:rPr>
        <w:t>Меры социальной поддержки – это единовременные денежные выплаты и возмещение имущественного ущерба, выплачиваемые защищаемому лицу (членам его семьи) за счет средств федерального бюджета в связи с его участием в уголовном судопроизводстве.</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color w:val="000000"/>
          <w:spacing w:val="-1"/>
          <w:sz w:val="28"/>
          <w:szCs w:val="28"/>
        </w:rPr>
        <w:t xml:space="preserve">Согласно ст. 15 ФЗ № 119-ФЗ  решение о применении мер социальной поддержки принимает  </w:t>
      </w:r>
      <w:r w:rsidRPr="00547ED3">
        <w:rPr>
          <w:rFonts w:ascii="Times New Roman" w:hAnsi="Times New Roman" w:cs="Times New Roman"/>
          <w:sz w:val="28"/>
          <w:szCs w:val="28"/>
        </w:rPr>
        <w:t xml:space="preserve">суд (судья), начальник органа дознания или следователь, в производстве которых находится заявление (сообщение) о преступлении либо уголовное дело. </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Выделяются три вида последствий причинения защищаемому лицу физического вреда:</w:t>
      </w:r>
    </w:p>
    <w:p w:rsidR="00547ED3" w:rsidRPr="00547ED3" w:rsidRDefault="00547ED3" w:rsidP="00547ED3">
      <w:pPr>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547ED3">
        <w:rPr>
          <w:rFonts w:ascii="Times New Roman" w:hAnsi="Times New Roman" w:cs="Times New Roman"/>
          <w:sz w:val="28"/>
          <w:szCs w:val="28"/>
        </w:rPr>
        <w:t xml:space="preserve"> смерть лица</w:t>
      </w:r>
    </w:p>
    <w:p w:rsidR="00547ED3" w:rsidRPr="00547ED3" w:rsidRDefault="00547ED3" w:rsidP="00547ED3">
      <w:pPr>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547ED3">
        <w:rPr>
          <w:rFonts w:ascii="Times New Roman" w:hAnsi="Times New Roman" w:cs="Times New Roman"/>
          <w:sz w:val="28"/>
          <w:szCs w:val="28"/>
        </w:rPr>
        <w:t xml:space="preserve"> вред здоровью, повлекший получение инвалидности (I, II или III степени)</w:t>
      </w:r>
    </w:p>
    <w:p w:rsidR="00547ED3" w:rsidRPr="00547ED3" w:rsidRDefault="00547ED3" w:rsidP="00547ED3">
      <w:pPr>
        <w:numPr>
          <w:ilvl w:val="0"/>
          <w:numId w:val="16"/>
        </w:numPr>
        <w:autoSpaceDE w:val="0"/>
        <w:autoSpaceDN w:val="0"/>
        <w:adjustRightInd w:val="0"/>
        <w:spacing w:after="0" w:line="240" w:lineRule="auto"/>
        <w:ind w:left="0" w:firstLine="567"/>
        <w:jc w:val="both"/>
        <w:rPr>
          <w:rFonts w:ascii="Times New Roman" w:hAnsi="Times New Roman" w:cs="Times New Roman"/>
          <w:sz w:val="28"/>
          <w:szCs w:val="28"/>
        </w:rPr>
      </w:pPr>
      <w:r w:rsidRPr="00547ED3">
        <w:rPr>
          <w:rFonts w:ascii="Times New Roman" w:hAnsi="Times New Roman" w:cs="Times New Roman"/>
          <w:sz w:val="28"/>
          <w:szCs w:val="28"/>
        </w:rPr>
        <w:t xml:space="preserve"> вред здоровью, не повлекший получения инвалидности</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В каждом из указанных случаев предусмотрено единовременное пособие. Порядок и размеры денежных выплат в постановлении Правительства РФ от 11.11.2006 № 664 (ред. от 19.11.2008) «Об утверждении Правил выплаты единовременных пособий потерпевшим, свидетелям и иным участникам уголовного судопроизводства, в отношении которых в установленном порядке принято решение об осуществлении государственной защиты»</w:t>
      </w:r>
      <w:r w:rsidRPr="00547ED3">
        <w:rPr>
          <w:rStyle w:val="aa"/>
          <w:rFonts w:ascii="Times New Roman" w:hAnsi="Times New Roman" w:cs="Times New Roman"/>
          <w:sz w:val="28"/>
          <w:szCs w:val="28"/>
        </w:rPr>
        <w:footnoteReference w:id="9"/>
      </w:r>
      <w:r w:rsidRPr="00547ED3">
        <w:rPr>
          <w:rFonts w:ascii="Times New Roman" w:hAnsi="Times New Roman" w:cs="Times New Roman"/>
          <w:sz w:val="28"/>
          <w:szCs w:val="28"/>
        </w:rPr>
        <w:t>.</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В случае гибели (смерти) защищаемого лица, наступившей в связи с его участием в уголовном судопроизводстве, членам семьи погибшего (умершего) защищаемого лица (женам (мужьям), детям, не достигшим 18-летнего возраста либо старше этого возраста, если они стали инвалидами до достижения 18-летнего возраста, а также детям, обучающимся в образовательных учреждениях по очной форме обучения до достижения ими возраста 23 лет, отцам и матерям) и лицам, находившимся на его иждивении, выплачивается единовременное </w:t>
      </w:r>
      <w:r w:rsidRPr="00547ED3">
        <w:rPr>
          <w:rFonts w:ascii="Times New Roman" w:hAnsi="Times New Roman" w:cs="Times New Roman"/>
          <w:b/>
          <w:sz w:val="28"/>
          <w:szCs w:val="28"/>
        </w:rPr>
        <w:t>пособие в размере 100 тысяч рублей</w:t>
      </w:r>
      <w:r w:rsidRPr="00547ED3">
        <w:rPr>
          <w:rFonts w:ascii="Times New Roman" w:hAnsi="Times New Roman" w:cs="Times New Roman"/>
          <w:sz w:val="28"/>
          <w:szCs w:val="28"/>
        </w:rPr>
        <w:t xml:space="preserve"> в равных долях каждому.</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Защищаемому лицу в случае причинения ему в связи с его участием в уголовном судопроизводстве телесного повреждения (увечья) или иного вреда его здоровью (ранения, травмы, контузии), повлекших за собой наступление инвалидности, выплачивается единовременное пособие:</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инвалидам I группы - </w:t>
      </w:r>
      <w:r w:rsidRPr="00547ED3">
        <w:rPr>
          <w:rFonts w:ascii="Times New Roman" w:hAnsi="Times New Roman" w:cs="Times New Roman"/>
          <w:b/>
          <w:sz w:val="28"/>
          <w:szCs w:val="28"/>
        </w:rPr>
        <w:t>в размере 75 тысяч рублей;</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инвалидам II группы, детям-инвалидам - </w:t>
      </w:r>
      <w:r w:rsidRPr="00547ED3">
        <w:rPr>
          <w:rFonts w:ascii="Times New Roman" w:hAnsi="Times New Roman" w:cs="Times New Roman"/>
          <w:b/>
          <w:sz w:val="28"/>
          <w:szCs w:val="28"/>
        </w:rPr>
        <w:t>в размере 50 тысяч рублей;</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(в ред. Постановления Правительства РФ от 04.10.2007 № 636)</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инвалидам III группы </w:t>
      </w:r>
      <w:r w:rsidRPr="00547ED3">
        <w:rPr>
          <w:rFonts w:ascii="Times New Roman" w:hAnsi="Times New Roman" w:cs="Times New Roman"/>
          <w:b/>
          <w:sz w:val="28"/>
          <w:szCs w:val="28"/>
        </w:rPr>
        <w:t>- в размере 35 тысяч рублей.</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bCs/>
          <w:sz w:val="28"/>
          <w:szCs w:val="28"/>
        </w:rPr>
      </w:pPr>
      <w:r w:rsidRPr="00547ED3">
        <w:rPr>
          <w:rFonts w:ascii="Times New Roman" w:hAnsi="Times New Roman" w:cs="Times New Roman"/>
          <w:bCs/>
          <w:sz w:val="28"/>
          <w:szCs w:val="28"/>
        </w:rPr>
        <w:t xml:space="preserve">В случаях причинения вреда здоровью, не повлекших за собой наступлений инвалидности:     </w:t>
      </w:r>
    </w:p>
    <w:p w:rsidR="00547ED3" w:rsidRPr="00547ED3" w:rsidRDefault="00547ED3" w:rsidP="00547ED3">
      <w:pPr>
        <w:numPr>
          <w:ilvl w:val="0"/>
          <w:numId w:val="17"/>
        </w:numPr>
        <w:autoSpaceDE w:val="0"/>
        <w:autoSpaceDN w:val="0"/>
        <w:adjustRightInd w:val="0"/>
        <w:spacing w:after="0" w:line="240" w:lineRule="auto"/>
        <w:ind w:left="0" w:firstLine="567"/>
        <w:jc w:val="both"/>
        <w:rPr>
          <w:rFonts w:ascii="Times New Roman" w:hAnsi="Times New Roman" w:cs="Times New Roman"/>
          <w:bCs/>
          <w:sz w:val="28"/>
          <w:szCs w:val="28"/>
        </w:rPr>
      </w:pPr>
      <w:r w:rsidRPr="00547ED3">
        <w:rPr>
          <w:rFonts w:ascii="Times New Roman" w:hAnsi="Times New Roman" w:cs="Times New Roman"/>
          <w:bCs/>
          <w:sz w:val="28"/>
          <w:szCs w:val="28"/>
        </w:rPr>
        <w:t xml:space="preserve"> тяжелой степени – 20 тыс. руб.</w:t>
      </w:r>
    </w:p>
    <w:p w:rsidR="00547ED3" w:rsidRPr="00547ED3" w:rsidRDefault="00547ED3" w:rsidP="00547ED3">
      <w:pPr>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547ED3">
        <w:rPr>
          <w:rFonts w:ascii="Times New Roman" w:hAnsi="Times New Roman" w:cs="Times New Roman"/>
          <w:bCs/>
          <w:sz w:val="28"/>
          <w:szCs w:val="28"/>
        </w:rPr>
        <w:t xml:space="preserve"> средней степени – 15  тыс. руб.</w:t>
      </w:r>
    </w:p>
    <w:p w:rsidR="00547ED3" w:rsidRPr="00547ED3" w:rsidRDefault="00547ED3" w:rsidP="00547ED3">
      <w:pPr>
        <w:numPr>
          <w:ilvl w:val="0"/>
          <w:numId w:val="17"/>
        </w:numPr>
        <w:autoSpaceDE w:val="0"/>
        <w:autoSpaceDN w:val="0"/>
        <w:adjustRightInd w:val="0"/>
        <w:spacing w:after="0" w:line="240" w:lineRule="auto"/>
        <w:ind w:left="0" w:firstLine="567"/>
        <w:jc w:val="both"/>
        <w:rPr>
          <w:rFonts w:ascii="Times New Roman" w:hAnsi="Times New Roman" w:cs="Times New Roman"/>
          <w:sz w:val="28"/>
          <w:szCs w:val="28"/>
        </w:rPr>
      </w:pPr>
      <w:r w:rsidRPr="00547ED3">
        <w:rPr>
          <w:rFonts w:ascii="Times New Roman" w:hAnsi="Times New Roman" w:cs="Times New Roman"/>
          <w:bCs/>
          <w:sz w:val="28"/>
          <w:szCs w:val="28"/>
        </w:rPr>
        <w:t xml:space="preserve"> легкой степени –   10  тыс. руб.</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Кроме того могут быть назначены государственные пенсии - по потере кормильца и по инвалидности соответственно.</w:t>
      </w:r>
    </w:p>
    <w:p w:rsidR="00547ED3" w:rsidRPr="00547ED3" w:rsidRDefault="00547ED3" w:rsidP="00547ED3">
      <w:pPr>
        <w:autoSpaceDE w:val="0"/>
        <w:autoSpaceDN w:val="0"/>
        <w:adjustRightInd w:val="0"/>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Имущественный вред моет наступить при попытке оказания воздействия на защищаемое лицо. Причиненный защищаемому лицу в связи с его участием в уголовном судопроизводстве, возмещается за счет средств федерального бюджета и иных предусмотренных законодательством финансовых источников. В случае установления лиц, виновных в причинении имущественного ущерба, государство в порядке регрессного иска взыскивает с них выплаченную сумму. Представляется, что виновность в данном случае должна быть установлена приговором суда.</w:t>
      </w:r>
    </w:p>
    <w:p w:rsidR="00547ED3" w:rsidRPr="00547ED3" w:rsidRDefault="00547ED3" w:rsidP="00547ED3">
      <w:pPr>
        <w:spacing w:after="0" w:line="240" w:lineRule="auto"/>
        <w:ind w:firstLine="709"/>
        <w:jc w:val="both"/>
        <w:rPr>
          <w:rFonts w:ascii="Times New Roman" w:hAnsi="Times New Roman" w:cs="Times New Roman"/>
          <w:sz w:val="28"/>
          <w:szCs w:val="28"/>
        </w:rPr>
      </w:pP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bCs/>
          <w:sz w:val="28"/>
          <w:szCs w:val="28"/>
        </w:rPr>
        <w:t>Меры социальной поддержки родственников защищаемого:</w:t>
      </w:r>
    </w:p>
    <w:p w:rsidR="00547ED3" w:rsidRPr="00547ED3" w:rsidRDefault="00547ED3" w:rsidP="00547ED3">
      <w:pPr>
        <w:numPr>
          <w:ilvl w:val="0"/>
          <w:numId w:val="18"/>
        </w:numPr>
        <w:tabs>
          <w:tab w:val="left" w:pos="426"/>
        </w:tabs>
        <w:spacing w:after="0" w:line="240" w:lineRule="auto"/>
        <w:ind w:left="0" w:firstLine="0"/>
        <w:jc w:val="both"/>
        <w:rPr>
          <w:rFonts w:ascii="Times New Roman" w:hAnsi="Times New Roman" w:cs="Times New Roman"/>
          <w:sz w:val="28"/>
          <w:szCs w:val="28"/>
        </w:rPr>
      </w:pPr>
      <w:r w:rsidRPr="00547ED3">
        <w:rPr>
          <w:rFonts w:ascii="Times New Roman" w:hAnsi="Times New Roman" w:cs="Times New Roman"/>
          <w:bCs/>
          <w:sz w:val="28"/>
          <w:szCs w:val="28"/>
        </w:rPr>
        <w:t xml:space="preserve"> Назначение пенсии по случаю потери кормильца;</w:t>
      </w:r>
    </w:p>
    <w:p w:rsidR="00547ED3" w:rsidRPr="00547ED3" w:rsidRDefault="00547ED3" w:rsidP="00547ED3">
      <w:pPr>
        <w:numPr>
          <w:ilvl w:val="0"/>
          <w:numId w:val="18"/>
        </w:numPr>
        <w:tabs>
          <w:tab w:val="left" w:pos="426"/>
        </w:tabs>
        <w:spacing w:after="0" w:line="240" w:lineRule="auto"/>
        <w:ind w:left="0" w:firstLine="0"/>
        <w:jc w:val="both"/>
        <w:rPr>
          <w:rFonts w:ascii="Times New Roman" w:hAnsi="Times New Roman" w:cs="Times New Roman"/>
          <w:sz w:val="28"/>
          <w:szCs w:val="28"/>
        </w:rPr>
      </w:pPr>
      <w:r w:rsidRPr="00547ED3">
        <w:rPr>
          <w:rFonts w:ascii="Times New Roman" w:hAnsi="Times New Roman" w:cs="Times New Roman"/>
          <w:bCs/>
          <w:sz w:val="28"/>
          <w:szCs w:val="28"/>
        </w:rPr>
        <w:t xml:space="preserve"> Единовременное пособие в случае гибели (смерти) защищаемого лица;</w:t>
      </w:r>
    </w:p>
    <w:p w:rsidR="00547ED3" w:rsidRPr="00547ED3" w:rsidRDefault="00547ED3" w:rsidP="00547ED3">
      <w:pPr>
        <w:numPr>
          <w:ilvl w:val="0"/>
          <w:numId w:val="18"/>
        </w:numPr>
        <w:tabs>
          <w:tab w:val="left" w:pos="426"/>
        </w:tabs>
        <w:spacing w:after="0" w:line="240" w:lineRule="auto"/>
        <w:ind w:left="0" w:firstLine="0"/>
        <w:jc w:val="both"/>
        <w:rPr>
          <w:rFonts w:ascii="Times New Roman" w:hAnsi="Times New Roman" w:cs="Times New Roman"/>
          <w:sz w:val="28"/>
          <w:szCs w:val="28"/>
        </w:rPr>
      </w:pPr>
      <w:r w:rsidRPr="00547ED3">
        <w:rPr>
          <w:rFonts w:ascii="Times New Roman" w:hAnsi="Times New Roman" w:cs="Times New Roman"/>
          <w:bCs/>
          <w:sz w:val="28"/>
          <w:szCs w:val="28"/>
        </w:rPr>
        <w:t xml:space="preserve"> Иные различные единовременные пособия, выплачиваемые в соответствии с законодательством РФ.</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К сожалению, Федеральный закон от 20.08.2004 г. № 119-ФЗ не предусматривает возможности компенсации защищаемому лицу морального вреда, причиненного причинением ему вреда в связи с участием в уголовном судопроизводстве. Между тем, факт причинения такими действиями нравственных страданий неоспорим. Моральный вред, причиненный защищаемому лицу, не компенсируется государством. В данном случае требование о возмещении возможно в порядке гражданского судопроизводства с конкретного лица, которое причинило, по мнению истца, данный вред.</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Меры социальной поддержки применяются только если смерть (гибель) защищаемого лица наступила именно в связи с его участием в уголовном судопроизводстве. Для этого необходимо установить обязательное наличие связи между причинением защищаемому лицу вреда и его участием в уголовном судопроизводстве.</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sz w:val="28"/>
          <w:szCs w:val="28"/>
        </w:rPr>
        <w:t>Защищаемое лицо, получившее физические повреждения не в связи с участием в уголовном судопроизводстве по данному делу (например, подверглось хулиганскому нападению на улице; поскользнулось и получило перелом руки и т.п.), не получает права на социальную поддержку в рамках Закона № 119-ФЗ.</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bCs/>
          <w:sz w:val="28"/>
          <w:szCs w:val="28"/>
        </w:rPr>
        <w:t>Основания применения мер социальной поддержки:</w:t>
      </w:r>
    </w:p>
    <w:p w:rsidR="00547ED3" w:rsidRPr="00547ED3" w:rsidRDefault="00547ED3" w:rsidP="00547ED3">
      <w:pPr>
        <w:numPr>
          <w:ilvl w:val="0"/>
          <w:numId w:val="19"/>
        </w:numPr>
        <w:autoSpaceDE w:val="0"/>
        <w:autoSpaceDN w:val="0"/>
        <w:adjustRightInd w:val="0"/>
        <w:spacing w:after="0" w:line="240" w:lineRule="auto"/>
        <w:ind w:left="0"/>
        <w:jc w:val="both"/>
        <w:rPr>
          <w:rFonts w:ascii="Times New Roman" w:hAnsi="Times New Roman" w:cs="Times New Roman"/>
          <w:sz w:val="28"/>
          <w:szCs w:val="28"/>
        </w:rPr>
      </w:pPr>
      <w:r w:rsidRPr="00547ED3">
        <w:rPr>
          <w:rFonts w:ascii="Times New Roman" w:hAnsi="Times New Roman" w:cs="Times New Roman"/>
          <w:bCs/>
          <w:sz w:val="28"/>
          <w:szCs w:val="28"/>
        </w:rPr>
        <w:t xml:space="preserve"> Гибель (смерть) защищаемого лица;</w:t>
      </w:r>
    </w:p>
    <w:p w:rsidR="00547ED3" w:rsidRPr="00547ED3" w:rsidRDefault="00547ED3" w:rsidP="00547ED3">
      <w:pPr>
        <w:numPr>
          <w:ilvl w:val="0"/>
          <w:numId w:val="19"/>
        </w:numPr>
        <w:autoSpaceDE w:val="0"/>
        <w:autoSpaceDN w:val="0"/>
        <w:adjustRightInd w:val="0"/>
        <w:spacing w:after="0" w:line="240" w:lineRule="auto"/>
        <w:ind w:left="0"/>
        <w:jc w:val="both"/>
        <w:rPr>
          <w:rFonts w:ascii="Times New Roman" w:hAnsi="Times New Roman" w:cs="Times New Roman"/>
          <w:sz w:val="28"/>
          <w:szCs w:val="28"/>
        </w:rPr>
      </w:pPr>
      <w:r w:rsidRPr="00547ED3">
        <w:rPr>
          <w:rFonts w:ascii="Times New Roman" w:hAnsi="Times New Roman" w:cs="Times New Roman"/>
          <w:bCs/>
          <w:sz w:val="28"/>
          <w:szCs w:val="28"/>
        </w:rPr>
        <w:t xml:space="preserve"> Причинение защищаемому лицу телесных повреждений или иного вреда его здоровью, повлекшего за собой наступление инвалидности;</w:t>
      </w:r>
    </w:p>
    <w:p w:rsidR="00547ED3" w:rsidRPr="00547ED3" w:rsidRDefault="00547ED3" w:rsidP="00547ED3">
      <w:pPr>
        <w:numPr>
          <w:ilvl w:val="0"/>
          <w:numId w:val="19"/>
        </w:numPr>
        <w:autoSpaceDE w:val="0"/>
        <w:autoSpaceDN w:val="0"/>
        <w:adjustRightInd w:val="0"/>
        <w:spacing w:after="0" w:line="240" w:lineRule="auto"/>
        <w:ind w:left="0"/>
        <w:jc w:val="both"/>
        <w:rPr>
          <w:rFonts w:ascii="Times New Roman" w:hAnsi="Times New Roman" w:cs="Times New Roman"/>
          <w:sz w:val="28"/>
          <w:szCs w:val="28"/>
        </w:rPr>
      </w:pPr>
      <w:r w:rsidRPr="00547ED3">
        <w:rPr>
          <w:rFonts w:ascii="Times New Roman" w:hAnsi="Times New Roman" w:cs="Times New Roman"/>
          <w:bCs/>
          <w:sz w:val="28"/>
          <w:szCs w:val="28"/>
        </w:rPr>
        <w:t xml:space="preserve"> Причинение защищаемому лицу телесных повреждений или иного вреда его здоровью,  не повлекшего за собой наступление инвалидности;</w:t>
      </w:r>
    </w:p>
    <w:p w:rsidR="00547ED3" w:rsidRPr="00547ED3" w:rsidRDefault="00547ED3" w:rsidP="00547ED3">
      <w:pPr>
        <w:numPr>
          <w:ilvl w:val="0"/>
          <w:numId w:val="20"/>
        </w:numPr>
        <w:autoSpaceDE w:val="0"/>
        <w:autoSpaceDN w:val="0"/>
        <w:adjustRightInd w:val="0"/>
        <w:spacing w:after="0" w:line="240" w:lineRule="auto"/>
        <w:ind w:left="0"/>
        <w:jc w:val="both"/>
        <w:rPr>
          <w:rFonts w:ascii="Times New Roman" w:hAnsi="Times New Roman" w:cs="Times New Roman"/>
          <w:sz w:val="28"/>
          <w:szCs w:val="28"/>
        </w:rPr>
      </w:pPr>
      <w:r w:rsidRPr="00547ED3">
        <w:rPr>
          <w:rFonts w:ascii="Times New Roman" w:hAnsi="Times New Roman" w:cs="Times New Roman"/>
          <w:bCs/>
          <w:sz w:val="28"/>
          <w:szCs w:val="28"/>
        </w:rPr>
        <w:t>Причинение имущественного ущерба защищаемому лицу;</w:t>
      </w:r>
    </w:p>
    <w:p w:rsidR="00547ED3" w:rsidRPr="00547ED3" w:rsidRDefault="00547ED3" w:rsidP="00547ED3">
      <w:pPr>
        <w:numPr>
          <w:ilvl w:val="0"/>
          <w:numId w:val="20"/>
        </w:numPr>
        <w:autoSpaceDE w:val="0"/>
        <w:autoSpaceDN w:val="0"/>
        <w:adjustRightInd w:val="0"/>
        <w:spacing w:after="0" w:line="240" w:lineRule="auto"/>
        <w:ind w:left="0"/>
        <w:jc w:val="both"/>
        <w:rPr>
          <w:rFonts w:ascii="Times New Roman" w:hAnsi="Times New Roman" w:cs="Times New Roman"/>
          <w:sz w:val="28"/>
          <w:szCs w:val="28"/>
        </w:rPr>
      </w:pPr>
      <w:r w:rsidRPr="00547ED3">
        <w:rPr>
          <w:rFonts w:ascii="Times New Roman" w:hAnsi="Times New Roman" w:cs="Times New Roman"/>
          <w:bCs/>
          <w:sz w:val="28"/>
          <w:szCs w:val="28"/>
        </w:rPr>
        <w:t xml:space="preserve"> Постановление органа (следователя) принимающего решение об осуществлении государственной защиты.</w:t>
      </w:r>
    </w:p>
    <w:p w:rsidR="00547ED3" w:rsidRDefault="00547ED3" w:rsidP="00547ED3">
      <w:pPr>
        <w:autoSpaceDE w:val="0"/>
        <w:autoSpaceDN w:val="0"/>
        <w:adjustRightInd w:val="0"/>
        <w:spacing w:after="0" w:line="240" w:lineRule="auto"/>
        <w:ind w:firstLine="540"/>
        <w:jc w:val="both"/>
        <w:rPr>
          <w:rFonts w:ascii="Times New Roman" w:hAnsi="Times New Roman" w:cs="Times New Roman"/>
          <w:bCs/>
          <w:sz w:val="28"/>
          <w:szCs w:val="28"/>
        </w:rPr>
      </w:pP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bCs/>
          <w:sz w:val="28"/>
          <w:szCs w:val="28"/>
        </w:rPr>
        <w:t>Условия применения мер социальной поддержки:</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sz w:val="28"/>
          <w:szCs w:val="28"/>
        </w:rPr>
      </w:pPr>
      <w:r w:rsidRPr="00547ED3">
        <w:rPr>
          <w:rFonts w:ascii="Times New Roman" w:hAnsi="Times New Roman" w:cs="Times New Roman"/>
          <w:bCs/>
          <w:sz w:val="28"/>
          <w:szCs w:val="28"/>
        </w:rPr>
        <w:t>Наличие причиненного защищаемому лицу вреда в связи с его участием в уголовном судопроизводстве.</w:t>
      </w: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i/>
          <w:sz w:val="28"/>
          <w:szCs w:val="28"/>
        </w:rPr>
      </w:pPr>
    </w:p>
    <w:p w:rsidR="00547ED3" w:rsidRPr="00547ED3" w:rsidRDefault="00547ED3" w:rsidP="00547ED3">
      <w:pPr>
        <w:autoSpaceDE w:val="0"/>
        <w:autoSpaceDN w:val="0"/>
        <w:adjustRightInd w:val="0"/>
        <w:spacing w:after="0" w:line="240" w:lineRule="auto"/>
        <w:ind w:firstLine="540"/>
        <w:jc w:val="both"/>
        <w:rPr>
          <w:rFonts w:ascii="Times New Roman" w:hAnsi="Times New Roman" w:cs="Times New Roman"/>
          <w:i/>
          <w:sz w:val="28"/>
          <w:szCs w:val="28"/>
        </w:rPr>
      </w:pPr>
      <w:r w:rsidRPr="00547ED3">
        <w:rPr>
          <w:rFonts w:ascii="Times New Roman" w:hAnsi="Times New Roman" w:cs="Times New Roman"/>
          <w:i/>
          <w:sz w:val="28"/>
          <w:szCs w:val="28"/>
        </w:rPr>
        <w:t>Проблемы:</w:t>
      </w:r>
    </w:p>
    <w:p w:rsidR="00547ED3" w:rsidRPr="00547ED3" w:rsidRDefault="00547ED3" w:rsidP="00547ED3">
      <w:pPr>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47ED3">
        <w:rPr>
          <w:rFonts w:ascii="Times New Roman" w:hAnsi="Times New Roman" w:cs="Times New Roman"/>
          <w:sz w:val="28"/>
          <w:szCs w:val="28"/>
        </w:rPr>
        <w:t>В соответствии со ст. 15 меры социальной поддержки касаются лишь лиц, участвовавших и (или) участвующих в уголовном судопроизводстве. К сожалению, законодатель обошел вниманием лиц, которые согласно ч. 3 ст. 2 Закона № 119-ФЗ также имеют статус защищаемых лиц (близкие родственники, родственники и близкие лица, противоправное посягательство на которых оказывается в целях воздействия на лиц, указанных в ч. 1 и 2 ст. 2 Закона № 119-ФЗ). Например, в случае причинения вреда здоровью ребенка защищаемого свидетеля этот ребенок не имеет права на социальную поддержку, т.к. не он давал показания в рамках уголовного судопроизводства. Данное ограничение представляется ничем не обоснованным и противоречащим и букве, и духу Закона № 119-ФЗ.</w:t>
      </w:r>
    </w:p>
    <w:p w:rsidR="00547ED3" w:rsidRPr="00547ED3" w:rsidRDefault="00547ED3" w:rsidP="00547ED3">
      <w:pPr>
        <w:numPr>
          <w:ilvl w:val="0"/>
          <w:numId w:val="21"/>
        </w:numPr>
        <w:tabs>
          <w:tab w:val="left" w:pos="1134"/>
        </w:tabs>
        <w:autoSpaceDE w:val="0"/>
        <w:autoSpaceDN w:val="0"/>
        <w:adjustRightInd w:val="0"/>
        <w:spacing w:after="0" w:line="240" w:lineRule="auto"/>
        <w:ind w:left="0" w:firstLine="540"/>
        <w:jc w:val="both"/>
        <w:rPr>
          <w:rFonts w:ascii="Times New Roman" w:hAnsi="Times New Roman" w:cs="Times New Roman"/>
          <w:sz w:val="28"/>
          <w:szCs w:val="28"/>
        </w:rPr>
      </w:pPr>
      <w:r w:rsidRPr="00547ED3">
        <w:rPr>
          <w:rFonts w:ascii="Times New Roman" w:hAnsi="Times New Roman" w:cs="Times New Roman"/>
          <w:sz w:val="28"/>
          <w:szCs w:val="28"/>
        </w:rPr>
        <w:t>Законодатель не вполне точно выразил мысль относительно «причинения вреда в связи с участием в уголовном судопроизводстве». Так, защищаемое лицо, участвовавшее в проверке показаний на месте, получает вред здоровью вследствие случайного обрушения кровли помещения, где проводилось следственное действие. Условия п. 2, 3 ст. 15 налицо: вред причинен в связи с участием в уголовном судопроизводстве. Буквальное толкование указанных пунктов, а особенно в их связи со ст. 1 Закона № 119-ФЗ, возлагает на государство дополнительные обязательства, имеющие природу скорее страхования, а не мер безопасности. Представляется, что в ст. 15 необходимо сделать оговорку о том, что вред защищаемым лицам должен быть причинен умышленно и в целях противодействия их участию в уголовном судопроизводстве по данному делу.</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В соответствии с постановлением Правительства РФ от 02.10.2009 № 792 «Об утверждении Государственной программы «Обеспечение безопасности потерпевших, свидетелей и иных участников уголовного судопроизводства на 2009 - 2013 годы» на применение мер социальной поддержки выделяется  24,25 млн. рублей.</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Во многих странах мира наряду с государственными программами существует множество частных программ помощи жертвам преступлений.</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В Великобритании оказание помощи лицам, пострадавшим от преступлений, является составной частью уголовной политики государства. Более того, правительством страны разработана Программа помощи жертвам преступлений. В Хартии жертв преступлений детально описываются произошедшие изменения в законодательстве и судебной практике, касающиеся вопросов обеспечения безопасности и социальной помощи лицам, пострадавшим от преступных посягательств. Существуют две формы компенсации лицам, потерпевшим от противоправных действий. Во-первых, это выплата виновным лицом денежной компенсации по приговору суда, а во-вторых - компенсация, выплачиваемая из государственных фондов.</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В Германии действует специальный закон о защите и помощи жертвам преступлений. Число частных служб помощи жертвам преступлений ежегодно увеличивается, возрастают их расходы на благотворительную деятельность. Положительное значение предложений, высказанных в докладе, несомненно.</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Европейская конвенция по возмещению ущерба жертвам насильственных преступлений (ETS № 116 Страсбург, 24 ноября </w:t>
      </w:r>
      <w:smartTag w:uri="urn:schemas-microsoft-com:office:smarttags" w:element="metricconverter">
        <w:smartTagPr>
          <w:attr w:name="ProductID" w:val="1983 г"/>
        </w:smartTagPr>
        <w:r w:rsidRPr="00547ED3">
          <w:rPr>
            <w:rFonts w:ascii="Times New Roman" w:hAnsi="Times New Roman" w:cs="Times New Roman"/>
            <w:sz w:val="28"/>
            <w:szCs w:val="28"/>
          </w:rPr>
          <w:t>1983 г</w:t>
        </w:r>
      </w:smartTag>
      <w:r w:rsidRPr="00547ED3">
        <w:rPr>
          <w:rFonts w:ascii="Times New Roman" w:hAnsi="Times New Roman" w:cs="Times New Roman"/>
          <w:sz w:val="28"/>
          <w:szCs w:val="28"/>
        </w:rPr>
        <w:t>.) указала, что компенсация должна покрывать в зависимости от случая по крайней мере следующие части ущерба: потерю заработка, затраты на лекарства и госпитализацию, затраты на похороны и в случаях, касающихся иждивенцев, - содержания (ст. 4). Режим возмещения ущерба в случае необходимости может устанавливать по всему ущербу или по его части верхний предел, выше которого, и нижний предел, ниже которого ущерб не будет возмещен (ст. 5). Режим возмещения ущерба может установить срок, в течение которого принимаются прошения (ст. 6). Возмещение ущерба может быть уменьшено или отменено с учетом финансового положения запрашивающего (ст. 7). Возмещение ущерба может быть уменьшено или отменено в связи с поведением жертвы или запрашивающего до, во время или после преступления или в связи с причиненным ущербом. Возмещение ущерба может быть также уменьшено или отменено, если потерпевший или запрашивающий замешаны в организационном преступлении или состоят в организации, занимающейся преступной деятельностью. Возмещение ущерба может быть также уменьшено или отменено в случаях, когда полное или частичное возмещение противоречит смыслу справедливости или общественного порядка (ст. 8). Стороны обязуются принять надлежащие меры с тем, чтобы информация по порядку возмещения ущерба была предоставлена потенциальным просителям (ст. 11). Чтобы избежать двойной компенсации, государство или уполномоченный орган могут удержать из уплачиваемой или потребовать возврата из уже выплаченной компенсации любой суммы денег, полученных потерпевшим вследствие причиненного ущерба или смерти, от свершившего преступление, в порядке социального страхования или из любого другого источника (ст. 9). Государство или компетентные власти могут получить возмещение ущерба вместо потерпевшего, но не свыше выплаченной суммы.</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b/>
          <w:sz w:val="28"/>
          <w:szCs w:val="28"/>
        </w:rPr>
        <w:t xml:space="preserve">Вывод: </w:t>
      </w:r>
      <w:r w:rsidRPr="00547ED3">
        <w:rPr>
          <w:rFonts w:ascii="Times New Roman" w:hAnsi="Times New Roman" w:cs="Times New Roman"/>
          <w:sz w:val="28"/>
          <w:szCs w:val="28"/>
        </w:rPr>
        <w:t xml:space="preserve">таким образом, меры социальной поддержки состоят из денежных выплат с целью восставить или компенсировать ущерб, причинённый защищаемому лицу, в связи с его участием в уголовном судопроизводства. А также выплат родственникам защищаемого лица. </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Меры социальной поддержки применяются при наличии оснований и условий. Размер и виды социальной поддержки закреплены в нормативных правовых актах. </w:t>
      </w:r>
    </w:p>
    <w:p w:rsidR="00547ED3" w:rsidRPr="00547ED3" w:rsidRDefault="00547ED3" w:rsidP="00547ED3">
      <w:pPr>
        <w:spacing w:after="0" w:line="240" w:lineRule="auto"/>
        <w:ind w:firstLine="709"/>
        <w:jc w:val="both"/>
        <w:rPr>
          <w:rFonts w:ascii="Times New Roman" w:hAnsi="Times New Roman" w:cs="Times New Roman"/>
          <w:sz w:val="28"/>
          <w:szCs w:val="28"/>
        </w:rPr>
      </w:pPr>
    </w:p>
    <w:p w:rsidR="00547ED3" w:rsidRPr="00547ED3" w:rsidRDefault="00547ED3" w:rsidP="00547ED3">
      <w:pPr>
        <w:spacing w:after="0" w:line="240" w:lineRule="auto"/>
        <w:jc w:val="center"/>
        <w:rPr>
          <w:rFonts w:ascii="Times New Roman" w:hAnsi="Times New Roman" w:cs="Times New Roman"/>
          <w:b/>
          <w:sz w:val="28"/>
          <w:szCs w:val="28"/>
        </w:rPr>
      </w:pPr>
      <w:r w:rsidRPr="00547ED3">
        <w:rPr>
          <w:rFonts w:ascii="Times New Roman" w:hAnsi="Times New Roman" w:cs="Times New Roman"/>
          <w:b/>
          <w:sz w:val="28"/>
          <w:szCs w:val="28"/>
        </w:rPr>
        <w:t>Заключение</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Рассмотрев вопросы лекционного занятия, следует иметь в виду следующее:</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Меры безопасности и меры социальной поддержки - это две самостоятельные группы, входящие в понятие государственной защиты участников уголовного судопроизводства. </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 xml:space="preserve">Меры безопасности участников уголовного процесса закреплены в законодательстве Российской Федерации. Эти меры многочисленны, взаимосвязаны между собой, образуют систему и классифицируются по различным критериям. Каждая мера безопасности имеет собственную цель для применения и имеет своё содержание. Меры безопасности могут применяться в совокупности с другими мерами безопасности, что создаёт более надёжную и реальную защиту участников процесса от противоправных воздействий сор стороны обвиняемых и других заинтересованных лиц. </w:t>
      </w:r>
    </w:p>
    <w:p w:rsidR="00547ED3" w:rsidRPr="00547ED3" w:rsidRDefault="00547ED3" w:rsidP="00547ED3">
      <w:pPr>
        <w:spacing w:after="0" w:line="240" w:lineRule="auto"/>
        <w:ind w:firstLine="709"/>
        <w:jc w:val="both"/>
        <w:rPr>
          <w:rFonts w:ascii="Times New Roman" w:hAnsi="Times New Roman" w:cs="Times New Roman"/>
          <w:sz w:val="28"/>
          <w:szCs w:val="28"/>
        </w:rPr>
      </w:pPr>
      <w:r w:rsidRPr="00547ED3">
        <w:rPr>
          <w:rFonts w:ascii="Times New Roman" w:hAnsi="Times New Roman" w:cs="Times New Roman"/>
          <w:sz w:val="28"/>
          <w:szCs w:val="28"/>
        </w:rPr>
        <w:t>Меры социальной поддержки представляют собой денежные выплаты и возмещение имущественного вреда защищаемым лицам в связи с их участием в уголовном судопроизводстве. Денежные средства и возмещение имущественного ущерба осуществляется из средств федерального бюджета.</w:t>
      </w:r>
    </w:p>
    <w:p w:rsidR="00C47237" w:rsidRPr="00547ED3" w:rsidRDefault="00C47237" w:rsidP="00547ED3">
      <w:pPr>
        <w:spacing w:after="0" w:line="240" w:lineRule="auto"/>
        <w:rPr>
          <w:rFonts w:ascii="Times New Roman" w:hAnsi="Times New Roman" w:cs="Times New Roman"/>
          <w:sz w:val="28"/>
          <w:szCs w:val="28"/>
        </w:rPr>
      </w:pPr>
    </w:p>
    <w:sectPr w:rsidR="00C47237" w:rsidRPr="00547ED3" w:rsidSect="00417F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714" w:rsidRDefault="00B60714" w:rsidP="00547ED3">
      <w:pPr>
        <w:spacing w:after="0" w:line="240" w:lineRule="auto"/>
      </w:pPr>
      <w:r>
        <w:separator/>
      </w:r>
    </w:p>
  </w:endnote>
  <w:endnote w:type="continuationSeparator" w:id="0">
    <w:p w:rsidR="00B60714" w:rsidRDefault="00B60714" w:rsidP="00547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714" w:rsidRDefault="00B60714" w:rsidP="00547ED3">
      <w:pPr>
        <w:spacing w:after="0" w:line="240" w:lineRule="auto"/>
      </w:pPr>
      <w:r>
        <w:separator/>
      </w:r>
    </w:p>
  </w:footnote>
  <w:footnote w:type="continuationSeparator" w:id="0">
    <w:p w:rsidR="00B60714" w:rsidRDefault="00B60714" w:rsidP="00547ED3">
      <w:pPr>
        <w:spacing w:after="0" w:line="240" w:lineRule="auto"/>
      </w:pPr>
      <w:r>
        <w:continuationSeparator/>
      </w:r>
    </w:p>
  </w:footnote>
  <w:footnote w:id="1">
    <w:p w:rsidR="00547ED3" w:rsidRPr="00547ED3" w:rsidRDefault="00547ED3" w:rsidP="00547ED3">
      <w:pPr>
        <w:shd w:val="clear" w:color="auto" w:fill="FFFFFF"/>
        <w:spacing w:after="0" w:line="240" w:lineRule="auto"/>
        <w:ind w:firstLine="567"/>
        <w:jc w:val="both"/>
        <w:rPr>
          <w:rFonts w:ascii="Times New Roman" w:hAnsi="Times New Roman" w:cs="Times New Roman"/>
          <w:sz w:val="20"/>
          <w:szCs w:val="20"/>
        </w:rPr>
      </w:pPr>
      <w:r w:rsidRPr="00547ED3">
        <w:rPr>
          <w:rStyle w:val="aa"/>
          <w:rFonts w:ascii="Times New Roman" w:hAnsi="Times New Roman" w:cs="Times New Roman"/>
          <w:sz w:val="20"/>
          <w:szCs w:val="20"/>
        </w:rPr>
        <w:footnoteRef/>
      </w:r>
      <w:r w:rsidRPr="00547ED3">
        <w:rPr>
          <w:rFonts w:ascii="Times New Roman" w:hAnsi="Times New Roman" w:cs="Times New Roman"/>
          <w:sz w:val="20"/>
          <w:szCs w:val="20"/>
        </w:rPr>
        <w:t xml:space="preserve"> </w:t>
      </w:r>
      <w:r w:rsidRPr="00547ED3">
        <w:rPr>
          <w:rFonts w:ascii="Times New Roman" w:hAnsi="Times New Roman" w:cs="Times New Roman"/>
          <w:iCs/>
          <w:sz w:val="20"/>
          <w:szCs w:val="20"/>
        </w:rPr>
        <w:t>Бруснцын Л.В.</w:t>
      </w:r>
      <w:r w:rsidRPr="00547ED3">
        <w:rPr>
          <w:rFonts w:ascii="Times New Roman" w:hAnsi="Times New Roman" w:cs="Times New Roman"/>
          <w:i/>
          <w:iCs/>
          <w:sz w:val="20"/>
          <w:szCs w:val="20"/>
        </w:rPr>
        <w:t xml:space="preserve"> </w:t>
      </w:r>
      <w:r w:rsidRPr="00547ED3">
        <w:rPr>
          <w:rFonts w:ascii="Times New Roman" w:hAnsi="Times New Roman" w:cs="Times New Roman"/>
          <w:sz w:val="20"/>
          <w:szCs w:val="20"/>
        </w:rPr>
        <w:t>Обеспечение безопасности лиц, содействующих уголовно</w:t>
      </w:r>
      <w:r w:rsidRPr="00547ED3">
        <w:rPr>
          <w:rFonts w:ascii="Times New Roman" w:hAnsi="Times New Roman" w:cs="Times New Roman"/>
          <w:sz w:val="20"/>
          <w:szCs w:val="20"/>
        </w:rPr>
        <w:softHyphen/>
      </w:r>
      <w:r w:rsidRPr="00547ED3">
        <w:rPr>
          <w:rFonts w:ascii="Times New Roman" w:hAnsi="Times New Roman" w:cs="Times New Roman"/>
          <w:spacing w:val="-6"/>
          <w:sz w:val="20"/>
          <w:szCs w:val="20"/>
        </w:rPr>
        <w:t xml:space="preserve">му правосудию: российский, зарубежный и международный опыт </w:t>
      </w:r>
      <w:r w:rsidRPr="00547ED3">
        <w:rPr>
          <w:rFonts w:ascii="Times New Roman" w:hAnsi="Times New Roman" w:cs="Times New Roman"/>
          <w:spacing w:val="-6"/>
          <w:sz w:val="20"/>
          <w:szCs w:val="20"/>
          <w:lang w:val="en-US"/>
        </w:rPr>
        <w:t>XX</w:t>
      </w:r>
      <w:r w:rsidRPr="00547ED3">
        <w:rPr>
          <w:rFonts w:ascii="Times New Roman" w:hAnsi="Times New Roman" w:cs="Times New Roman"/>
          <w:spacing w:val="-6"/>
          <w:sz w:val="20"/>
          <w:szCs w:val="20"/>
        </w:rPr>
        <w:t xml:space="preserve"> века </w:t>
      </w:r>
      <w:r w:rsidRPr="00547ED3">
        <w:rPr>
          <w:rFonts w:ascii="Times New Roman" w:hAnsi="Times New Roman" w:cs="Times New Roman"/>
          <w:sz w:val="20"/>
          <w:szCs w:val="20"/>
        </w:rPr>
        <w:t>(процессуальное исследование). М., 2008. С. 310.</w:t>
      </w:r>
    </w:p>
  </w:footnote>
  <w:footnote w:id="2">
    <w:p w:rsidR="00547ED3" w:rsidRPr="00547ED3" w:rsidRDefault="00547ED3" w:rsidP="00547ED3">
      <w:pPr>
        <w:pStyle w:val="a6"/>
        <w:ind w:firstLine="567"/>
        <w:jc w:val="both"/>
      </w:pPr>
      <w:r w:rsidRPr="00547ED3">
        <w:rPr>
          <w:rStyle w:val="aa"/>
        </w:rPr>
        <w:footnoteRef/>
      </w:r>
      <w:r w:rsidRPr="00547ED3">
        <w:t xml:space="preserve"> Войников В.В. Тактика обеспечения безопасности в уголовном судопроизводстве. Дис. … к.ю.н. – Калининград. 2007. С. 14.</w:t>
      </w:r>
    </w:p>
  </w:footnote>
  <w:footnote w:id="3">
    <w:p w:rsidR="00547ED3" w:rsidRPr="00547ED3" w:rsidRDefault="00547ED3" w:rsidP="00547ED3">
      <w:pPr>
        <w:pStyle w:val="a9"/>
        <w:shd w:val="clear" w:color="auto" w:fill="auto"/>
        <w:ind w:left="20" w:right="40" w:firstLine="400"/>
        <w:rPr>
          <w:rFonts w:ascii="Times New Roman" w:hAnsi="Times New Roman" w:cs="Times New Roman"/>
          <w:b w:val="0"/>
          <w:sz w:val="20"/>
          <w:szCs w:val="20"/>
        </w:rPr>
      </w:pPr>
      <w:r w:rsidRPr="00547ED3">
        <w:rPr>
          <w:rFonts w:ascii="Times New Roman" w:hAnsi="Times New Roman" w:cs="Times New Roman"/>
          <w:b w:val="0"/>
          <w:sz w:val="20"/>
          <w:szCs w:val="20"/>
          <w:vertAlign w:val="superscript"/>
        </w:rPr>
        <w:footnoteRef/>
      </w:r>
      <w:r w:rsidRPr="00547ED3">
        <w:rPr>
          <w:rFonts w:ascii="Times New Roman" w:hAnsi="Times New Roman" w:cs="Times New Roman"/>
          <w:b w:val="0"/>
          <w:sz w:val="20"/>
          <w:szCs w:val="20"/>
        </w:rPr>
        <w:t xml:space="preserve"> Термин</w:t>
      </w:r>
      <w:r w:rsidRPr="00547ED3">
        <w:rPr>
          <w:rStyle w:val="ab"/>
          <w:rFonts w:ascii="Times New Roman" w:hAnsi="Times New Roman" w:cs="Times New Roman"/>
          <w:sz w:val="20"/>
          <w:szCs w:val="20"/>
        </w:rPr>
        <w:t xml:space="preserve"> универсальные</w:t>
      </w:r>
      <w:r w:rsidRPr="00547ED3">
        <w:rPr>
          <w:rFonts w:ascii="Times New Roman" w:hAnsi="Times New Roman" w:cs="Times New Roman"/>
          <w:b w:val="0"/>
          <w:sz w:val="20"/>
          <w:szCs w:val="20"/>
        </w:rPr>
        <w:t xml:space="preserve"> использует Л. В. Брусницын. На наш взгляд, эти ме</w:t>
      </w:r>
      <w:r w:rsidRPr="00547ED3">
        <w:rPr>
          <w:rFonts w:ascii="Times New Roman" w:hAnsi="Times New Roman" w:cs="Times New Roman"/>
          <w:b w:val="0"/>
          <w:sz w:val="20"/>
          <w:szCs w:val="20"/>
        </w:rPr>
        <w:softHyphen/>
        <w:t>ры носят организационный характер, так как больше связаны именно с организаци</w:t>
      </w:r>
      <w:r w:rsidRPr="00547ED3">
        <w:rPr>
          <w:rFonts w:ascii="Times New Roman" w:hAnsi="Times New Roman" w:cs="Times New Roman"/>
          <w:b w:val="0"/>
          <w:sz w:val="20"/>
          <w:szCs w:val="20"/>
        </w:rPr>
        <w:softHyphen/>
        <w:t>ей обеспечения, исполнения и реализации.</w:t>
      </w:r>
    </w:p>
  </w:footnote>
  <w:footnote w:id="4">
    <w:p w:rsidR="00547ED3" w:rsidRPr="00547ED3" w:rsidRDefault="00547ED3" w:rsidP="00547ED3">
      <w:pPr>
        <w:pStyle w:val="a6"/>
        <w:ind w:firstLine="420"/>
        <w:jc w:val="both"/>
      </w:pPr>
      <w:r w:rsidRPr="00547ED3">
        <w:rPr>
          <w:rStyle w:val="aa"/>
        </w:rPr>
        <w:footnoteRef/>
      </w:r>
      <w:r w:rsidRPr="00547ED3">
        <w:t xml:space="preserve"> Брусницын Л. В. Обеспечение безопасности лиц, содействующих уголовному правосудию: мировой опыт и развитие российского законодательства. С. 112. </w:t>
      </w:r>
    </w:p>
  </w:footnote>
  <w:footnote w:id="5">
    <w:p w:rsidR="00547ED3" w:rsidRPr="00547ED3" w:rsidRDefault="00547ED3" w:rsidP="00547ED3">
      <w:pPr>
        <w:autoSpaceDE w:val="0"/>
        <w:autoSpaceDN w:val="0"/>
        <w:adjustRightInd w:val="0"/>
        <w:spacing w:after="0" w:line="240" w:lineRule="auto"/>
        <w:ind w:firstLine="567"/>
        <w:jc w:val="both"/>
        <w:rPr>
          <w:rFonts w:ascii="Times New Roman" w:hAnsi="Times New Roman" w:cs="Times New Roman"/>
          <w:sz w:val="20"/>
          <w:szCs w:val="20"/>
        </w:rPr>
      </w:pPr>
      <w:r w:rsidRPr="00547ED3">
        <w:rPr>
          <w:rStyle w:val="aa"/>
          <w:rFonts w:ascii="Times New Roman" w:hAnsi="Times New Roman" w:cs="Times New Roman"/>
          <w:sz w:val="20"/>
          <w:szCs w:val="20"/>
        </w:rPr>
        <w:footnoteRef/>
      </w:r>
      <w:r w:rsidRPr="00547ED3">
        <w:rPr>
          <w:rFonts w:ascii="Times New Roman" w:hAnsi="Times New Roman" w:cs="Times New Roman"/>
          <w:sz w:val="20"/>
          <w:szCs w:val="20"/>
        </w:rPr>
        <w:t xml:space="preserve"> Постановление Правительства РФ от 02.10.2009 № 792 «Об утверждении Государственной программы "Обеспечение безопасности потерпевших, свидетелей и иных участников уголовного судопроизводства на 2009 - 2013 годы».</w:t>
      </w:r>
    </w:p>
    <w:p w:rsidR="00547ED3" w:rsidRDefault="00547ED3" w:rsidP="00547ED3">
      <w:pPr>
        <w:pStyle w:val="a6"/>
      </w:pPr>
    </w:p>
  </w:footnote>
  <w:footnote w:id="6">
    <w:p w:rsidR="00547ED3" w:rsidRPr="00547ED3" w:rsidRDefault="00547ED3" w:rsidP="00547ED3">
      <w:pPr>
        <w:pStyle w:val="a6"/>
        <w:jc w:val="both"/>
      </w:pPr>
      <w:r w:rsidRPr="00547ED3">
        <w:rPr>
          <w:rStyle w:val="aa"/>
        </w:rPr>
        <w:footnoteRef/>
      </w:r>
      <w:r>
        <w:t xml:space="preserve"> </w:t>
      </w:r>
      <w:r w:rsidRPr="00547ED3">
        <w:t xml:space="preserve">Епихин А.Ю. Обеспечение безопасности личности в уголовном судопроизводстве. – М., 2008. С. 32. </w:t>
      </w:r>
    </w:p>
  </w:footnote>
  <w:footnote w:id="7">
    <w:p w:rsidR="00547ED3" w:rsidRDefault="00547ED3" w:rsidP="00547ED3">
      <w:pPr>
        <w:pStyle w:val="a6"/>
        <w:ind w:firstLine="709"/>
        <w:jc w:val="both"/>
        <w:rPr>
          <w:sz w:val="24"/>
          <w:szCs w:val="24"/>
        </w:rPr>
      </w:pPr>
      <w:r>
        <w:rPr>
          <w:rStyle w:val="aa"/>
          <w:sz w:val="24"/>
          <w:szCs w:val="24"/>
        </w:rPr>
        <w:footnoteRef/>
      </w:r>
      <w:r>
        <w:rPr>
          <w:sz w:val="24"/>
          <w:szCs w:val="24"/>
        </w:rPr>
        <w:t xml:space="preserve"> Российская газета. 2009. Декабрь.</w:t>
      </w:r>
    </w:p>
  </w:footnote>
  <w:footnote w:id="8">
    <w:p w:rsidR="00547ED3" w:rsidRDefault="00547ED3" w:rsidP="00547ED3">
      <w:pPr>
        <w:pStyle w:val="a6"/>
        <w:ind w:firstLine="709"/>
        <w:rPr>
          <w:sz w:val="24"/>
          <w:szCs w:val="24"/>
        </w:rPr>
      </w:pPr>
      <w:r>
        <w:rPr>
          <w:rStyle w:val="aa"/>
          <w:sz w:val="24"/>
          <w:szCs w:val="24"/>
        </w:rPr>
        <w:footnoteRef/>
      </w:r>
      <w:r>
        <w:rPr>
          <w:sz w:val="24"/>
          <w:szCs w:val="24"/>
        </w:rPr>
        <w:t xml:space="preserve"> Российская газета. 2008. Ноябрь.</w:t>
      </w:r>
    </w:p>
  </w:footnote>
  <w:footnote w:id="9">
    <w:p w:rsidR="00547ED3" w:rsidRPr="00547ED3" w:rsidRDefault="00547ED3" w:rsidP="00547ED3">
      <w:pPr>
        <w:autoSpaceDE w:val="0"/>
        <w:autoSpaceDN w:val="0"/>
        <w:adjustRightInd w:val="0"/>
        <w:ind w:left="540"/>
        <w:jc w:val="both"/>
        <w:rPr>
          <w:rFonts w:ascii="Times New Roman" w:hAnsi="Times New Roman" w:cs="Times New Roman"/>
          <w:sz w:val="20"/>
          <w:szCs w:val="20"/>
        </w:rPr>
      </w:pPr>
      <w:r w:rsidRPr="00547ED3">
        <w:rPr>
          <w:rStyle w:val="aa"/>
          <w:rFonts w:ascii="Times New Roman" w:hAnsi="Times New Roman" w:cs="Times New Roman"/>
          <w:sz w:val="20"/>
          <w:szCs w:val="20"/>
        </w:rPr>
        <w:footnoteRef/>
      </w:r>
      <w:r w:rsidRPr="00547ED3">
        <w:rPr>
          <w:rFonts w:ascii="Times New Roman" w:hAnsi="Times New Roman" w:cs="Times New Roman"/>
          <w:sz w:val="20"/>
          <w:szCs w:val="20"/>
        </w:rPr>
        <w:t xml:space="preserve"> Собр. законодательства Российс</w:t>
      </w:r>
      <w:r>
        <w:rPr>
          <w:rFonts w:ascii="Times New Roman" w:hAnsi="Times New Roman" w:cs="Times New Roman"/>
          <w:sz w:val="20"/>
          <w:szCs w:val="20"/>
        </w:rPr>
        <w:t xml:space="preserve">кой Федерации. 2006. № 47. </w:t>
      </w:r>
      <w:r w:rsidRPr="00547ED3">
        <w:rPr>
          <w:rFonts w:ascii="Times New Roman" w:hAnsi="Times New Roman" w:cs="Times New Roman"/>
          <w:sz w:val="20"/>
          <w:szCs w:val="20"/>
        </w:rPr>
        <w:t>Ст. 4895.</w:t>
      </w:r>
    </w:p>
    <w:p w:rsidR="00547ED3" w:rsidRDefault="00547ED3" w:rsidP="00547ED3">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D219D6"/>
    <w:lvl w:ilvl="0">
      <w:numFmt w:val="decimal"/>
      <w:lvlText w:val="*"/>
      <w:lvlJc w:val="left"/>
      <w:pPr>
        <w:ind w:left="0" w:firstLine="0"/>
      </w:pPr>
    </w:lvl>
  </w:abstractNum>
  <w:abstractNum w:abstractNumId="1">
    <w:nsid w:val="07631947"/>
    <w:multiLevelType w:val="hybridMultilevel"/>
    <w:tmpl w:val="B7B4E984"/>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CA742F"/>
    <w:multiLevelType w:val="hybridMultilevel"/>
    <w:tmpl w:val="F1AC081A"/>
    <w:lvl w:ilvl="0" w:tplc="04190001">
      <w:start w:val="1"/>
      <w:numFmt w:val="bullet"/>
      <w:lvlText w:val=""/>
      <w:lvlJc w:val="left"/>
      <w:pPr>
        <w:tabs>
          <w:tab w:val="num" w:pos="1695"/>
        </w:tabs>
        <w:ind w:left="16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7F2AE2"/>
    <w:multiLevelType w:val="hybridMultilevel"/>
    <w:tmpl w:val="DA6639BC"/>
    <w:lvl w:ilvl="0" w:tplc="4E20BA10">
      <w:start w:val="4"/>
      <w:numFmt w:val="decimal"/>
      <w:lvlText w:val="%1."/>
      <w:lvlJc w:val="left"/>
      <w:pPr>
        <w:tabs>
          <w:tab w:val="num" w:pos="720"/>
        </w:tabs>
        <w:ind w:left="720" w:hanging="360"/>
      </w:pPr>
    </w:lvl>
    <w:lvl w:ilvl="1" w:tplc="7EBC53DE">
      <w:start w:val="1"/>
      <w:numFmt w:val="decimal"/>
      <w:lvlText w:val="%2."/>
      <w:lvlJc w:val="left"/>
      <w:pPr>
        <w:tabs>
          <w:tab w:val="num" w:pos="1440"/>
        </w:tabs>
        <w:ind w:left="1440" w:hanging="360"/>
      </w:pPr>
    </w:lvl>
    <w:lvl w:ilvl="2" w:tplc="FED4C3FE">
      <w:start w:val="1"/>
      <w:numFmt w:val="decimal"/>
      <w:lvlText w:val="%3."/>
      <w:lvlJc w:val="left"/>
      <w:pPr>
        <w:tabs>
          <w:tab w:val="num" w:pos="2160"/>
        </w:tabs>
        <w:ind w:left="2160" w:hanging="360"/>
      </w:pPr>
    </w:lvl>
    <w:lvl w:ilvl="3" w:tplc="633A07D4">
      <w:start w:val="1"/>
      <w:numFmt w:val="decimal"/>
      <w:lvlText w:val="%4."/>
      <w:lvlJc w:val="left"/>
      <w:pPr>
        <w:tabs>
          <w:tab w:val="num" w:pos="2880"/>
        </w:tabs>
        <w:ind w:left="2880" w:hanging="360"/>
      </w:pPr>
    </w:lvl>
    <w:lvl w:ilvl="4" w:tplc="8A148898">
      <w:start w:val="1"/>
      <w:numFmt w:val="decimal"/>
      <w:lvlText w:val="%5."/>
      <w:lvlJc w:val="left"/>
      <w:pPr>
        <w:tabs>
          <w:tab w:val="num" w:pos="3600"/>
        </w:tabs>
        <w:ind w:left="3600" w:hanging="360"/>
      </w:pPr>
    </w:lvl>
    <w:lvl w:ilvl="5" w:tplc="992A55A8">
      <w:start w:val="1"/>
      <w:numFmt w:val="decimal"/>
      <w:lvlText w:val="%6."/>
      <w:lvlJc w:val="left"/>
      <w:pPr>
        <w:tabs>
          <w:tab w:val="num" w:pos="4320"/>
        </w:tabs>
        <w:ind w:left="4320" w:hanging="360"/>
      </w:pPr>
    </w:lvl>
    <w:lvl w:ilvl="6" w:tplc="6942A99A">
      <w:start w:val="1"/>
      <w:numFmt w:val="decimal"/>
      <w:lvlText w:val="%7."/>
      <w:lvlJc w:val="left"/>
      <w:pPr>
        <w:tabs>
          <w:tab w:val="num" w:pos="5040"/>
        </w:tabs>
        <w:ind w:left="5040" w:hanging="360"/>
      </w:pPr>
    </w:lvl>
    <w:lvl w:ilvl="7" w:tplc="FE9409F6">
      <w:start w:val="1"/>
      <w:numFmt w:val="decimal"/>
      <w:lvlText w:val="%8."/>
      <w:lvlJc w:val="left"/>
      <w:pPr>
        <w:tabs>
          <w:tab w:val="num" w:pos="5760"/>
        </w:tabs>
        <w:ind w:left="5760" w:hanging="360"/>
      </w:pPr>
    </w:lvl>
    <w:lvl w:ilvl="8" w:tplc="70EEB2C2">
      <w:start w:val="1"/>
      <w:numFmt w:val="decimal"/>
      <w:lvlText w:val="%9."/>
      <w:lvlJc w:val="left"/>
      <w:pPr>
        <w:tabs>
          <w:tab w:val="num" w:pos="6480"/>
        </w:tabs>
        <w:ind w:left="6480" w:hanging="360"/>
      </w:pPr>
    </w:lvl>
  </w:abstractNum>
  <w:abstractNum w:abstractNumId="4">
    <w:nsid w:val="145367F9"/>
    <w:multiLevelType w:val="hybridMultilevel"/>
    <w:tmpl w:val="BDE6A8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692BDA"/>
    <w:multiLevelType w:val="singleLevel"/>
    <w:tmpl w:val="F3165270"/>
    <w:lvl w:ilvl="0">
      <w:start w:val="1"/>
      <w:numFmt w:val="decimal"/>
      <w:lvlText w:val="%1."/>
      <w:legacy w:legacy="1" w:legacySpace="0" w:legacyIndent="518"/>
      <w:lvlJc w:val="left"/>
      <w:pPr>
        <w:ind w:left="0" w:firstLine="0"/>
      </w:pPr>
      <w:rPr>
        <w:rFonts w:ascii="Times New Roman" w:hAnsi="Times New Roman" w:cs="Times New Roman" w:hint="default"/>
      </w:rPr>
    </w:lvl>
  </w:abstractNum>
  <w:abstractNum w:abstractNumId="6">
    <w:nsid w:val="2259691C"/>
    <w:multiLevelType w:val="hybridMultilevel"/>
    <w:tmpl w:val="F0929B20"/>
    <w:lvl w:ilvl="0" w:tplc="1858528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F443E7"/>
    <w:multiLevelType w:val="hybridMultilevel"/>
    <w:tmpl w:val="E71A4EFA"/>
    <w:lvl w:ilvl="0" w:tplc="BD866332">
      <w:start w:val="1"/>
      <w:numFmt w:val="decimal"/>
      <w:lvlText w:val="%1."/>
      <w:lvlJc w:val="left"/>
      <w:pPr>
        <w:tabs>
          <w:tab w:val="num" w:pos="1260"/>
        </w:tabs>
        <w:ind w:left="1260" w:hanging="360"/>
      </w:pPr>
      <w:rPr>
        <w:w w:val="100"/>
      </w:rPr>
    </w:lvl>
    <w:lvl w:ilvl="1" w:tplc="534E6B9C">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30470E"/>
    <w:multiLevelType w:val="hybridMultilevel"/>
    <w:tmpl w:val="5E9263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898458C"/>
    <w:multiLevelType w:val="hybridMultilevel"/>
    <w:tmpl w:val="B302052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917408F"/>
    <w:multiLevelType w:val="hybridMultilevel"/>
    <w:tmpl w:val="2EE6914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928"/>
        </w:tabs>
        <w:ind w:left="928"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94D5443"/>
    <w:multiLevelType w:val="hybridMultilevel"/>
    <w:tmpl w:val="43D252DE"/>
    <w:lvl w:ilvl="0" w:tplc="764838A2">
      <w:start w:val="1"/>
      <w:numFmt w:val="decimal"/>
      <w:lvlText w:val="%1."/>
      <w:lvlJc w:val="left"/>
      <w:pPr>
        <w:tabs>
          <w:tab w:val="num" w:pos="720"/>
        </w:tabs>
        <w:ind w:left="720" w:hanging="360"/>
      </w:pPr>
    </w:lvl>
    <w:lvl w:ilvl="1" w:tplc="E9A01ECC">
      <w:start w:val="1"/>
      <w:numFmt w:val="decimal"/>
      <w:lvlText w:val="%2."/>
      <w:lvlJc w:val="left"/>
      <w:pPr>
        <w:tabs>
          <w:tab w:val="num" w:pos="1440"/>
        </w:tabs>
        <w:ind w:left="1440" w:hanging="360"/>
      </w:pPr>
    </w:lvl>
    <w:lvl w:ilvl="2" w:tplc="BF689A84">
      <w:start w:val="1"/>
      <w:numFmt w:val="decimal"/>
      <w:lvlText w:val="%3."/>
      <w:lvlJc w:val="left"/>
      <w:pPr>
        <w:tabs>
          <w:tab w:val="num" w:pos="2160"/>
        </w:tabs>
        <w:ind w:left="2160" w:hanging="360"/>
      </w:pPr>
    </w:lvl>
    <w:lvl w:ilvl="3" w:tplc="51EE9A2A">
      <w:start w:val="1"/>
      <w:numFmt w:val="decimal"/>
      <w:lvlText w:val="%4."/>
      <w:lvlJc w:val="left"/>
      <w:pPr>
        <w:tabs>
          <w:tab w:val="num" w:pos="2880"/>
        </w:tabs>
        <w:ind w:left="2880" w:hanging="360"/>
      </w:pPr>
    </w:lvl>
    <w:lvl w:ilvl="4" w:tplc="DC7AC978">
      <w:start w:val="1"/>
      <w:numFmt w:val="decimal"/>
      <w:lvlText w:val="%5."/>
      <w:lvlJc w:val="left"/>
      <w:pPr>
        <w:tabs>
          <w:tab w:val="num" w:pos="3600"/>
        </w:tabs>
        <w:ind w:left="3600" w:hanging="360"/>
      </w:pPr>
    </w:lvl>
    <w:lvl w:ilvl="5" w:tplc="B9B27DFC">
      <w:start w:val="1"/>
      <w:numFmt w:val="decimal"/>
      <w:lvlText w:val="%6."/>
      <w:lvlJc w:val="left"/>
      <w:pPr>
        <w:tabs>
          <w:tab w:val="num" w:pos="4320"/>
        </w:tabs>
        <w:ind w:left="4320" w:hanging="360"/>
      </w:pPr>
    </w:lvl>
    <w:lvl w:ilvl="6" w:tplc="A1DAA2D2">
      <w:start w:val="1"/>
      <w:numFmt w:val="decimal"/>
      <w:lvlText w:val="%7."/>
      <w:lvlJc w:val="left"/>
      <w:pPr>
        <w:tabs>
          <w:tab w:val="num" w:pos="5040"/>
        </w:tabs>
        <w:ind w:left="5040" w:hanging="360"/>
      </w:pPr>
    </w:lvl>
    <w:lvl w:ilvl="7" w:tplc="FCEEEC00">
      <w:start w:val="1"/>
      <w:numFmt w:val="decimal"/>
      <w:lvlText w:val="%8."/>
      <w:lvlJc w:val="left"/>
      <w:pPr>
        <w:tabs>
          <w:tab w:val="num" w:pos="5760"/>
        </w:tabs>
        <w:ind w:left="5760" w:hanging="360"/>
      </w:pPr>
    </w:lvl>
    <w:lvl w:ilvl="8" w:tplc="6AD84394">
      <w:start w:val="1"/>
      <w:numFmt w:val="decimal"/>
      <w:lvlText w:val="%9."/>
      <w:lvlJc w:val="left"/>
      <w:pPr>
        <w:tabs>
          <w:tab w:val="num" w:pos="6480"/>
        </w:tabs>
        <w:ind w:left="6480" w:hanging="360"/>
      </w:pPr>
    </w:lvl>
  </w:abstractNum>
  <w:abstractNum w:abstractNumId="12">
    <w:nsid w:val="57BE57C0"/>
    <w:multiLevelType w:val="hybridMultilevel"/>
    <w:tmpl w:val="77903126"/>
    <w:lvl w:ilvl="0" w:tplc="04190001">
      <w:start w:val="1"/>
      <w:numFmt w:val="bullet"/>
      <w:lvlText w:val=""/>
      <w:lvlJc w:val="left"/>
      <w:pPr>
        <w:tabs>
          <w:tab w:val="num" w:pos="1402"/>
        </w:tabs>
        <w:ind w:left="14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032EDD"/>
    <w:multiLevelType w:val="hybridMultilevel"/>
    <w:tmpl w:val="44CCA6EA"/>
    <w:lvl w:ilvl="0" w:tplc="F5AC5E0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5B23398"/>
    <w:multiLevelType w:val="hybridMultilevel"/>
    <w:tmpl w:val="5644CDCE"/>
    <w:lvl w:ilvl="0" w:tplc="87CE85F4">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FF3188A"/>
    <w:multiLevelType w:val="hybridMultilevel"/>
    <w:tmpl w:val="209C7674"/>
    <w:lvl w:ilvl="0" w:tplc="3A842634">
      <w:start w:val="1"/>
      <w:numFmt w:val="decimal"/>
      <w:lvlText w:val="%1."/>
      <w:lvlJc w:val="left"/>
      <w:pPr>
        <w:tabs>
          <w:tab w:val="num" w:pos="730"/>
        </w:tabs>
        <w:ind w:left="730" w:hanging="360"/>
      </w:pPr>
    </w:lvl>
    <w:lvl w:ilvl="1" w:tplc="04190019">
      <w:start w:val="1"/>
      <w:numFmt w:val="lowerLetter"/>
      <w:lvlText w:val="%2."/>
      <w:lvlJc w:val="left"/>
      <w:pPr>
        <w:tabs>
          <w:tab w:val="num" w:pos="1450"/>
        </w:tabs>
        <w:ind w:left="14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F24C50"/>
    <w:multiLevelType w:val="hybridMultilevel"/>
    <w:tmpl w:val="701C5EB4"/>
    <w:lvl w:ilvl="0" w:tplc="4322F598">
      <w:start w:val="1"/>
      <w:numFmt w:val="decimal"/>
      <w:lvlText w:val="%1."/>
      <w:lvlJc w:val="left"/>
      <w:pPr>
        <w:tabs>
          <w:tab w:val="num" w:pos="1613"/>
        </w:tabs>
        <w:ind w:left="161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B70B5C"/>
    <w:multiLevelType w:val="hybridMultilevel"/>
    <w:tmpl w:val="D046B5D2"/>
    <w:lvl w:ilvl="0" w:tplc="F210E2F2">
      <w:start w:val="1"/>
      <w:numFmt w:val="decimal"/>
      <w:lvlText w:val="%1."/>
      <w:lvlJc w:val="left"/>
      <w:pPr>
        <w:tabs>
          <w:tab w:val="num" w:pos="720"/>
        </w:tabs>
        <w:ind w:left="720" w:hanging="360"/>
      </w:pPr>
    </w:lvl>
    <w:lvl w:ilvl="1" w:tplc="1BFCDDE4">
      <w:start w:val="1"/>
      <w:numFmt w:val="decimal"/>
      <w:lvlText w:val="%2."/>
      <w:lvlJc w:val="left"/>
      <w:pPr>
        <w:tabs>
          <w:tab w:val="num" w:pos="1440"/>
        </w:tabs>
        <w:ind w:left="1440" w:hanging="360"/>
      </w:pPr>
    </w:lvl>
    <w:lvl w:ilvl="2" w:tplc="EFF2C46A">
      <w:start w:val="1"/>
      <w:numFmt w:val="decimal"/>
      <w:lvlText w:val="%3."/>
      <w:lvlJc w:val="left"/>
      <w:pPr>
        <w:tabs>
          <w:tab w:val="num" w:pos="2160"/>
        </w:tabs>
        <w:ind w:left="2160" w:hanging="360"/>
      </w:pPr>
    </w:lvl>
    <w:lvl w:ilvl="3" w:tplc="CDACDB1A">
      <w:start w:val="1"/>
      <w:numFmt w:val="decimal"/>
      <w:lvlText w:val="%4."/>
      <w:lvlJc w:val="left"/>
      <w:pPr>
        <w:tabs>
          <w:tab w:val="num" w:pos="2880"/>
        </w:tabs>
        <w:ind w:left="2880" w:hanging="360"/>
      </w:pPr>
    </w:lvl>
    <w:lvl w:ilvl="4" w:tplc="14EAC58E">
      <w:start w:val="1"/>
      <w:numFmt w:val="decimal"/>
      <w:lvlText w:val="%5."/>
      <w:lvlJc w:val="left"/>
      <w:pPr>
        <w:tabs>
          <w:tab w:val="num" w:pos="3600"/>
        </w:tabs>
        <w:ind w:left="3600" w:hanging="360"/>
      </w:pPr>
    </w:lvl>
    <w:lvl w:ilvl="5" w:tplc="64C4499E">
      <w:start w:val="1"/>
      <w:numFmt w:val="decimal"/>
      <w:lvlText w:val="%6."/>
      <w:lvlJc w:val="left"/>
      <w:pPr>
        <w:tabs>
          <w:tab w:val="num" w:pos="4320"/>
        </w:tabs>
        <w:ind w:left="4320" w:hanging="360"/>
      </w:pPr>
    </w:lvl>
    <w:lvl w:ilvl="6" w:tplc="A63E00C6">
      <w:start w:val="1"/>
      <w:numFmt w:val="decimal"/>
      <w:lvlText w:val="%7."/>
      <w:lvlJc w:val="left"/>
      <w:pPr>
        <w:tabs>
          <w:tab w:val="num" w:pos="5040"/>
        </w:tabs>
        <w:ind w:left="5040" w:hanging="360"/>
      </w:pPr>
    </w:lvl>
    <w:lvl w:ilvl="7" w:tplc="E74CFDF2">
      <w:start w:val="1"/>
      <w:numFmt w:val="decimal"/>
      <w:lvlText w:val="%8."/>
      <w:lvlJc w:val="left"/>
      <w:pPr>
        <w:tabs>
          <w:tab w:val="num" w:pos="5760"/>
        </w:tabs>
        <w:ind w:left="5760" w:hanging="360"/>
      </w:pPr>
    </w:lvl>
    <w:lvl w:ilvl="8" w:tplc="D1762D38">
      <w:start w:val="1"/>
      <w:numFmt w:val="decimal"/>
      <w:lvlText w:val="%9."/>
      <w:lvlJc w:val="left"/>
      <w:pPr>
        <w:tabs>
          <w:tab w:val="num" w:pos="6480"/>
        </w:tabs>
        <w:ind w:left="6480" w:hanging="360"/>
      </w:pPr>
    </w:lvl>
  </w:abstractNum>
  <w:abstractNum w:abstractNumId="18">
    <w:nsid w:val="7A7818EB"/>
    <w:multiLevelType w:val="hybridMultilevel"/>
    <w:tmpl w:val="4CAE15D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CC84FD0"/>
    <w:multiLevelType w:val="hybridMultilevel"/>
    <w:tmpl w:val="59D0F3E8"/>
    <w:lvl w:ilvl="0" w:tplc="04190001">
      <w:start w:val="1"/>
      <w:numFmt w:val="bullet"/>
      <w:lvlText w:val=""/>
      <w:lvlJc w:val="left"/>
      <w:pPr>
        <w:tabs>
          <w:tab w:val="num" w:pos="1695"/>
        </w:tabs>
        <w:ind w:left="16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E4A375A"/>
    <w:multiLevelType w:val="hybridMultilevel"/>
    <w:tmpl w:val="D45C5490"/>
    <w:lvl w:ilvl="0" w:tplc="20E0A468">
      <w:start w:val="1"/>
      <w:numFmt w:val="decimal"/>
      <w:lvlText w:val="%1."/>
      <w:lvlJc w:val="left"/>
      <w:pPr>
        <w:tabs>
          <w:tab w:val="num" w:pos="1027"/>
        </w:tabs>
        <w:ind w:left="1027" w:hanging="360"/>
      </w:pPr>
    </w:lvl>
    <w:lvl w:ilvl="1" w:tplc="04190001">
      <w:start w:val="1"/>
      <w:numFmt w:val="bullet"/>
      <w:lvlText w:val=""/>
      <w:lvlJc w:val="left"/>
      <w:pPr>
        <w:tabs>
          <w:tab w:val="num" w:pos="1747"/>
        </w:tabs>
        <w:ind w:left="1747"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47ED3"/>
    <w:rsid w:val="00340A02"/>
    <w:rsid w:val="00417F42"/>
    <w:rsid w:val="00547ED3"/>
    <w:rsid w:val="007317AA"/>
    <w:rsid w:val="00AB4083"/>
    <w:rsid w:val="00B60714"/>
    <w:rsid w:val="00C47237"/>
    <w:rsid w:val="00EA7168"/>
    <w:rsid w:val="00F75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F42"/>
  </w:style>
  <w:style w:type="paragraph" w:styleId="1">
    <w:name w:val="heading 1"/>
    <w:basedOn w:val="a"/>
    <w:next w:val="a"/>
    <w:link w:val="10"/>
    <w:autoRedefine/>
    <w:uiPriority w:val="9"/>
    <w:qFormat/>
    <w:rsid w:val="00547ED3"/>
    <w:pPr>
      <w:keepNext/>
      <w:spacing w:after="0" w:line="240" w:lineRule="auto"/>
      <w:jc w:val="center"/>
      <w:outlineLvl w:val="0"/>
    </w:pPr>
    <w:rPr>
      <w:rFonts w:ascii="Times New Roman" w:eastAsia="Times New Roman" w:hAnsi="Times New Roman" w:cs="Times New Roman"/>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ED3"/>
    <w:rPr>
      <w:rFonts w:ascii="Times New Roman" w:eastAsia="Times New Roman" w:hAnsi="Times New Roman" w:cs="Times New Roman"/>
      <w:bCs/>
      <w:kern w:val="32"/>
      <w:sz w:val="28"/>
      <w:szCs w:val="28"/>
    </w:rPr>
  </w:style>
  <w:style w:type="character" w:styleId="a3">
    <w:name w:val="Hyperlink"/>
    <w:basedOn w:val="a0"/>
    <w:uiPriority w:val="99"/>
    <w:semiHidden/>
    <w:unhideWhenUsed/>
    <w:rsid w:val="00547ED3"/>
    <w:rPr>
      <w:color w:val="0000FF"/>
      <w:u w:val="single"/>
    </w:rPr>
  </w:style>
  <w:style w:type="paragraph" w:styleId="a4">
    <w:name w:val="Normal (Web)"/>
    <w:basedOn w:val="a"/>
    <w:uiPriority w:val="99"/>
    <w:semiHidden/>
    <w:unhideWhenUsed/>
    <w:rsid w:val="00547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Текст сноски Знак"/>
    <w:aliases w:val="Знак Знак"/>
    <w:basedOn w:val="a0"/>
    <w:link w:val="a6"/>
    <w:semiHidden/>
    <w:locked/>
    <w:rsid w:val="00547ED3"/>
    <w:rPr>
      <w:rFonts w:ascii="Times New Roman" w:eastAsia="Times New Roman" w:hAnsi="Times New Roman" w:cs="Times New Roman"/>
      <w:sz w:val="20"/>
      <w:szCs w:val="20"/>
    </w:rPr>
  </w:style>
  <w:style w:type="paragraph" w:styleId="a6">
    <w:name w:val="footnote text"/>
    <w:aliases w:val="Знак"/>
    <w:basedOn w:val="a"/>
    <w:link w:val="a5"/>
    <w:semiHidden/>
    <w:unhideWhenUsed/>
    <w:rsid w:val="00547ED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6"/>
    <w:uiPriority w:val="99"/>
    <w:semiHidden/>
    <w:rsid w:val="00547ED3"/>
    <w:rPr>
      <w:sz w:val="20"/>
      <w:szCs w:val="20"/>
    </w:rPr>
  </w:style>
  <w:style w:type="paragraph" w:styleId="a7">
    <w:name w:val="List Paragraph"/>
    <w:basedOn w:val="a"/>
    <w:uiPriority w:val="34"/>
    <w:qFormat/>
    <w:rsid w:val="00547ED3"/>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uiPriority w:val="99"/>
    <w:rsid w:val="00547ED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8">
    <w:name w:val="Сноска_"/>
    <w:basedOn w:val="a0"/>
    <w:link w:val="a9"/>
    <w:uiPriority w:val="99"/>
    <w:locked/>
    <w:rsid w:val="00547ED3"/>
    <w:rPr>
      <w:b/>
      <w:bCs/>
      <w:sz w:val="16"/>
      <w:szCs w:val="16"/>
      <w:shd w:val="clear" w:color="auto" w:fill="FFFFFF"/>
    </w:rPr>
  </w:style>
  <w:style w:type="paragraph" w:customStyle="1" w:styleId="a9">
    <w:name w:val="Сноска"/>
    <w:basedOn w:val="a"/>
    <w:link w:val="a8"/>
    <w:uiPriority w:val="99"/>
    <w:rsid w:val="00547ED3"/>
    <w:pPr>
      <w:shd w:val="clear" w:color="auto" w:fill="FFFFFF"/>
      <w:spacing w:after="0" w:line="197" w:lineRule="exact"/>
      <w:jc w:val="both"/>
    </w:pPr>
    <w:rPr>
      <w:b/>
      <w:bCs/>
      <w:sz w:val="16"/>
      <w:szCs w:val="16"/>
    </w:rPr>
  </w:style>
  <w:style w:type="character" w:styleId="aa">
    <w:name w:val="footnote reference"/>
    <w:basedOn w:val="a0"/>
    <w:semiHidden/>
    <w:unhideWhenUsed/>
    <w:rsid w:val="00547ED3"/>
    <w:rPr>
      <w:vertAlign w:val="superscript"/>
    </w:rPr>
  </w:style>
  <w:style w:type="character" w:customStyle="1" w:styleId="ab">
    <w:name w:val="Сноска + Не полужирный"/>
    <w:aliases w:val="Курсив"/>
    <w:basedOn w:val="a8"/>
    <w:uiPriority w:val="99"/>
    <w:rsid w:val="00547ED3"/>
    <w:rPr>
      <w:i/>
      <w:iCs/>
    </w:rPr>
  </w:style>
</w:styles>
</file>

<file path=word/webSettings.xml><?xml version="1.0" encoding="utf-8"?>
<w:webSettings xmlns:r="http://schemas.openxmlformats.org/officeDocument/2006/relationships" xmlns:w="http://schemas.openxmlformats.org/wordprocessingml/2006/main">
  <w:divs>
    <w:div w:id="30062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0.14/cgi-bin/zgate.exe?ACTION=follow&amp;SESSION_ID=7284&amp;TERM=%D0%90%D1%80%D0%B0%D0%B1%D1%83%D0%BB%D0%B8,%20%D0%94.%20%D0%A2.%5B1,1004,4,101%5D&amp;LANG=rus" TargetMode="External"/><Relationship Id="rId13" Type="http://schemas.openxmlformats.org/officeDocument/2006/relationships/hyperlink" Target="http://192.168.0.14/cgi-bin/zgate.exe?ACTION=follow&amp;SESSION_ID=3288&amp;TERM=%D0%9A%D0%B0%D1%80%D0%B4%D0%B0%D1%88%D0%BE%D0%B2,%20%D0%90.%20%D0%90.%5B1,1004,4,101%5D&amp;LANG=rus" TargetMode="External"/><Relationship Id="rId18" Type="http://schemas.openxmlformats.org/officeDocument/2006/relationships/hyperlink" Target="http://192.168.0.14/cgi-bin/zgate.exe?ACTION=follow&amp;SESSION_ID=6424&amp;TERM=%D0%A1%D0%B0%D0%BC%D0%BE%D1%80%D0%BE%D0%BA%D0%B0,%20%D0%92.%20%D0%90.%5B1,1004,4,101%5D&amp;LANG=rus" TargetMode="External"/><Relationship Id="rId3" Type="http://schemas.openxmlformats.org/officeDocument/2006/relationships/settings" Target="settings.xml"/><Relationship Id="rId21" Type="http://schemas.openxmlformats.org/officeDocument/2006/relationships/hyperlink" Target="http://192.168.0.14/cgi-bin/zgate.exe?ACTION=follow&amp;SESSION_ID=4412&amp;TERM=%D0%A2%D1%80%D1%83%D0%BD%D0%BE%D0%B2,%20%D0%98.%5B1,1004,4,101%5D&amp;LANG=rus" TargetMode="External"/><Relationship Id="rId7" Type="http://schemas.openxmlformats.org/officeDocument/2006/relationships/hyperlink" Target="http://192.168.0.14/cgi-bin/zgate.exe?ACTION=follow&amp;SESSION_ID=6424&amp;TERM=%D0%90%D0%B7%D0%B0%D1%80%D0%BE%D0%B2,%20%D0%92.%20%D0%90.%5B1,1004,4,101%5D&amp;LANG=rus" TargetMode="External"/><Relationship Id="rId12" Type="http://schemas.openxmlformats.org/officeDocument/2006/relationships/hyperlink" Target="http://192.168.0.14/cgi-bin/zgate.exe?ACTION=follow&amp;SESSION_ID=7940&amp;TERM=%D0%96%D0%B8%D0%BB%D1%8C%D1%86%D0%BE%D0%B2,%20%D0%94.%D0%9F.%5B1,1004,4,101%5D&amp;LANG=rus" TargetMode="External"/><Relationship Id="rId17" Type="http://schemas.openxmlformats.org/officeDocument/2006/relationships/hyperlink" Target="http://192.168.0.14/cgi-bin/zgate.exe?ACTION=follow&amp;SESSION_ID=3288&amp;TERM=%D0%9F%D0%BE%D1%81%D0%BA%D0%BE%D0%B2,%20%D0%A1.%20%D0%AF.%5B1,1004,4,101%5D&amp;LANG=rus" TargetMode="External"/><Relationship Id="rId2" Type="http://schemas.openxmlformats.org/officeDocument/2006/relationships/styles" Target="styles.xml"/><Relationship Id="rId16" Type="http://schemas.openxmlformats.org/officeDocument/2006/relationships/hyperlink" Target="http://192.168.0.14/cgi-bin/zgate.exe?ACTION=follow&amp;SESSION_ID=3288&amp;TERM=%D0%9F%D0%B0%D1%80%D1%84%D0%B5%D0%BD%D0%BE%D0%B2,%20%D0%92.%20%D0%9D.%5B1,1004,4,101%5D&amp;LANG=rus" TargetMode="External"/><Relationship Id="rId20" Type="http://schemas.openxmlformats.org/officeDocument/2006/relationships/hyperlink" Target="http://192.168.0.14/cgi-bin/zgate.exe?ACTION=follow&amp;SESSION_ID=6424&amp;TERM=%D0%A2%D0%B8%D1%82%D0%BE%D0%B2,%20%D0%92.%20%D0%9C.%5B1,1004,4,101%5D&amp;LANG=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2.168.0.14/cgi-bin/zgate.exe?ACTION=follow&amp;SESSION_ID=3288&amp;TERM=%D0%94%D0%B0%D0%B1%D0%B8%D0%B6%D0%B0,%20%D0%A2.%20%D0%93.%5B1,1004,4,101%5D&amp;LANG=r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192.168.0.14/cgi-bin/zgate.exe?ACTION=follow&amp;SESSION_ID=6424&amp;TERM=%D0%9C%D0%BE%D1%81%D0%BA%D0%B0%D0%BB%D0%B5%D0%BD%D0%BA%D0%BE,%20%D0%90.%D0%92.%5B1,1004,4,101%5D&amp;LANG=rus" TargetMode="External"/><Relationship Id="rId23" Type="http://schemas.openxmlformats.org/officeDocument/2006/relationships/fontTable" Target="fontTable.xml"/><Relationship Id="rId10" Type="http://schemas.openxmlformats.org/officeDocument/2006/relationships/hyperlink" Target="http://192.168.0.14/cgi-bin/zgate.exe?ACTION=follow&amp;SESSION_ID=5064&amp;TERM=%D0%92%D0%B0%D1%81%D0%B8%D0%BB%D0%B5%D0%B2%D1%81%D0%BA%D0%B8%D0%B9,%20%D0%90.%20%D0%92.%5B1,1004,4,101%5D&amp;LANG=rus" TargetMode="External"/><Relationship Id="rId19" Type="http://schemas.openxmlformats.org/officeDocument/2006/relationships/hyperlink" Target="http://192.168.0.14/cgi-bin/zgate.exe?ACTION=follow&amp;SESSION_ID=7284&amp;TERM=%D0%A1%D0%B5%D1%80%D0%BE%D1%88%D1%82%D0%B0%D0%BD,%20%D0%92.%20%D0%92.%5B1,1004,4,101%5D&amp;LANG=rus" TargetMode="External"/><Relationship Id="rId4" Type="http://schemas.openxmlformats.org/officeDocument/2006/relationships/webSettings" Target="webSettings.xml"/><Relationship Id="rId9" Type="http://schemas.openxmlformats.org/officeDocument/2006/relationships/hyperlink" Target="http://192.168.0.14/cgi-bin/zgate.exe?ACTION=follow&amp;SESSION_ID=6424&amp;TERM=%D0%91%D1%80%D1%83%D1%81%D0%BD%D0%B8%D1%86%D1%8B%D0%BD,%20%D0%9B.%20%D0%92.%5B1,1004,4,101%5D&amp;LANG=rus" TargetMode="External"/><Relationship Id="rId14" Type="http://schemas.openxmlformats.org/officeDocument/2006/relationships/hyperlink" Target="http://192.168.0.14/cgi-bin/zgate.exe?ACTION=follow&amp;SESSION_ID=7284&amp;TERM=%D0%9A%D0%B0%D1%80%D1%8F%D0%BA%D0%B8%D0%BD,%20%D0%95.%D0%90.%5B1,1004,4,101%5D&amp;LANG=rus" TargetMode="External"/><Relationship Id="rId22" Type="http://schemas.openxmlformats.org/officeDocument/2006/relationships/hyperlink" Target="http://192.168.0.14/cgi-bin/zgate.exe?ACTION=follow&amp;SESSION_ID=6424&amp;TERM=%D0%A4%D0%B5%D0%B4%D0%BE%D1%80%D0%BE%D0%B2%D0%B0,%20%D0%9E.%D0%92.%5B1,1004,4,101%5D&amp;LANG=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9852</Words>
  <Characters>56163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kaf_ugproc_kristina</dc:creator>
  <cp:keywords/>
  <dc:description/>
  <cp:lastModifiedBy>kaf_ugproc1</cp:lastModifiedBy>
  <cp:revision>5</cp:revision>
  <dcterms:created xsi:type="dcterms:W3CDTF">2015-06-05T07:47:00Z</dcterms:created>
  <dcterms:modified xsi:type="dcterms:W3CDTF">2016-02-12T09:31:00Z</dcterms:modified>
</cp:coreProperties>
</file>