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53D" w:rsidRPr="0055753D" w:rsidRDefault="0055753D" w:rsidP="0055753D">
      <w:pPr>
        <w:spacing w:after="0" w:line="240" w:lineRule="auto"/>
        <w:ind w:left="4395" w:firstLine="567"/>
        <w:rPr>
          <w:rFonts w:ascii="Times New Roman" w:eastAsia="Times New Roman" w:hAnsi="Times New Roman" w:cs="Times New Roman"/>
          <w:sz w:val="28"/>
          <w:szCs w:val="28"/>
        </w:rPr>
      </w:pPr>
    </w:p>
    <w:p w:rsidR="0055753D" w:rsidRPr="0055753D" w:rsidRDefault="0055753D" w:rsidP="0055753D">
      <w:pPr>
        <w:spacing w:after="0" w:line="240" w:lineRule="auto"/>
        <w:ind w:firstLine="567"/>
        <w:jc w:val="center"/>
        <w:rPr>
          <w:rFonts w:ascii="Times New Roman" w:eastAsia="Times New Roman" w:hAnsi="Times New Roman" w:cs="Times New Roman"/>
          <w:b/>
          <w:sz w:val="28"/>
          <w:szCs w:val="28"/>
        </w:rPr>
      </w:pPr>
      <w:r w:rsidRPr="0055753D">
        <w:rPr>
          <w:rFonts w:ascii="Times New Roman" w:eastAsia="Times New Roman" w:hAnsi="Times New Roman" w:cs="Times New Roman"/>
          <w:b/>
          <w:sz w:val="28"/>
          <w:szCs w:val="28"/>
        </w:rPr>
        <w:t>ЛЕКЦИЯ</w:t>
      </w:r>
    </w:p>
    <w:p w:rsidR="0055753D" w:rsidRPr="0055753D" w:rsidRDefault="0055753D" w:rsidP="0055753D">
      <w:pPr>
        <w:shd w:val="clear" w:color="auto" w:fill="FFFFFF"/>
        <w:tabs>
          <w:tab w:val="left" w:pos="8820"/>
          <w:tab w:val="left" w:pos="9180"/>
        </w:tabs>
        <w:spacing w:after="0" w:line="240" w:lineRule="auto"/>
        <w:ind w:right="-5"/>
        <w:jc w:val="center"/>
        <w:rPr>
          <w:rFonts w:ascii="Times New Roman" w:eastAsia="Times New Roman" w:hAnsi="Times New Roman" w:cs="Times New Roman"/>
          <w:sz w:val="28"/>
          <w:szCs w:val="28"/>
        </w:rPr>
      </w:pPr>
      <w:r w:rsidRPr="0055753D">
        <w:rPr>
          <w:rFonts w:ascii="Times New Roman" w:eastAsia="Times New Roman" w:hAnsi="Times New Roman" w:cs="Times New Roman"/>
          <w:b/>
          <w:sz w:val="28"/>
          <w:szCs w:val="28"/>
        </w:rPr>
        <w:t>по учебной дисциплине «Государственная защита участников уголовного судопроизводства и иных защищаемых лиц»</w:t>
      </w:r>
    </w:p>
    <w:p w:rsidR="0055753D" w:rsidRPr="0055753D" w:rsidRDefault="0055753D" w:rsidP="0055753D">
      <w:pPr>
        <w:spacing w:after="0" w:line="240" w:lineRule="auto"/>
        <w:ind w:right="-21"/>
        <w:jc w:val="center"/>
        <w:rPr>
          <w:rFonts w:ascii="Times New Roman" w:eastAsia="Times New Roman" w:hAnsi="Times New Roman" w:cs="Times New Roman"/>
          <w:b/>
          <w:sz w:val="28"/>
          <w:szCs w:val="28"/>
        </w:rPr>
      </w:pPr>
      <w:r w:rsidRPr="0055753D">
        <w:rPr>
          <w:rFonts w:ascii="Times New Roman" w:eastAsia="Times New Roman" w:hAnsi="Times New Roman" w:cs="Times New Roman"/>
          <w:b/>
          <w:sz w:val="28"/>
          <w:szCs w:val="28"/>
        </w:rPr>
        <w:t xml:space="preserve">по теме № 6 </w:t>
      </w:r>
    </w:p>
    <w:p w:rsidR="0055753D" w:rsidRPr="0055753D" w:rsidRDefault="0055753D" w:rsidP="0055753D">
      <w:pPr>
        <w:spacing w:after="0" w:line="240" w:lineRule="auto"/>
        <w:ind w:firstLine="567"/>
        <w:jc w:val="center"/>
        <w:rPr>
          <w:rFonts w:ascii="Times New Roman" w:eastAsia="Times New Roman" w:hAnsi="Times New Roman" w:cs="Times New Roman"/>
          <w:b/>
          <w:sz w:val="28"/>
          <w:szCs w:val="28"/>
        </w:rPr>
      </w:pPr>
      <w:r w:rsidRPr="0055753D">
        <w:rPr>
          <w:rFonts w:ascii="Times New Roman" w:eastAsia="Times New Roman" w:hAnsi="Times New Roman" w:cs="Times New Roman"/>
          <w:b/>
          <w:sz w:val="28"/>
          <w:szCs w:val="28"/>
        </w:rPr>
        <w:t>«Меры безопасности в досудебном производстве»</w:t>
      </w:r>
    </w:p>
    <w:p w:rsidR="0055753D" w:rsidRPr="0055753D" w:rsidRDefault="0055753D" w:rsidP="0055753D">
      <w:pPr>
        <w:spacing w:after="0" w:line="240" w:lineRule="auto"/>
        <w:ind w:firstLine="567"/>
        <w:jc w:val="center"/>
        <w:rPr>
          <w:rFonts w:ascii="Times New Roman" w:eastAsia="Times New Roman" w:hAnsi="Times New Roman" w:cs="Times New Roman"/>
          <w:b/>
          <w:sz w:val="28"/>
          <w:szCs w:val="28"/>
        </w:rPr>
      </w:pPr>
    </w:p>
    <w:p w:rsidR="0055753D" w:rsidRPr="0055753D" w:rsidRDefault="0055753D" w:rsidP="00DE63ED">
      <w:pPr>
        <w:spacing w:after="0" w:line="240" w:lineRule="auto"/>
        <w:jc w:val="center"/>
        <w:rPr>
          <w:rFonts w:ascii="Times New Roman" w:eastAsia="Times New Roman" w:hAnsi="Times New Roman" w:cs="Times New Roman"/>
          <w:b/>
          <w:sz w:val="28"/>
          <w:szCs w:val="28"/>
        </w:rPr>
      </w:pPr>
      <w:r w:rsidRPr="0055753D">
        <w:rPr>
          <w:rFonts w:ascii="Times New Roman" w:eastAsia="Times New Roman" w:hAnsi="Times New Roman" w:cs="Times New Roman"/>
          <w:b/>
          <w:sz w:val="28"/>
          <w:szCs w:val="28"/>
        </w:rPr>
        <w:tab/>
        <w:t>по направлению подготовки (специальности) 031001.65 Правоохранительная деятельность</w:t>
      </w:r>
    </w:p>
    <w:p w:rsidR="00DE63ED" w:rsidRDefault="0055753D" w:rsidP="0055753D">
      <w:pPr>
        <w:spacing w:after="0" w:line="240" w:lineRule="auto"/>
        <w:jc w:val="center"/>
        <w:rPr>
          <w:rFonts w:ascii="Times New Roman" w:eastAsia="Times New Roman" w:hAnsi="Times New Roman" w:cs="Times New Roman"/>
          <w:sz w:val="28"/>
          <w:szCs w:val="28"/>
        </w:rPr>
      </w:pPr>
      <w:r w:rsidRPr="0055753D">
        <w:rPr>
          <w:rFonts w:ascii="Times New Roman" w:eastAsia="Times New Roman" w:hAnsi="Times New Roman" w:cs="Times New Roman"/>
          <w:sz w:val="28"/>
          <w:szCs w:val="28"/>
        </w:rPr>
        <w:t xml:space="preserve">специализация – оперативно-разыскная деятельность </w:t>
      </w:r>
    </w:p>
    <w:p w:rsidR="0055753D" w:rsidRPr="0055753D" w:rsidRDefault="0055753D" w:rsidP="0055753D">
      <w:pPr>
        <w:spacing w:after="0" w:line="240" w:lineRule="auto"/>
        <w:jc w:val="center"/>
        <w:rPr>
          <w:rFonts w:ascii="Times New Roman" w:eastAsia="Times New Roman" w:hAnsi="Times New Roman" w:cs="Times New Roman"/>
          <w:sz w:val="28"/>
          <w:szCs w:val="28"/>
        </w:rPr>
      </w:pPr>
      <w:r w:rsidRPr="0055753D">
        <w:rPr>
          <w:rFonts w:ascii="Times New Roman" w:eastAsia="Times New Roman" w:hAnsi="Times New Roman" w:cs="Times New Roman"/>
          <w:sz w:val="28"/>
          <w:szCs w:val="28"/>
        </w:rPr>
        <w:t>органов внутренних дел</w:t>
      </w:r>
    </w:p>
    <w:p w:rsidR="0055753D" w:rsidRDefault="0055753D" w:rsidP="0055753D">
      <w:pPr>
        <w:spacing w:after="0" w:line="240" w:lineRule="auto"/>
        <w:jc w:val="center"/>
        <w:rPr>
          <w:rFonts w:ascii="Times New Roman" w:hAnsi="Times New Roman" w:cs="Times New Roman"/>
          <w:sz w:val="28"/>
          <w:szCs w:val="28"/>
        </w:rPr>
      </w:pPr>
      <w:r w:rsidRPr="0055753D">
        <w:rPr>
          <w:rFonts w:ascii="Times New Roman" w:eastAsia="Times New Roman" w:hAnsi="Times New Roman" w:cs="Times New Roman"/>
          <w:sz w:val="28"/>
          <w:szCs w:val="28"/>
        </w:rPr>
        <w:t xml:space="preserve">узкая специализация – деятельность оперуполномоченного </w:t>
      </w:r>
    </w:p>
    <w:p w:rsidR="0055753D" w:rsidRPr="0055753D" w:rsidRDefault="0055753D" w:rsidP="0055753D">
      <w:pPr>
        <w:spacing w:after="0" w:line="240" w:lineRule="auto"/>
        <w:jc w:val="center"/>
        <w:rPr>
          <w:rFonts w:ascii="Times New Roman" w:eastAsia="Times New Roman" w:hAnsi="Times New Roman" w:cs="Times New Roman"/>
          <w:sz w:val="28"/>
          <w:szCs w:val="28"/>
        </w:rPr>
      </w:pPr>
      <w:r w:rsidRPr="0055753D">
        <w:rPr>
          <w:rFonts w:ascii="Times New Roman" w:eastAsia="Times New Roman" w:hAnsi="Times New Roman" w:cs="Times New Roman"/>
          <w:sz w:val="28"/>
          <w:szCs w:val="28"/>
        </w:rPr>
        <w:t>уголовного розыска</w:t>
      </w:r>
    </w:p>
    <w:p w:rsidR="0055753D" w:rsidRPr="0055753D" w:rsidRDefault="0055753D" w:rsidP="0055753D">
      <w:pPr>
        <w:spacing w:after="0" w:line="240" w:lineRule="auto"/>
        <w:jc w:val="center"/>
        <w:outlineLvl w:val="0"/>
        <w:rPr>
          <w:rFonts w:ascii="Times New Roman" w:eastAsia="Times New Roman" w:hAnsi="Times New Roman" w:cs="Times New Roman"/>
          <w:sz w:val="28"/>
          <w:szCs w:val="28"/>
        </w:rPr>
      </w:pPr>
      <w:r w:rsidRPr="0055753D">
        <w:rPr>
          <w:rFonts w:ascii="Times New Roman" w:eastAsia="Times New Roman" w:hAnsi="Times New Roman" w:cs="Times New Roman"/>
          <w:sz w:val="28"/>
          <w:szCs w:val="28"/>
        </w:rPr>
        <w:t>Квалификация (степень) «специалист»</w:t>
      </w:r>
    </w:p>
    <w:p w:rsidR="0055753D" w:rsidRPr="0055753D" w:rsidRDefault="0055753D" w:rsidP="0055753D">
      <w:pPr>
        <w:pStyle w:val="ae"/>
        <w:widowControl/>
        <w:ind w:firstLine="567"/>
      </w:pPr>
      <w:r w:rsidRPr="0055753D">
        <w:t>Время – 2 часа</w:t>
      </w:r>
    </w:p>
    <w:p w:rsidR="0055753D" w:rsidRPr="0055753D" w:rsidRDefault="0055753D" w:rsidP="0055753D">
      <w:pPr>
        <w:pStyle w:val="ae"/>
        <w:widowControl/>
        <w:ind w:firstLine="567"/>
      </w:pPr>
    </w:p>
    <w:p w:rsidR="0055753D" w:rsidRPr="0055753D" w:rsidRDefault="0055753D" w:rsidP="0055753D">
      <w:pPr>
        <w:pStyle w:val="ae"/>
        <w:widowControl/>
        <w:jc w:val="left"/>
      </w:pPr>
    </w:p>
    <w:p w:rsidR="0055753D" w:rsidRPr="006970A4" w:rsidRDefault="0055753D" w:rsidP="00DE63ED">
      <w:pPr>
        <w:tabs>
          <w:tab w:val="left" w:pos="8931"/>
        </w:tabs>
        <w:spacing w:after="0" w:line="240" w:lineRule="auto"/>
        <w:ind w:firstLine="567"/>
        <w:jc w:val="both"/>
        <w:rPr>
          <w:rFonts w:ascii="Times New Roman" w:hAnsi="Times New Roman" w:cs="Times New Roman"/>
          <w:sz w:val="28"/>
          <w:szCs w:val="28"/>
        </w:rPr>
      </w:pPr>
      <w:r w:rsidRPr="006970A4">
        <w:rPr>
          <w:rFonts w:ascii="Times New Roman" w:hAnsi="Times New Roman" w:cs="Times New Roman"/>
          <w:b/>
          <w:sz w:val="28"/>
        </w:rPr>
        <w:t xml:space="preserve">Цель лекции: </w:t>
      </w:r>
      <w:r w:rsidRPr="006970A4">
        <w:rPr>
          <w:rFonts w:ascii="Times New Roman" w:hAnsi="Times New Roman" w:cs="Times New Roman"/>
          <w:sz w:val="28"/>
        </w:rPr>
        <w:t xml:space="preserve">систематизировать теоретические знания, раскрыв основные </w:t>
      </w:r>
      <w:r w:rsidRPr="006970A4">
        <w:rPr>
          <w:rFonts w:ascii="Times New Roman" w:hAnsi="Times New Roman" w:cs="Times New Roman"/>
          <w:sz w:val="28"/>
          <w:szCs w:val="28"/>
        </w:rPr>
        <w:t>положения по мерам безопасности, обеспечиваемым органами следствия и дознания в досудебном производстве по уголовному делу.</w:t>
      </w:r>
    </w:p>
    <w:p w:rsidR="0055753D" w:rsidRPr="009A2E93" w:rsidRDefault="0055753D" w:rsidP="00DE63ED">
      <w:pPr>
        <w:pStyle w:val="1"/>
      </w:pPr>
      <w:r>
        <w:t>Д</w:t>
      </w:r>
      <w:r w:rsidRPr="00FB3E7C">
        <w:t>идактические материалы к лекции</w:t>
      </w:r>
      <w:r>
        <w:t xml:space="preserve">: </w:t>
      </w:r>
      <w:r w:rsidRPr="00061E1C">
        <w:t xml:space="preserve">ТСО </w:t>
      </w:r>
      <w:r>
        <w:t>–</w:t>
      </w:r>
      <w:r w:rsidRPr="00061E1C">
        <w:t xml:space="preserve"> </w:t>
      </w:r>
      <w:r>
        <w:t>компьютерная графика</w:t>
      </w:r>
      <w:r w:rsidRPr="00061E1C">
        <w:t>.</w:t>
      </w:r>
    </w:p>
    <w:p w:rsidR="0055753D" w:rsidRDefault="0055753D" w:rsidP="00DE63ED">
      <w:pPr>
        <w:spacing w:after="0" w:line="240" w:lineRule="auto"/>
        <w:ind w:hanging="142"/>
        <w:jc w:val="center"/>
        <w:rPr>
          <w:rFonts w:ascii="Times New Roman" w:hAnsi="Times New Roman" w:cs="Times New Roman"/>
          <w:b/>
          <w:sz w:val="28"/>
        </w:rPr>
      </w:pPr>
    </w:p>
    <w:p w:rsidR="0055753D" w:rsidRDefault="0055753D" w:rsidP="00DE63ED">
      <w:pPr>
        <w:spacing w:after="0" w:line="240" w:lineRule="auto"/>
        <w:ind w:hanging="142"/>
        <w:jc w:val="center"/>
        <w:rPr>
          <w:rFonts w:ascii="Times New Roman" w:hAnsi="Times New Roman" w:cs="Times New Roman"/>
          <w:b/>
          <w:sz w:val="28"/>
        </w:rPr>
      </w:pPr>
      <w:r>
        <w:rPr>
          <w:rFonts w:ascii="Times New Roman" w:hAnsi="Times New Roman" w:cs="Times New Roman"/>
          <w:b/>
          <w:sz w:val="28"/>
        </w:rPr>
        <w:t>Введение</w:t>
      </w:r>
    </w:p>
    <w:p w:rsidR="00DE63ED" w:rsidRDefault="00DE63ED" w:rsidP="00DE63ED">
      <w:pPr>
        <w:spacing w:after="0" w:line="240" w:lineRule="auto"/>
        <w:ind w:hanging="142"/>
        <w:jc w:val="center"/>
        <w:rPr>
          <w:rFonts w:ascii="Times New Roman" w:hAnsi="Times New Roman" w:cs="Times New Roman"/>
          <w:b/>
          <w:sz w:val="28"/>
        </w:rPr>
      </w:pPr>
    </w:p>
    <w:p w:rsidR="0055753D" w:rsidRPr="0055753D" w:rsidRDefault="0055753D" w:rsidP="00DE63ED">
      <w:pPr>
        <w:shd w:val="clear" w:color="auto" w:fill="FFFFFF"/>
        <w:tabs>
          <w:tab w:val="left" w:pos="1134"/>
        </w:tabs>
        <w:spacing w:after="0" w:line="240" w:lineRule="auto"/>
        <w:ind w:firstLine="851"/>
        <w:jc w:val="both"/>
        <w:rPr>
          <w:rFonts w:ascii="Times New Roman" w:eastAsiaTheme="minorHAnsi" w:hAnsi="Times New Roman" w:cs="Times New Roman"/>
          <w:sz w:val="28"/>
          <w:szCs w:val="28"/>
          <w:lang w:eastAsia="en-US"/>
        </w:rPr>
      </w:pPr>
      <w:r w:rsidRPr="00AD2CC4">
        <w:rPr>
          <w:rFonts w:ascii="Times New Roman" w:hAnsi="Times New Roman" w:cs="Times New Roman"/>
          <w:b/>
          <w:sz w:val="28"/>
          <w:szCs w:val="28"/>
        </w:rPr>
        <w:t>Актуальность темы.</w:t>
      </w:r>
      <w:r w:rsidRPr="00B02256">
        <w:rPr>
          <w:sz w:val="28"/>
          <w:szCs w:val="28"/>
        </w:rPr>
        <w:t xml:space="preserve"> </w:t>
      </w:r>
      <w:r w:rsidRPr="0055753D">
        <w:rPr>
          <w:rFonts w:ascii="Times New Roman" w:hAnsi="Times New Roman" w:cs="Times New Roman"/>
          <w:sz w:val="28"/>
          <w:szCs w:val="28"/>
        </w:rPr>
        <w:t>Известно, что уголовное судопроизводство нередко сопряжено с возможностями противоправного воздействия привлекаемых к уголовной ответственности лиц на остальных его участников, в особенности на потерпевших и свидетелей со стороны обвинения. Так, п</w:t>
      </w:r>
      <w:r w:rsidRPr="0055753D">
        <w:rPr>
          <w:rFonts w:ascii="Times New Roman" w:eastAsiaTheme="minorHAnsi" w:hAnsi="Times New Roman" w:cs="Times New Roman"/>
          <w:sz w:val="28"/>
          <w:szCs w:val="28"/>
          <w:lang w:eastAsia="en-US"/>
        </w:rPr>
        <w:t>о данным ГИАЦ МВД России, ежегодно только в качестве свидетелей</w:t>
      </w:r>
      <w:r w:rsidRPr="0055753D">
        <w:rPr>
          <w:rFonts w:ascii="Times New Roman" w:hAnsi="Times New Roman" w:cs="Times New Roman"/>
          <w:sz w:val="28"/>
          <w:szCs w:val="28"/>
        </w:rPr>
        <w:t xml:space="preserve"> </w:t>
      </w:r>
      <w:r w:rsidRPr="0055753D">
        <w:rPr>
          <w:rFonts w:ascii="Times New Roman" w:eastAsiaTheme="minorHAnsi" w:hAnsi="Times New Roman" w:cs="Times New Roman"/>
          <w:sz w:val="28"/>
          <w:szCs w:val="28"/>
          <w:lang w:eastAsia="en-US"/>
        </w:rPr>
        <w:t>по уголовным делам российские правоохранители привлекают около 10 млн.</w:t>
      </w:r>
      <w:r w:rsidRPr="0055753D">
        <w:rPr>
          <w:rFonts w:ascii="Times New Roman" w:hAnsi="Times New Roman" w:cs="Times New Roman"/>
          <w:sz w:val="28"/>
          <w:szCs w:val="28"/>
        </w:rPr>
        <w:t xml:space="preserve"> </w:t>
      </w:r>
      <w:r w:rsidRPr="0055753D">
        <w:rPr>
          <w:rFonts w:ascii="Times New Roman" w:eastAsiaTheme="minorHAnsi" w:hAnsi="Times New Roman" w:cs="Times New Roman"/>
          <w:sz w:val="28"/>
          <w:szCs w:val="28"/>
          <w:lang w:eastAsia="en-US"/>
        </w:rPr>
        <w:t>чел., из них примерно 25% подвергаются противоправному воздействию со</w:t>
      </w:r>
      <w:r w:rsidRPr="0055753D">
        <w:rPr>
          <w:rFonts w:ascii="Times New Roman" w:hAnsi="Times New Roman" w:cs="Times New Roman"/>
          <w:sz w:val="28"/>
          <w:szCs w:val="28"/>
        </w:rPr>
        <w:t xml:space="preserve"> </w:t>
      </w:r>
      <w:r w:rsidRPr="0055753D">
        <w:rPr>
          <w:rFonts w:ascii="Times New Roman" w:eastAsiaTheme="minorHAnsi" w:hAnsi="Times New Roman" w:cs="Times New Roman"/>
          <w:sz w:val="28"/>
          <w:szCs w:val="28"/>
          <w:lang w:eastAsia="en-US"/>
        </w:rPr>
        <w:t>стороны преступников или их окружения в целях отказа от содействия правосудию</w:t>
      </w:r>
      <w:r w:rsidRPr="0055753D">
        <w:rPr>
          <w:rStyle w:val="af4"/>
          <w:rFonts w:ascii="Times New Roman" w:eastAsiaTheme="minorHAnsi" w:hAnsi="Times New Roman" w:cs="Times New Roman"/>
          <w:sz w:val="28"/>
          <w:szCs w:val="28"/>
          <w:lang w:eastAsia="en-US"/>
        </w:rPr>
        <w:footnoteReference w:id="1"/>
      </w:r>
      <w:r w:rsidRPr="0055753D">
        <w:rPr>
          <w:rFonts w:ascii="Times New Roman" w:eastAsiaTheme="minorHAnsi" w:hAnsi="Times New Roman" w:cs="Times New Roman"/>
          <w:sz w:val="28"/>
          <w:szCs w:val="28"/>
          <w:lang w:eastAsia="en-US"/>
        </w:rPr>
        <w:t xml:space="preserve">. По результатам исследований, проводимых отдельными авторами, "неоднократно </w:t>
      </w:r>
      <w:r w:rsidRPr="0055753D">
        <w:rPr>
          <w:rFonts w:ascii="Times New Roman" w:eastAsiaTheme="minorHAnsi" w:hAnsi="Times New Roman" w:cs="Times New Roman"/>
          <w:i/>
          <w:sz w:val="28"/>
          <w:szCs w:val="28"/>
          <w:lang w:eastAsia="en-US"/>
        </w:rPr>
        <w:t>сталкивались с воздействием на потерпевших и свидетелей</w:t>
      </w:r>
      <w:r w:rsidRPr="0055753D">
        <w:rPr>
          <w:rFonts w:ascii="Times New Roman" w:eastAsiaTheme="minorHAnsi" w:hAnsi="Times New Roman" w:cs="Times New Roman"/>
          <w:sz w:val="28"/>
          <w:szCs w:val="28"/>
          <w:lang w:eastAsia="en-US"/>
        </w:rPr>
        <w:t xml:space="preserve"> по уголовным делам 50,9% судей и 80% следователей"</w:t>
      </w:r>
      <w:r w:rsidRPr="0055753D">
        <w:rPr>
          <w:rStyle w:val="af4"/>
          <w:rFonts w:ascii="Times New Roman" w:eastAsiaTheme="minorHAnsi" w:hAnsi="Times New Roman" w:cs="Times New Roman"/>
          <w:sz w:val="28"/>
          <w:szCs w:val="28"/>
          <w:lang w:eastAsia="en-US"/>
        </w:rPr>
        <w:footnoteReference w:id="2"/>
      </w:r>
      <w:r w:rsidRPr="0055753D">
        <w:rPr>
          <w:rFonts w:ascii="Times New Roman" w:eastAsiaTheme="minorHAnsi" w:hAnsi="Times New Roman" w:cs="Times New Roman"/>
          <w:sz w:val="28"/>
          <w:szCs w:val="28"/>
          <w:lang w:eastAsia="en-US"/>
        </w:rPr>
        <w:t>, по другим данным "противоправное воздействие отмечается следователями в отношении 87,5% свидетелей и в 68,7% потерпевших, и только 6,3% опрошенных не обнаруживали такого воздействия</w:t>
      </w:r>
      <w:r w:rsidRPr="0055753D">
        <w:rPr>
          <w:rFonts w:ascii="Times New Roman" w:hAnsi="Times New Roman" w:cs="Times New Roman"/>
          <w:sz w:val="28"/>
          <w:szCs w:val="28"/>
        </w:rPr>
        <w:t xml:space="preserve"> </w:t>
      </w:r>
      <w:r w:rsidRPr="0055753D">
        <w:rPr>
          <w:rFonts w:ascii="Times New Roman" w:eastAsiaTheme="minorHAnsi" w:hAnsi="Times New Roman" w:cs="Times New Roman"/>
          <w:sz w:val="28"/>
          <w:szCs w:val="28"/>
          <w:lang w:eastAsia="en-US"/>
        </w:rPr>
        <w:t xml:space="preserve">по имеющимся в их производстве </w:t>
      </w:r>
      <w:r w:rsidRPr="0055753D">
        <w:rPr>
          <w:rFonts w:ascii="Times New Roman" w:eastAsiaTheme="minorHAnsi" w:hAnsi="Times New Roman" w:cs="Times New Roman"/>
          <w:sz w:val="28"/>
          <w:szCs w:val="28"/>
          <w:lang w:eastAsia="en-US"/>
        </w:rPr>
        <w:lastRenderedPageBreak/>
        <w:t>уголовным делам"</w:t>
      </w:r>
      <w:r w:rsidRPr="0055753D">
        <w:rPr>
          <w:rStyle w:val="af4"/>
          <w:rFonts w:ascii="Times New Roman" w:eastAsiaTheme="minorHAnsi" w:hAnsi="Times New Roman" w:cs="Times New Roman"/>
          <w:sz w:val="28"/>
          <w:szCs w:val="28"/>
          <w:lang w:eastAsia="en-US"/>
        </w:rPr>
        <w:footnoteReference w:id="3"/>
      </w:r>
      <w:r w:rsidRPr="0055753D">
        <w:rPr>
          <w:rFonts w:ascii="Times New Roman" w:eastAsiaTheme="minorHAnsi" w:hAnsi="Times New Roman" w:cs="Times New Roman"/>
          <w:sz w:val="28"/>
          <w:szCs w:val="28"/>
          <w:lang w:eastAsia="en-US"/>
        </w:rPr>
        <w:t>. Указанные обстоятельства свидетельствуют о насущной потребности правоохранительных органов в существовании действенного правового механизма защиты личной безопасности участников уголовного судопроизводства. Данный механизм в первую очередь базируется на системе государственно установленных нормативно-правовых средств, обличенных в ту или иную законодательную конструкцию (форму).</w:t>
      </w:r>
    </w:p>
    <w:p w:rsidR="0055753D" w:rsidRPr="00C351B0" w:rsidRDefault="0055753D" w:rsidP="0055753D">
      <w:pPr>
        <w:pStyle w:val="ConsPlusNormal"/>
        <w:tabs>
          <w:tab w:val="left" w:pos="1134"/>
        </w:tabs>
        <w:ind w:firstLine="851"/>
        <w:jc w:val="both"/>
        <w:rPr>
          <w:rFonts w:ascii="Times New Roman" w:hAnsi="Times New Roman" w:cs="Times New Roman"/>
          <w:sz w:val="28"/>
          <w:szCs w:val="28"/>
        </w:rPr>
      </w:pPr>
      <w:r w:rsidRPr="0055753D">
        <w:rPr>
          <w:rFonts w:ascii="Times New Roman" w:hAnsi="Times New Roman" w:cs="Times New Roman"/>
          <w:sz w:val="28"/>
          <w:szCs w:val="28"/>
        </w:rPr>
        <w:t>В настоящее время в российской правовой системе действуют два базовых специализированных закона</w:t>
      </w:r>
      <w:r w:rsidRPr="0055753D">
        <w:rPr>
          <w:rStyle w:val="af4"/>
          <w:rFonts w:ascii="Times New Roman" w:hAnsi="Times New Roman" w:cs="Times New Roman"/>
          <w:sz w:val="28"/>
          <w:szCs w:val="28"/>
        </w:rPr>
        <w:footnoteReference w:id="4"/>
      </w:r>
      <w:r w:rsidRPr="0055753D">
        <w:rPr>
          <w:rFonts w:ascii="Times New Roman" w:hAnsi="Times New Roman" w:cs="Times New Roman"/>
          <w:sz w:val="28"/>
          <w:szCs w:val="28"/>
        </w:rPr>
        <w:t xml:space="preserve"> и принятые на их основе различные</w:t>
      </w:r>
      <w:r w:rsidRPr="00C351B0">
        <w:rPr>
          <w:rFonts w:ascii="Times New Roman" w:hAnsi="Times New Roman" w:cs="Times New Roman"/>
          <w:sz w:val="28"/>
          <w:szCs w:val="28"/>
        </w:rPr>
        <w:t xml:space="preserve"> подзаконные нормативно-правовые акты</w:t>
      </w:r>
      <w:r w:rsidRPr="00C351B0">
        <w:rPr>
          <w:rStyle w:val="af4"/>
          <w:rFonts w:ascii="Times New Roman" w:hAnsi="Times New Roman" w:cs="Times New Roman"/>
          <w:sz w:val="28"/>
          <w:szCs w:val="28"/>
        </w:rPr>
        <w:footnoteReference w:id="5"/>
      </w:r>
      <w:r w:rsidRPr="00C351B0">
        <w:rPr>
          <w:rFonts w:ascii="Times New Roman" w:hAnsi="Times New Roman" w:cs="Times New Roman"/>
          <w:sz w:val="28"/>
          <w:szCs w:val="28"/>
        </w:rPr>
        <w:t xml:space="preserve">, регламентирующие основы обеспечения безопасности субъектов уголовно-процессуальной деятельности. Правовые средства защиты личности предусмотренные в данных нормативно-правовых документах носят </w:t>
      </w:r>
      <w:r w:rsidRPr="00C351B0">
        <w:rPr>
          <w:rFonts w:ascii="Times New Roman" w:hAnsi="Times New Roman" w:cs="Times New Roman"/>
          <w:i/>
          <w:sz w:val="28"/>
          <w:szCs w:val="28"/>
        </w:rPr>
        <w:t>универсальный характер,</w:t>
      </w:r>
      <w:r w:rsidRPr="00C351B0">
        <w:rPr>
          <w:rFonts w:ascii="Times New Roman" w:hAnsi="Times New Roman" w:cs="Times New Roman"/>
          <w:sz w:val="28"/>
          <w:szCs w:val="28"/>
        </w:rPr>
        <w:t xml:space="preserve"> заключаю</w:t>
      </w:r>
      <w:r>
        <w:rPr>
          <w:rFonts w:ascii="Times New Roman" w:hAnsi="Times New Roman" w:cs="Times New Roman"/>
          <w:sz w:val="28"/>
          <w:szCs w:val="28"/>
        </w:rPr>
        <w:t>щийся в «</w:t>
      </w:r>
      <w:r w:rsidRPr="00C351B0">
        <w:rPr>
          <w:rFonts w:ascii="Times New Roman" w:hAnsi="Times New Roman" w:cs="Times New Roman"/>
          <w:sz w:val="28"/>
          <w:szCs w:val="28"/>
        </w:rPr>
        <w:t>возможности их использования как в любой стадии уголовно-процессуальной деятельности, в любой момент производства по тому или иному уголовному делу, так и до начала возникновения уголовно-процессуальных правоотношений, а также после их окончания</w:t>
      </w:r>
      <w:r>
        <w:rPr>
          <w:rFonts w:ascii="Times New Roman" w:hAnsi="Times New Roman" w:cs="Times New Roman"/>
          <w:sz w:val="28"/>
          <w:szCs w:val="28"/>
        </w:rPr>
        <w:t>»</w:t>
      </w:r>
      <w:r w:rsidRPr="00C351B0">
        <w:rPr>
          <w:rStyle w:val="af4"/>
          <w:rFonts w:ascii="Times New Roman" w:hAnsi="Times New Roman" w:cs="Times New Roman"/>
          <w:sz w:val="28"/>
          <w:szCs w:val="28"/>
        </w:rPr>
        <w:footnoteReference w:id="6"/>
      </w:r>
      <w:r w:rsidRPr="00C351B0">
        <w:rPr>
          <w:rFonts w:ascii="Times New Roman" w:hAnsi="Times New Roman" w:cs="Times New Roman"/>
          <w:sz w:val="28"/>
          <w:szCs w:val="28"/>
        </w:rPr>
        <w:t>. Отдельные авторы именуют их также внепроцессуальными мерами</w:t>
      </w:r>
      <w:r w:rsidRPr="00C351B0">
        <w:rPr>
          <w:rStyle w:val="af4"/>
          <w:rFonts w:ascii="Times New Roman" w:hAnsi="Times New Roman" w:cs="Times New Roman"/>
          <w:sz w:val="28"/>
          <w:szCs w:val="28"/>
        </w:rPr>
        <w:footnoteReference w:id="7"/>
      </w:r>
      <w:r w:rsidRPr="00C351B0">
        <w:rPr>
          <w:rFonts w:ascii="Times New Roman" w:hAnsi="Times New Roman" w:cs="Times New Roman"/>
          <w:sz w:val="28"/>
          <w:szCs w:val="28"/>
        </w:rPr>
        <w:t xml:space="preserve">, отмечая при этом, что </w:t>
      </w:r>
      <w:r>
        <w:rPr>
          <w:rFonts w:ascii="Times New Roman" w:hAnsi="Times New Roman" w:cs="Times New Roman"/>
          <w:sz w:val="28"/>
          <w:szCs w:val="28"/>
        </w:rPr>
        <w:t>«</w:t>
      </w:r>
      <w:r w:rsidRPr="00C351B0">
        <w:rPr>
          <w:rFonts w:ascii="Times New Roman" w:hAnsi="Times New Roman" w:cs="Times New Roman"/>
          <w:sz w:val="28"/>
          <w:szCs w:val="28"/>
        </w:rPr>
        <w:t xml:space="preserve">процесс применения защиты участников уголовного судопроизводства носит в обусловленной степени двойственный характер, так как меры государственной защиты регулируются специальным федеральным законом..., а применение мер уголовно-процессуальной безопасности </w:t>
      </w:r>
      <w:r>
        <w:rPr>
          <w:rFonts w:ascii="Times New Roman" w:hAnsi="Times New Roman" w:cs="Times New Roman"/>
          <w:sz w:val="28"/>
          <w:szCs w:val="28"/>
        </w:rPr>
        <w:t>–</w:t>
      </w:r>
      <w:r w:rsidRPr="00C351B0">
        <w:rPr>
          <w:rFonts w:ascii="Times New Roman" w:hAnsi="Times New Roman" w:cs="Times New Roman"/>
          <w:sz w:val="28"/>
          <w:szCs w:val="28"/>
        </w:rPr>
        <w:t>действующим УПК РФ</w:t>
      </w:r>
      <w:r>
        <w:rPr>
          <w:rFonts w:ascii="Times New Roman" w:hAnsi="Times New Roman" w:cs="Times New Roman"/>
          <w:sz w:val="28"/>
          <w:szCs w:val="28"/>
        </w:rPr>
        <w:t>»</w:t>
      </w:r>
      <w:r w:rsidRPr="00C351B0">
        <w:rPr>
          <w:rStyle w:val="af4"/>
          <w:rFonts w:ascii="Times New Roman" w:hAnsi="Times New Roman" w:cs="Times New Roman"/>
          <w:sz w:val="28"/>
          <w:szCs w:val="28"/>
        </w:rPr>
        <w:footnoteReference w:id="8"/>
      </w:r>
      <w:r w:rsidRPr="00C351B0">
        <w:rPr>
          <w:rFonts w:ascii="Times New Roman" w:hAnsi="Times New Roman" w:cs="Times New Roman"/>
          <w:sz w:val="28"/>
          <w:szCs w:val="28"/>
        </w:rPr>
        <w:t>.</w:t>
      </w:r>
    </w:p>
    <w:p w:rsidR="0055753D" w:rsidRPr="00C351B0" w:rsidRDefault="0055753D" w:rsidP="00484085">
      <w:pPr>
        <w:pStyle w:val="ConsPlusNormal"/>
        <w:tabs>
          <w:tab w:val="left" w:pos="1134"/>
        </w:tabs>
        <w:ind w:firstLine="851"/>
        <w:jc w:val="both"/>
        <w:rPr>
          <w:rFonts w:ascii="Times New Roman" w:hAnsi="Times New Roman" w:cs="Times New Roman"/>
          <w:sz w:val="28"/>
          <w:szCs w:val="28"/>
        </w:rPr>
      </w:pPr>
      <w:r w:rsidRPr="00C351B0">
        <w:rPr>
          <w:rFonts w:ascii="Times New Roman" w:hAnsi="Times New Roman" w:cs="Times New Roman"/>
          <w:sz w:val="28"/>
          <w:szCs w:val="28"/>
        </w:rPr>
        <w:t>Таким образом, государственно-правов</w:t>
      </w:r>
      <w:r>
        <w:rPr>
          <w:rFonts w:ascii="Times New Roman" w:hAnsi="Times New Roman" w:cs="Times New Roman"/>
          <w:sz w:val="28"/>
          <w:szCs w:val="28"/>
        </w:rPr>
        <w:t>ая</w:t>
      </w:r>
      <w:r w:rsidRPr="00C351B0">
        <w:rPr>
          <w:rFonts w:ascii="Times New Roman" w:hAnsi="Times New Roman" w:cs="Times New Roman"/>
          <w:sz w:val="28"/>
          <w:szCs w:val="28"/>
        </w:rPr>
        <w:t xml:space="preserve"> система мер безопасности подразделяется на подвиды, самостоятельность которых определяется исходя из того, в рамках какой составляющей борьбы с преступностью (уголовного судопроизводства, оперативно-розыскной, уголовно-</w:t>
      </w:r>
      <w:r w:rsidRPr="00C351B0">
        <w:rPr>
          <w:rFonts w:ascii="Times New Roman" w:hAnsi="Times New Roman" w:cs="Times New Roman"/>
          <w:sz w:val="28"/>
          <w:szCs w:val="28"/>
        </w:rPr>
        <w:lastRenderedPageBreak/>
        <w:t>исполнительной деятельности и т.д.) эти меры применяются</w:t>
      </w:r>
      <w:r w:rsidRPr="00C351B0">
        <w:rPr>
          <w:rStyle w:val="af4"/>
          <w:rFonts w:ascii="Times New Roman" w:hAnsi="Times New Roman" w:cs="Times New Roman"/>
          <w:sz w:val="28"/>
          <w:szCs w:val="28"/>
        </w:rPr>
        <w:footnoteReference w:id="9"/>
      </w:r>
      <w:r w:rsidRPr="00C351B0">
        <w:rPr>
          <w:rFonts w:ascii="Times New Roman" w:hAnsi="Times New Roman" w:cs="Times New Roman"/>
          <w:sz w:val="28"/>
          <w:szCs w:val="28"/>
        </w:rPr>
        <w:t xml:space="preserve">. Поскольку целью написания </w:t>
      </w:r>
      <w:r w:rsidR="00A4441C">
        <w:rPr>
          <w:rFonts w:ascii="Times New Roman" w:hAnsi="Times New Roman" w:cs="Times New Roman"/>
          <w:sz w:val="28"/>
          <w:szCs w:val="28"/>
        </w:rPr>
        <w:t>лекции</w:t>
      </w:r>
      <w:r w:rsidRPr="00C351B0">
        <w:rPr>
          <w:rFonts w:ascii="Times New Roman" w:hAnsi="Times New Roman" w:cs="Times New Roman"/>
          <w:sz w:val="28"/>
          <w:szCs w:val="28"/>
        </w:rPr>
        <w:t xml:space="preserve"> является рассмотрение и анализ </w:t>
      </w:r>
      <w:r w:rsidRPr="00C351B0">
        <w:rPr>
          <w:rFonts w:ascii="Times New Roman" w:hAnsi="Times New Roman" w:cs="Times New Roman"/>
          <w:i/>
          <w:sz w:val="28"/>
          <w:szCs w:val="28"/>
        </w:rPr>
        <w:t>уголовно-процессуальных мер безопасности, применяемых должностными лицами</w:t>
      </w:r>
      <w:r w:rsidR="00A4441C">
        <w:rPr>
          <w:rFonts w:ascii="Times New Roman" w:hAnsi="Times New Roman" w:cs="Times New Roman"/>
          <w:i/>
          <w:sz w:val="28"/>
          <w:szCs w:val="28"/>
        </w:rPr>
        <w:t xml:space="preserve"> на досудебных стадиях уголовного судопроизводства</w:t>
      </w:r>
      <w:r w:rsidRPr="00C351B0">
        <w:rPr>
          <w:rFonts w:ascii="Times New Roman" w:hAnsi="Times New Roman" w:cs="Times New Roman"/>
          <w:i/>
          <w:sz w:val="28"/>
          <w:szCs w:val="28"/>
        </w:rPr>
        <w:t xml:space="preserve">, </w:t>
      </w:r>
      <w:r w:rsidRPr="00C351B0">
        <w:rPr>
          <w:rFonts w:ascii="Times New Roman" w:hAnsi="Times New Roman" w:cs="Times New Roman"/>
          <w:sz w:val="28"/>
          <w:szCs w:val="28"/>
        </w:rPr>
        <w:t>остановимся более подробно на их внутренней процессуально-правовой характеристике.</w:t>
      </w:r>
    </w:p>
    <w:p w:rsidR="0055753D" w:rsidRPr="00AD2CC4" w:rsidRDefault="0055753D" w:rsidP="00484085">
      <w:pPr>
        <w:spacing w:after="0" w:line="240" w:lineRule="auto"/>
        <w:ind w:firstLine="709"/>
        <w:jc w:val="both"/>
        <w:rPr>
          <w:rFonts w:ascii="Times New Roman" w:hAnsi="Times New Roman" w:cs="Times New Roman"/>
          <w:sz w:val="28"/>
          <w:szCs w:val="28"/>
        </w:rPr>
      </w:pPr>
      <w:r w:rsidRPr="00AD2CC4">
        <w:rPr>
          <w:rFonts w:ascii="Times New Roman" w:hAnsi="Times New Roman" w:cs="Times New Roman"/>
          <w:b/>
          <w:bCs/>
          <w:color w:val="000000"/>
          <w:spacing w:val="-6"/>
          <w:sz w:val="28"/>
          <w:szCs w:val="28"/>
        </w:rPr>
        <w:t xml:space="preserve">Теоретическая и практическая значимость </w:t>
      </w:r>
      <w:r w:rsidRPr="00AD2CC4">
        <w:rPr>
          <w:rFonts w:ascii="Times New Roman" w:hAnsi="Times New Roman" w:cs="Times New Roman"/>
          <w:bCs/>
          <w:color w:val="000000"/>
          <w:spacing w:val="-6"/>
          <w:sz w:val="28"/>
          <w:szCs w:val="28"/>
        </w:rPr>
        <w:t xml:space="preserve">лекции состоит в том, что в ней  </w:t>
      </w:r>
      <w:r>
        <w:rPr>
          <w:rFonts w:ascii="Times New Roman" w:hAnsi="Times New Roman" w:cs="Times New Roman"/>
          <w:bCs/>
          <w:color w:val="000000"/>
          <w:spacing w:val="-6"/>
          <w:sz w:val="28"/>
          <w:szCs w:val="28"/>
        </w:rPr>
        <w:t xml:space="preserve">раскрываются особенности осуществления мер безопасности в стадии возбуждения уголовного дела и стадии предварительного расследования. Приводится практические особенности их применения.  </w:t>
      </w:r>
    </w:p>
    <w:p w:rsidR="0055753D" w:rsidRPr="00AD2CC4" w:rsidRDefault="0055753D" w:rsidP="00484085">
      <w:pPr>
        <w:shd w:val="clear" w:color="auto" w:fill="FFFFFF"/>
        <w:tabs>
          <w:tab w:val="left" w:pos="8820"/>
          <w:tab w:val="left" w:pos="9180"/>
        </w:tabs>
        <w:spacing w:after="0" w:line="240" w:lineRule="auto"/>
        <w:ind w:firstLine="539"/>
        <w:jc w:val="both"/>
        <w:rPr>
          <w:rFonts w:ascii="Times New Roman" w:hAnsi="Times New Roman" w:cs="Times New Roman"/>
          <w:bCs/>
          <w:color w:val="000000"/>
          <w:spacing w:val="-6"/>
          <w:sz w:val="28"/>
          <w:szCs w:val="28"/>
        </w:rPr>
      </w:pPr>
      <w:r w:rsidRPr="00AD2CC4">
        <w:rPr>
          <w:rFonts w:ascii="Times New Roman" w:hAnsi="Times New Roman" w:cs="Times New Roman"/>
          <w:b/>
          <w:bCs/>
          <w:color w:val="000000"/>
          <w:spacing w:val="-6"/>
          <w:sz w:val="28"/>
          <w:szCs w:val="28"/>
        </w:rPr>
        <w:t xml:space="preserve">Связь темы лекции с другими темами и дисциплинами. </w:t>
      </w:r>
      <w:r w:rsidRPr="00AD2CC4">
        <w:rPr>
          <w:rFonts w:ascii="Times New Roman" w:hAnsi="Times New Roman" w:cs="Times New Roman"/>
          <w:bCs/>
          <w:color w:val="000000"/>
          <w:spacing w:val="-6"/>
          <w:sz w:val="28"/>
          <w:szCs w:val="28"/>
        </w:rPr>
        <w:t>Тема лекции включает теоретические и правовые положения, направленных на реализацию</w:t>
      </w:r>
      <w:r>
        <w:rPr>
          <w:rFonts w:ascii="Times New Roman" w:hAnsi="Times New Roman" w:cs="Times New Roman"/>
          <w:bCs/>
          <w:color w:val="000000"/>
          <w:spacing w:val="-6"/>
          <w:sz w:val="28"/>
          <w:szCs w:val="28"/>
        </w:rPr>
        <w:t xml:space="preserve"> правовых положений о мерах безопасности в досудебных стадиях.</w:t>
      </w:r>
      <w:r w:rsidRPr="00AD2CC4">
        <w:rPr>
          <w:rFonts w:ascii="Times New Roman" w:hAnsi="Times New Roman" w:cs="Times New Roman"/>
          <w:bCs/>
          <w:color w:val="000000"/>
          <w:spacing w:val="-6"/>
          <w:sz w:val="28"/>
          <w:szCs w:val="28"/>
        </w:rPr>
        <w:t xml:space="preserve"> Тема лекции связана с</w:t>
      </w:r>
      <w:r w:rsidR="00484085">
        <w:rPr>
          <w:rFonts w:ascii="Times New Roman" w:hAnsi="Times New Roman" w:cs="Times New Roman"/>
          <w:bCs/>
          <w:color w:val="000000"/>
          <w:spacing w:val="-6"/>
          <w:sz w:val="28"/>
          <w:szCs w:val="28"/>
        </w:rPr>
        <w:t>о всеми</w:t>
      </w:r>
      <w:r w:rsidRPr="00AD2CC4">
        <w:rPr>
          <w:rFonts w:ascii="Times New Roman" w:hAnsi="Times New Roman" w:cs="Times New Roman"/>
          <w:bCs/>
          <w:color w:val="000000"/>
          <w:spacing w:val="-6"/>
          <w:sz w:val="28"/>
          <w:szCs w:val="28"/>
        </w:rPr>
        <w:t xml:space="preserve"> пройденн</w:t>
      </w:r>
      <w:r w:rsidR="00484085">
        <w:rPr>
          <w:rFonts w:ascii="Times New Roman" w:hAnsi="Times New Roman" w:cs="Times New Roman"/>
          <w:bCs/>
          <w:color w:val="000000"/>
          <w:spacing w:val="-6"/>
          <w:sz w:val="28"/>
          <w:szCs w:val="28"/>
        </w:rPr>
        <w:t>ыми</w:t>
      </w:r>
      <w:r w:rsidRPr="00AD2CC4">
        <w:rPr>
          <w:rFonts w:ascii="Times New Roman" w:hAnsi="Times New Roman" w:cs="Times New Roman"/>
          <w:bCs/>
          <w:color w:val="000000"/>
          <w:spacing w:val="-6"/>
          <w:sz w:val="28"/>
          <w:szCs w:val="28"/>
        </w:rPr>
        <w:t xml:space="preserve"> тем</w:t>
      </w:r>
      <w:r w:rsidR="00484085">
        <w:rPr>
          <w:rFonts w:ascii="Times New Roman" w:hAnsi="Times New Roman" w:cs="Times New Roman"/>
          <w:bCs/>
          <w:color w:val="000000"/>
          <w:spacing w:val="-6"/>
          <w:sz w:val="28"/>
          <w:szCs w:val="28"/>
        </w:rPr>
        <w:t xml:space="preserve">ами </w:t>
      </w:r>
      <w:r w:rsidRPr="00AD2CC4">
        <w:rPr>
          <w:rFonts w:ascii="Times New Roman" w:hAnsi="Times New Roman" w:cs="Times New Roman"/>
          <w:bCs/>
          <w:color w:val="000000"/>
          <w:spacing w:val="-6"/>
          <w:sz w:val="28"/>
          <w:szCs w:val="28"/>
        </w:rPr>
        <w:t>по</w:t>
      </w:r>
      <w:r w:rsidR="00484085">
        <w:rPr>
          <w:rFonts w:ascii="Times New Roman" w:hAnsi="Times New Roman" w:cs="Times New Roman"/>
          <w:bCs/>
          <w:color w:val="000000"/>
          <w:spacing w:val="-6"/>
          <w:sz w:val="28"/>
          <w:szCs w:val="28"/>
        </w:rPr>
        <w:t xml:space="preserve"> данной</w:t>
      </w:r>
      <w:r w:rsidRPr="00AD2CC4">
        <w:rPr>
          <w:rFonts w:ascii="Times New Roman" w:hAnsi="Times New Roman" w:cs="Times New Roman"/>
          <w:bCs/>
          <w:color w:val="000000"/>
          <w:spacing w:val="-6"/>
          <w:sz w:val="28"/>
          <w:szCs w:val="28"/>
        </w:rPr>
        <w:t xml:space="preserve"> дисциплине, уголовным и уголовно-процессуальным правом, оперативно-разыскной деятельностью ОВД.     </w:t>
      </w:r>
    </w:p>
    <w:p w:rsidR="00484085" w:rsidRPr="00292FAE" w:rsidRDefault="00484085" w:rsidP="00484085">
      <w:pPr>
        <w:ind w:firstLine="709"/>
        <w:jc w:val="center"/>
        <w:rPr>
          <w:rFonts w:ascii="Times New Roman" w:hAnsi="Times New Roman" w:cs="Times New Roman"/>
          <w:b/>
          <w:sz w:val="28"/>
          <w:szCs w:val="28"/>
        </w:rPr>
      </w:pPr>
      <w:r w:rsidRPr="00292FAE">
        <w:rPr>
          <w:rFonts w:ascii="Times New Roman" w:hAnsi="Times New Roman" w:cs="Times New Roman"/>
          <w:b/>
          <w:sz w:val="28"/>
          <w:szCs w:val="28"/>
        </w:rPr>
        <w:t>Литература</w:t>
      </w:r>
    </w:p>
    <w:p w:rsidR="00484085" w:rsidRPr="00292FAE" w:rsidRDefault="00484085" w:rsidP="0048408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Нормативно-правовые акты:</w:t>
      </w:r>
    </w:p>
    <w:p w:rsidR="00484085" w:rsidRPr="004D3174" w:rsidRDefault="00484085" w:rsidP="00484085">
      <w:pPr>
        <w:pStyle w:val="af5"/>
        <w:numPr>
          <w:ilvl w:val="0"/>
          <w:numId w:val="14"/>
        </w:numPr>
        <w:tabs>
          <w:tab w:val="left" w:pos="360"/>
          <w:tab w:val="left" w:pos="540"/>
          <w:tab w:val="num" w:pos="993"/>
        </w:tabs>
        <w:autoSpaceDE w:val="0"/>
        <w:autoSpaceDN w:val="0"/>
        <w:adjustRightInd w:val="0"/>
        <w:ind w:left="0" w:firstLine="709"/>
        <w:jc w:val="both"/>
        <w:rPr>
          <w:sz w:val="28"/>
          <w:szCs w:val="28"/>
        </w:rPr>
      </w:pPr>
      <w:r w:rsidRPr="004D3174">
        <w:rPr>
          <w:sz w:val="28"/>
          <w:szCs w:val="28"/>
        </w:rPr>
        <w:t>Конституция Российской Федерации от 12 декабря 1993 года. М., 2014.</w:t>
      </w:r>
    </w:p>
    <w:p w:rsidR="00484085" w:rsidRPr="004D3174" w:rsidRDefault="00484085" w:rsidP="00484085">
      <w:pPr>
        <w:pStyle w:val="af5"/>
        <w:numPr>
          <w:ilvl w:val="0"/>
          <w:numId w:val="14"/>
        </w:numPr>
        <w:tabs>
          <w:tab w:val="left" w:pos="360"/>
          <w:tab w:val="left" w:pos="540"/>
          <w:tab w:val="num" w:pos="993"/>
          <w:tab w:val="left" w:pos="1134"/>
          <w:tab w:val="num" w:pos="1440"/>
        </w:tabs>
        <w:ind w:left="0" w:firstLine="709"/>
        <w:jc w:val="both"/>
        <w:rPr>
          <w:sz w:val="28"/>
          <w:szCs w:val="28"/>
        </w:rPr>
      </w:pPr>
      <w:r w:rsidRPr="004D3174">
        <w:rPr>
          <w:sz w:val="28"/>
          <w:szCs w:val="28"/>
        </w:rPr>
        <w:t xml:space="preserve">Об утверждении перечня категорий государственных и муниципальных служащих, подлежащих государственной защите: постановление Правительства РФ от 31 декабря 2004 г. № 900 // Собрание законодательства РФ. 2005. № 2. Ст. 158.   </w:t>
      </w:r>
    </w:p>
    <w:p w:rsidR="00484085" w:rsidRPr="004D3174" w:rsidRDefault="00484085" w:rsidP="00484085">
      <w:pPr>
        <w:pStyle w:val="af5"/>
        <w:numPr>
          <w:ilvl w:val="0"/>
          <w:numId w:val="14"/>
        </w:numPr>
        <w:tabs>
          <w:tab w:val="left" w:pos="0"/>
          <w:tab w:val="left" w:pos="360"/>
          <w:tab w:val="num" w:pos="993"/>
          <w:tab w:val="left" w:pos="1134"/>
        </w:tabs>
        <w:ind w:left="0" w:firstLine="709"/>
        <w:jc w:val="both"/>
        <w:rPr>
          <w:sz w:val="28"/>
          <w:szCs w:val="28"/>
        </w:rPr>
      </w:pPr>
      <w:r w:rsidRPr="004D3174">
        <w:rPr>
          <w:sz w:val="28"/>
          <w:szCs w:val="28"/>
        </w:rPr>
        <w:t xml:space="preserve">Об утверждении Правил защиты сведений об осуществлении государственной защиты потерпевших, свидетелей и иных участников уголовного судопроизводства:  постановление Правительства РФ от 3 марта 2007 г. № 134  (правила прилагаются). // Собрание законодательства РФ. 2007. № 11. Ст. 1325. </w:t>
      </w:r>
    </w:p>
    <w:p w:rsidR="00484085" w:rsidRPr="004D3174" w:rsidRDefault="00484085" w:rsidP="00484085">
      <w:pPr>
        <w:pStyle w:val="af5"/>
        <w:numPr>
          <w:ilvl w:val="0"/>
          <w:numId w:val="14"/>
        </w:numPr>
        <w:tabs>
          <w:tab w:val="left" w:pos="0"/>
          <w:tab w:val="left" w:pos="360"/>
          <w:tab w:val="left" w:pos="540"/>
          <w:tab w:val="num" w:pos="993"/>
          <w:tab w:val="left" w:pos="1134"/>
        </w:tabs>
        <w:autoSpaceDE w:val="0"/>
        <w:autoSpaceDN w:val="0"/>
        <w:adjustRightInd w:val="0"/>
        <w:ind w:left="0" w:firstLine="709"/>
        <w:jc w:val="both"/>
        <w:rPr>
          <w:sz w:val="28"/>
          <w:szCs w:val="28"/>
        </w:rPr>
      </w:pPr>
      <w:r w:rsidRPr="004D3174">
        <w:rPr>
          <w:sz w:val="28"/>
          <w:szCs w:val="28"/>
        </w:rPr>
        <w:t xml:space="preserve">Постановление Правительства РФ от 13.07.2013 № 586 «Об утверждении Государственной программы «Обеспечение безопасности потерпевших, свидетелей и иных участников уголовного судопроизводства на 2014–2018 годы» // Собрание законодательства РФ. 2013. № 29. </w:t>
      </w:r>
      <w:r>
        <w:rPr>
          <w:sz w:val="28"/>
          <w:szCs w:val="28"/>
        </w:rPr>
        <w:t xml:space="preserve">                  </w:t>
      </w:r>
      <w:r w:rsidRPr="004D3174">
        <w:rPr>
          <w:sz w:val="28"/>
          <w:szCs w:val="28"/>
        </w:rPr>
        <w:t>Ст. 3965.</w:t>
      </w:r>
    </w:p>
    <w:p w:rsidR="00484085" w:rsidRPr="004D3174" w:rsidRDefault="00484085" w:rsidP="00484085">
      <w:pPr>
        <w:pStyle w:val="af5"/>
        <w:widowControl w:val="0"/>
        <w:numPr>
          <w:ilvl w:val="0"/>
          <w:numId w:val="14"/>
        </w:numPr>
        <w:tabs>
          <w:tab w:val="left" w:pos="0"/>
          <w:tab w:val="left" w:pos="360"/>
          <w:tab w:val="num" w:pos="993"/>
          <w:tab w:val="left" w:pos="1134"/>
        </w:tabs>
        <w:autoSpaceDE w:val="0"/>
        <w:autoSpaceDN w:val="0"/>
        <w:adjustRightInd w:val="0"/>
        <w:ind w:left="0" w:firstLine="709"/>
        <w:jc w:val="both"/>
        <w:rPr>
          <w:bCs/>
          <w:sz w:val="28"/>
          <w:szCs w:val="28"/>
        </w:rPr>
      </w:pPr>
      <w:r w:rsidRPr="004D3174">
        <w:rPr>
          <w:bCs/>
          <w:sz w:val="28"/>
          <w:szCs w:val="28"/>
        </w:rPr>
        <w:t>Постановление Правительства РФ от 21.09.2012 № 953 «Об утверждении Правил применения меры безопасности в виде переселения защищаемого лица на другое место жительства в отношении потерпевших, свидетелей и иных участников уголовного судопроизводства» // Собрание законодательства РФ. 2012. № 39. Ст. 5290.</w:t>
      </w:r>
    </w:p>
    <w:p w:rsidR="00484085" w:rsidRPr="004D3174" w:rsidRDefault="00484085" w:rsidP="00484085">
      <w:pPr>
        <w:pStyle w:val="af5"/>
        <w:numPr>
          <w:ilvl w:val="0"/>
          <w:numId w:val="14"/>
        </w:numPr>
        <w:tabs>
          <w:tab w:val="left" w:pos="360"/>
          <w:tab w:val="left" w:pos="540"/>
          <w:tab w:val="num" w:pos="993"/>
          <w:tab w:val="left" w:pos="1134"/>
        </w:tabs>
        <w:ind w:left="0" w:firstLine="709"/>
        <w:jc w:val="both"/>
        <w:rPr>
          <w:sz w:val="28"/>
          <w:szCs w:val="28"/>
        </w:rPr>
      </w:pPr>
      <w:r w:rsidRPr="004D3174">
        <w:rPr>
          <w:sz w:val="28"/>
          <w:szCs w:val="28"/>
        </w:rPr>
        <w:lastRenderedPageBreak/>
        <w:t xml:space="preserve">Правила применения отдельных мер безопасности в отношении потерпевших, свидетелей и иных участников уголовного судопроизводства (утв. постановлением Правительства РФ от 27 октября 2006 г. № 630) // Собрание законодательства РФ. 2006. № 45. Ст. 4798. </w:t>
      </w:r>
    </w:p>
    <w:p w:rsidR="00484085" w:rsidRPr="004D3174" w:rsidRDefault="00484085" w:rsidP="00484085">
      <w:pPr>
        <w:pStyle w:val="af5"/>
        <w:numPr>
          <w:ilvl w:val="0"/>
          <w:numId w:val="14"/>
        </w:numPr>
        <w:tabs>
          <w:tab w:val="left" w:pos="360"/>
          <w:tab w:val="left" w:pos="540"/>
          <w:tab w:val="num" w:pos="993"/>
        </w:tabs>
        <w:ind w:left="0" w:firstLine="709"/>
        <w:jc w:val="both"/>
        <w:rPr>
          <w:sz w:val="28"/>
          <w:szCs w:val="28"/>
        </w:rPr>
      </w:pPr>
      <w:r w:rsidRPr="004D3174">
        <w:rPr>
          <w:sz w:val="28"/>
          <w:szCs w:val="28"/>
        </w:rPr>
        <w:t>Уголовно-процессуальный кодекс РФ. М. : «Омега-Л», 2014.</w:t>
      </w:r>
    </w:p>
    <w:p w:rsidR="00484085" w:rsidRPr="004D3174" w:rsidRDefault="00484085" w:rsidP="00484085">
      <w:pPr>
        <w:pStyle w:val="af5"/>
        <w:widowControl w:val="0"/>
        <w:numPr>
          <w:ilvl w:val="0"/>
          <w:numId w:val="14"/>
        </w:numPr>
        <w:tabs>
          <w:tab w:val="left" w:pos="360"/>
          <w:tab w:val="left" w:pos="540"/>
          <w:tab w:val="num" w:pos="993"/>
          <w:tab w:val="left" w:pos="1134"/>
        </w:tabs>
        <w:ind w:left="0" w:firstLine="709"/>
        <w:jc w:val="both"/>
        <w:rPr>
          <w:sz w:val="28"/>
          <w:szCs w:val="28"/>
        </w:rPr>
      </w:pPr>
      <w:r w:rsidRPr="004D3174">
        <w:rPr>
          <w:sz w:val="28"/>
          <w:szCs w:val="28"/>
        </w:rPr>
        <w:t>Федеральный закон от 12 августа 1995 г. № 144-ФЗ «Об оперативно-розыскной деятельности» // Собрание законодательства РФ. 1995. № 33.</w:t>
      </w:r>
      <w:r>
        <w:rPr>
          <w:sz w:val="28"/>
          <w:szCs w:val="28"/>
        </w:rPr>
        <w:t xml:space="preserve"> </w:t>
      </w:r>
      <w:r w:rsidRPr="004D3174">
        <w:rPr>
          <w:sz w:val="28"/>
          <w:szCs w:val="28"/>
        </w:rPr>
        <w:t>Ст. 3349.</w:t>
      </w:r>
    </w:p>
    <w:p w:rsidR="00484085" w:rsidRPr="004D3174" w:rsidRDefault="00484085" w:rsidP="00484085">
      <w:pPr>
        <w:pStyle w:val="af5"/>
        <w:numPr>
          <w:ilvl w:val="0"/>
          <w:numId w:val="14"/>
        </w:numPr>
        <w:tabs>
          <w:tab w:val="left" w:pos="360"/>
          <w:tab w:val="left" w:pos="540"/>
          <w:tab w:val="num" w:pos="993"/>
        </w:tabs>
        <w:ind w:left="0" w:firstLine="709"/>
        <w:jc w:val="both"/>
        <w:rPr>
          <w:sz w:val="28"/>
          <w:szCs w:val="28"/>
        </w:rPr>
      </w:pPr>
      <w:r w:rsidRPr="004D3174">
        <w:rPr>
          <w:sz w:val="28"/>
          <w:szCs w:val="28"/>
        </w:rPr>
        <w:t xml:space="preserve">Федеральный закон от 20 августа 2004 года № 119-ФЗ «О государственной защите потерпевших, свидетелей и иных участников уголовного судопроизводства» // Собрание законодательства РФ. 2004. </w:t>
      </w:r>
      <w:r>
        <w:rPr>
          <w:sz w:val="28"/>
          <w:szCs w:val="28"/>
        </w:rPr>
        <w:t xml:space="preserve">              </w:t>
      </w:r>
      <w:r w:rsidRPr="004D3174">
        <w:rPr>
          <w:sz w:val="28"/>
          <w:szCs w:val="28"/>
        </w:rPr>
        <w:t xml:space="preserve">№ 34. Ст. 3534.              </w:t>
      </w:r>
    </w:p>
    <w:p w:rsidR="00484085" w:rsidRPr="004D3174" w:rsidRDefault="00484085" w:rsidP="00484085">
      <w:pPr>
        <w:pStyle w:val="af5"/>
        <w:numPr>
          <w:ilvl w:val="0"/>
          <w:numId w:val="14"/>
        </w:numPr>
        <w:tabs>
          <w:tab w:val="left" w:pos="360"/>
          <w:tab w:val="left" w:pos="540"/>
          <w:tab w:val="num" w:pos="993"/>
        </w:tabs>
        <w:ind w:left="0" w:firstLine="709"/>
        <w:jc w:val="both"/>
        <w:rPr>
          <w:sz w:val="28"/>
          <w:szCs w:val="28"/>
        </w:rPr>
      </w:pPr>
      <w:r w:rsidRPr="004D3174">
        <w:rPr>
          <w:sz w:val="28"/>
          <w:szCs w:val="28"/>
        </w:rPr>
        <w:t xml:space="preserve">Федеральный закон от 20 апреля 1995 г. № 45-ФЗ «О государственной защите судей, должностных лиц правоохранительных и контролирующих органов» // Собрание законодательства РФ. 1995. № 17. Ст. 1455. </w:t>
      </w:r>
    </w:p>
    <w:p w:rsidR="00484085" w:rsidRPr="004D3174" w:rsidRDefault="00484085" w:rsidP="00484085">
      <w:pPr>
        <w:pStyle w:val="af5"/>
        <w:widowControl w:val="0"/>
        <w:numPr>
          <w:ilvl w:val="0"/>
          <w:numId w:val="14"/>
        </w:numPr>
        <w:tabs>
          <w:tab w:val="left" w:pos="284"/>
          <w:tab w:val="left" w:pos="360"/>
          <w:tab w:val="num" w:pos="993"/>
          <w:tab w:val="left" w:pos="1134"/>
        </w:tabs>
        <w:autoSpaceDE w:val="0"/>
        <w:autoSpaceDN w:val="0"/>
        <w:adjustRightInd w:val="0"/>
        <w:ind w:left="0" w:firstLine="709"/>
        <w:jc w:val="both"/>
        <w:rPr>
          <w:sz w:val="28"/>
          <w:szCs w:val="28"/>
        </w:rPr>
      </w:pPr>
      <w:r w:rsidRPr="004D3174">
        <w:rPr>
          <w:sz w:val="28"/>
          <w:szCs w:val="28"/>
        </w:rPr>
        <w:t xml:space="preserve">Федеральный закон от 28 декабря 2010 г. № 390-ФЗ «О безопасности» // Собрание законодательства РФ. 2011. № 1. Ст. 2. </w:t>
      </w:r>
    </w:p>
    <w:p w:rsidR="00484085" w:rsidRPr="00292FAE" w:rsidRDefault="00484085" w:rsidP="00484085">
      <w:pPr>
        <w:pStyle w:val="af2"/>
        <w:numPr>
          <w:ilvl w:val="0"/>
          <w:numId w:val="14"/>
        </w:numPr>
        <w:tabs>
          <w:tab w:val="left" w:pos="0"/>
          <w:tab w:val="left" w:pos="1134"/>
          <w:tab w:val="left" w:pos="1276"/>
        </w:tabs>
        <w:autoSpaceDE w:val="0"/>
        <w:autoSpaceDN w:val="0"/>
        <w:adjustRightInd w:val="0"/>
        <w:ind w:left="0" w:firstLine="709"/>
        <w:jc w:val="both"/>
        <w:rPr>
          <w:sz w:val="28"/>
          <w:szCs w:val="28"/>
        </w:rPr>
      </w:pPr>
      <w:r w:rsidRPr="00292FAE">
        <w:rPr>
          <w:sz w:val="28"/>
          <w:szCs w:val="28"/>
        </w:rPr>
        <w:t>Федеральный закон от 30.11.2011 № 342-ФЗ «О службе в органах внутренних дел Российской Федерации и внесении изменений в отдельные законодательные акты Российской Федерации» // Собрание законодательства РФ. 2011. № 49 (ч. 1). Ст. 7020.</w:t>
      </w:r>
    </w:p>
    <w:p w:rsidR="00484085" w:rsidRDefault="00484085" w:rsidP="00484085">
      <w:pPr>
        <w:pStyle w:val="af5"/>
        <w:ind w:left="644"/>
        <w:jc w:val="both"/>
        <w:rPr>
          <w:b/>
          <w:sz w:val="28"/>
          <w:szCs w:val="28"/>
        </w:rPr>
      </w:pPr>
    </w:p>
    <w:p w:rsidR="00484085" w:rsidRPr="00694906" w:rsidRDefault="00484085" w:rsidP="00484085">
      <w:pPr>
        <w:pStyle w:val="af5"/>
        <w:ind w:left="644"/>
        <w:jc w:val="both"/>
        <w:rPr>
          <w:b/>
          <w:sz w:val="28"/>
          <w:szCs w:val="28"/>
        </w:rPr>
      </w:pPr>
      <w:r w:rsidRPr="00694906">
        <w:rPr>
          <w:b/>
          <w:sz w:val="28"/>
          <w:szCs w:val="28"/>
        </w:rPr>
        <w:t>Основная:</w:t>
      </w:r>
      <w:r>
        <w:rPr>
          <w:sz w:val="28"/>
          <w:szCs w:val="28"/>
        </w:rPr>
        <w:t xml:space="preserve">   </w:t>
      </w:r>
      <w:r w:rsidRPr="001B0CEA">
        <w:rPr>
          <w:sz w:val="28"/>
          <w:szCs w:val="28"/>
        </w:rPr>
        <w:t xml:space="preserve">                                                  </w:t>
      </w:r>
    </w:p>
    <w:p w:rsidR="00484085" w:rsidRDefault="00484085" w:rsidP="00484085">
      <w:pPr>
        <w:widowControl w:val="0"/>
        <w:numPr>
          <w:ilvl w:val="0"/>
          <w:numId w:val="16"/>
        </w:numPr>
        <w:tabs>
          <w:tab w:val="clear" w:pos="644"/>
          <w:tab w:val="left" w:pos="360"/>
          <w:tab w:val="num" w:pos="1134"/>
          <w:tab w:val="num" w:pos="1440"/>
        </w:tabs>
        <w:autoSpaceDE w:val="0"/>
        <w:autoSpaceDN w:val="0"/>
        <w:adjustRightInd w:val="0"/>
        <w:spacing w:after="0" w:line="240" w:lineRule="auto"/>
        <w:ind w:left="0" w:firstLine="709"/>
        <w:jc w:val="both"/>
        <w:rPr>
          <w:rFonts w:ascii="Times New Roman" w:hAnsi="Times New Roman"/>
          <w:sz w:val="28"/>
          <w:szCs w:val="28"/>
        </w:rPr>
      </w:pPr>
      <w:r w:rsidRPr="001B0CEA">
        <w:rPr>
          <w:rFonts w:ascii="Times New Roman" w:hAnsi="Times New Roman"/>
          <w:sz w:val="28"/>
          <w:szCs w:val="28"/>
        </w:rPr>
        <w:t xml:space="preserve">Брусницын Л. В. Обеспечение безопасности лиц, содействующих </w:t>
      </w:r>
      <w:r w:rsidRPr="005D4EBB">
        <w:rPr>
          <w:rFonts w:ascii="Times New Roman" w:hAnsi="Times New Roman"/>
          <w:sz w:val="28"/>
          <w:szCs w:val="28"/>
        </w:rPr>
        <w:t>уголовному правосудию: мировой опыт и развитие российского законодательства (процессуальное исследование): монография. – М., 2010.</w:t>
      </w:r>
    </w:p>
    <w:p w:rsidR="00484085" w:rsidRPr="001B0CEA" w:rsidRDefault="00484085" w:rsidP="00484085">
      <w:pPr>
        <w:widowControl w:val="0"/>
        <w:numPr>
          <w:ilvl w:val="0"/>
          <w:numId w:val="16"/>
        </w:numPr>
        <w:tabs>
          <w:tab w:val="left" w:pos="360"/>
          <w:tab w:val="num" w:pos="1134"/>
          <w:tab w:val="num" w:pos="1440"/>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Гарантии прав участников уголовного судопроизводства: проблемы и возможные пути их решения: монография / под ред. В. А. Семенцова. – М.: Юрлитинформ. 2013.</w:t>
      </w:r>
    </w:p>
    <w:p w:rsidR="00484085" w:rsidRPr="00B67389" w:rsidRDefault="00484085" w:rsidP="00484085">
      <w:pPr>
        <w:widowControl w:val="0"/>
        <w:numPr>
          <w:ilvl w:val="0"/>
          <w:numId w:val="16"/>
        </w:numPr>
        <w:tabs>
          <w:tab w:val="left" w:pos="360"/>
          <w:tab w:val="num" w:pos="1134"/>
          <w:tab w:val="num" w:pos="1440"/>
        </w:tabs>
        <w:autoSpaceDE w:val="0"/>
        <w:autoSpaceDN w:val="0"/>
        <w:adjustRightInd w:val="0"/>
        <w:spacing w:after="0" w:line="240" w:lineRule="auto"/>
        <w:ind w:left="0" w:firstLine="709"/>
        <w:jc w:val="both"/>
        <w:rPr>
          <w:rFonts w:ascii="Times New Roman" w:hAnsi="Times New Roman"/>
          <w:sz w:val="28"/>
          <w:szCs w:val="28"/>
        </w:rPr>
      </w:pPr>
      <w:r w:rsidRPr="005D4EBB">
        <w:rPr>
          <w:rFonts w:ascii="Times New Roman" w:hAnsi="Times New Roman"/>
          <w:sz w:val="28"/>
          <w:szCs w:val="28"/>
        </w:rPr>
        <w:t xml:space="preserve">Епихин А. Ю. </w:t>
      </w:r>
      <w:r w:rsidRPr="005D4EBB">
        <w:rPr>
          <w:rFonts w:ascii="Times New Roman" w:hAnsi="Times New Roman" w:cs="Times New Roman"/>
          <w:sz w:val="28"/>
          <w:szCs w:val="28"/>
        </w:rPr>
        <w:t xml:space="preserve">Обеспечение безопасности личности в уголовном судопроизводстве. </w:t>
      </w:r>
      <w:r w:rsidRPr="005D4EBB">
        <w:rPr>
          <w:rFonts w:ascii="Times New Roman" w:hAnsi="Times New Roman"/>
          <w:sz w:val="28"/>
          <w:szCs w:val="28"/>
        </w:rPr>
        <w:t>–</w:t>
      </w:r>
      <w:r w:rsidRPr="005D4EBB">
        <w:rPr>
          <w:rFonts w:ascii="Times New Roman" w:hAnsi="Times New Roman" w:cs="Times New Roman"/>
          <w:sz w:val="28"/>
          <w:szCs w:val="28"/>
        </w:rPr>
        <w:t xml:space="preserve"> СПб.: Р. Арсланова </w:t>
      </w:r>
      <w:r w:rsidRPr="005D4EBB">
        <w:rPr>
          <w:rFonts w:ascii="Times New Roman" w:hAnsi="Times New Roman"/>
          <w:sz w:val="28"/>
          <w:szCs w:val="28"/>
        </w:rPr>
        <w:t>«</w:t>
      </w:r>
      <w:r w:rsidRPr="005D4EBB">
        <w:rPr>
          <w:rFonts w:ascii="Times New Roman" w:hAnsi="Times New Roman" w:cs="Times New Roman"/>
          <w:sz w:val="28"/>
          <w:szCs w:val="28"/>
        </w:rPr>
        <w:t>Юридический центр Пресс</w:t>
      </w:r>
      <w:r w:rsidRPr="005D4EBB">
        <w:rPr>
          <w:rFonts w:ascii="Times New Roman" w:hAnsi="Times New Roman"/>
          <w:sz w:val="28"/>
          <w:szCs w:val="28"/>
        </w:rPr>
        <w:t>»</w:t>
      </w:r>
      <w:r>
        <w:rPr>
          <w:rFonts w:ascii="Times New Roman" w:hAnsi="Times New Roman" w:cs="Times New Roman"/>
          <w:sz w:val="28"/>
          <w:szCs w:val="28"/>
        </w:rPr>
        <w:t>, 2004.</w:t>
      </w:r>
    </w:p>
    <w:p w:rsidR="00484085" w:rsidRPr="00B67389" w:rsidRDefault="00484085" w:rsidP="00484085">
      <w:pPr>
        <w:numPr>
          <w:ilvl w:val="0"/>
          <w:numId w:val="16"/>
        </w:numPr>
        <w:tabs>
          <w:tab w:val="clear" w:pos="644"/>
          <w:tab w:val="num" w:pos="0"/>
          <w:tab w:val="left" w:pos="360"/>
          <w:tab w:val="num" w:pos="1134"/>
          <w:tab w:val="num" w:pos="1440"/>
        </w:tabs>
        <w:spacing w:after="0" w:line="240" w:lineRule="auto"/>
        <w:ind w:left="0" w:firstLine="709"/>
        <w:jc w:val="both"/>
        <w:rPr>
          <w:rFonts w:ascii="Times New Roman" w:hAnsi="Times New Roman" w:cs="Times New Roman"/>
          <w:color w:val="000000"/>
          <w:sz w:val="28"/>
          <w:szCs w:val="28"/>
        </w:rPr>
      </w:pPr>
      <w:r w:rsidRPr="00B67389">
        <w:rPr>
          <w:rFonts w:ascii="Times New Roman" w:hAnsi="Times New Roman" w:cs="Times New Roman"/>
          <w:sz w:val="28"/>
          <w:szCs w:val="28"/>
        </w:rPr>
        <w:t>Лозовицкая Г. П. Вопросы совершенствования нормативных правовых основ деятельности по обеспечению безопасности лиц, подлежащих государственной защите [Текст] : монография. – М. : ДГСК МВД России, 2014.</w:t>
      </w:r>
    </w:p>
    <w:p w:rsidR="00484085" w:rsidRPr="004D3174" w:rsidRDefault="00484085" w:rsidP="00484085">
      <w:pPr>
        <w:pStyle w:val="af5"/>
        <w:widowControl w:val="0"/>
        <w:tabs>
          <w:tab w:val="left" w:pos="360"/>
          <w:tab w:val="num" w:pos="1440"/>
        </w:tabs>
        <w:autoSpaceDE w:val="0"/>
        <w:autoSpaceDN w:val="0"/>
        <w:adjustRightInd w:val="0"/>
        <w:ind w:left="709"/>
        <w:jc w:val="both"/>
        <w:rPr>
          <w:sz w:val="28"/>
          <w:szCs w:val="28"/>
        </w:rPr>
      </w:pPr>
    </w:p>
    <w:p w:rsidR="00484085" w:rsidRPr="00292FAE" w:rsidRDefault="00484085" w:rsidP="00484085">
      <w:pPr>
        <w:widowControl w:val="0"/>
        <w:spacing w:after="0" w:line="240" w:lineRule="auto"/>
        <w:ind w:firstLine="709"/>
        <w:rPr>
          <w:rFonts w:ascii="Times New Roman" w:hAnsi="Times New Roman" w:cs="Times New Roman"/>
          <w:b/>
          <w:iCs/>
          <w:sz w:val="28"/>
          <w:szCs w:val="28"/>
        </w:rPr>
      </w:pPr>
      <w:r w:rsidRPr="00292FAE">
        <w:rPr>
          <w:rFonts w:ascii="Times New Roman" w:hAnsi="Times New Roman" w:cs="Times New Roman"/>
          <w:b/>
          <w:iCs/>
          <w:sz w:val="28"/>
          <w:szCs w:val="28"/>
        </w:rPr>
        <w:t>Дополнительная:</w:t>
      </w:r>
    </w:p>
    <w:p w:rsidR="00484085" w:rsidRPr="00AE56CA" w:rsidRDefault="0067163A" w:rsidP="00484085">
      <w:pPr>
        <w:pStyle w:val="af5"/>
        <w:numPr>
          <w:ilvl w:val="0"/>
          <w:numId w:val="15"/>
        </w:numPr>
        <w:tabs>
          <w:tab w:val="left" w:pos="1134"/>
          <w:tab w:val="left" w:pos="1276"/>
        </w:tabs>
        <w:ind w:left="0" w:firstLine="709"/>
        <w:jc w:val="both"/>
        <w:rPr>
          <w:color w:val="000000"/>
          <w:sz w:val="28"/>
          <w:szCs w:val="28"/>
        </w:rPr>
      </w:pPr>
      <w:hyperlink r:id="rId7" w:history="1">
        <w:r w:rsidR="00484085" w:rsidRPr="00AE56CA">
          <w:rPr>
            <w:rStyle w:val="a7"/>
            <w:bCs/>
            <w:color w:val="000000"/>
            <w:sz w:val="28"/>
            <w:szCs w:val="28"/>
            <w:u w:val="none"/>
          </w:rPr>
          <w:t>Балашев Н. П.</w:t>
        </w:r>
      </w:hyperlink>
      <w:r w:rsidR="00484085" w:rsidRPr="00AE56CA">
        <w:rPr>
          <w:color w:val="000000"/>
          <w:sz w:val="28"/>
          <w:szCs w:val="28"/>
        </w:rPr>
        <w:t xml:space="preserve"> Некоторые вопросы защиты лиц, содействующих органам внутренних дел в уголовном судопроизводстве // Право и государство. 2008. № 2. С. 125–127.</w:t>
      </w:r>
    </w:p>
    <w:p w:rsidR="00484085" w:rsidRPr="00AE56CA" w:rsidRDefault="0067163A" w:rsidP="00484085">
      <w:pPr>
        <w:pStyle w:val="af5"/>
        <w:numPr>
          <w:ilvl w:val="0"/>
          <w:numId w:val="15"/>
        </w:numPr>
        <w:tabs>
          <w:tab w:val="left" w:pos="1134"/>
          <w:tab w:val="left" w:pos="1276"/>
        </w:tabs>
        <w:ind w:left="0" w:firstLine="709"/>
        <w:jc w:val="both"/>
        <w:rPr>
          <w:color w:val="000000"/>
          <w:sz w:val="28"/>
          <w:szCs w:val="28"/>
        </w:rPr>
      </w:pPr>
      <w:hyperlink r:id="rId8" w:history="1">
        <w:r w:rsidR="00484085" w:rsidRPr="00AE56CA">
          <w:rPr>
            <w:bCs/>
            <w:color w:val="000000"/>
            <w:sz w:val="28"/>
            <w:szCs w:val="28"/>
          </w:rPr>
          <w:t>Бекетов М. Ю.</w:t>
        </w:r>
      </w:hyperlink>
      <w:r w:rsidR="00484085" w:rsidRPr="00AE56CA">
        <w:rPr>
          <w:color w:val="000000"/>
          <w:sz w:val="28"/>
          <w:szCs w:val="28"/>
        </w:rPr>
        <w:t xml:space="preserve"> Оценка реальности угроз поступающих в адрес участника уголовного судопроизводства при решении вопроса о применении мер безопасности // Полицейская деятельность. 2012. № 4.          С. 32–36.</w:t>
      </w:r>
    </w:p>
    <w:p w:rsidR="00484085" w:rsidRPr="00AE56CA" w:rsidRDefault="00484085" w:rsidP="00484085">
      <w:pPr>
        <w:pStyle w:val="af2"/>
        <w:numPr>
          <w:ilvl w:val="0"/>
          <w:numId w:val="15"/>
        </w:numPr>
        <w:tabs>
          <w:tab w:val="left" w:pos="851"/>
          <w:tab w:val="left" w:pos="1134"/>
          <w:tab w:val="left" w:pos="1276"/>
        </w:tabs>
        <w:autoSpaceDE w:val="0"/>
        <w:autoSpaceDN w:val="0"/>
        <w:adjustRightInd w:val="0"/>
        <w:ind w:left="0" w:firstLine="709"/>
        <w:jc w:val="both"/>
        <w:rPr>
          <w:color w:val="000000"/>
          <w:sz w:val="28"/>
          <w:szCs w:val="28"/>
        </w:rPr>
      </w:pPr>
      <w:r w:rsidRPr="00AE56CA">
        <w:rPr>
          <w:color w:val="000000"/>
          <w:sz w:val="28"/>
          <w:szCs w:val="28"/>
        </w:rPr>
        <w:t xml:space="preserve">Брусницын Л. В. Обеспечение безопасности участников уголовного процесса: анализ УПК Белоруссии, России и Украины // Российская юстиция. 2010. № 11.                          </w:t>
      </w:r>
    </w:p>
    <w:p w:rsidR="00484085" w:rsidRPr="00AE56CA" w:rsidRDefault="00484085" w:rsidP="00484085">
      <w:pPr>
        <w:pStyle w:val="af2"/>
        <w:widowControl w:val="0"/>
        <w:numPr>
          <w:ilvl w:val="0"/>
          <w:numId w:val="15"/>
        </w:numPr>
        <w:tabs>
          <w:tab w:val="left" w:pos="360"/>
          <w:tab w:val="left" w:pos="851"/>
          <w:tab w:val="left" w:pos="1134"/>
          <w:tab w:val="left" w:pos="1276"/>
          <w:tab w:val="left" w:pos="7200"/>
          <w:tab w:val="left" w:pos="7380"/>
        </w:tabs>
        <w:autoSpaceDE w:val="0"/>
        <w:autoSpaceDN w:val="0"/>
        <w:adjustRightInd w:val="0"/>
        <w:ind w:left="0" w:firstLine="709"/>
        <w:jc w:val="both"/>
        <w:rPr>
          <w:color w:val="000000"/>
          <w:sz w:val="28"/>
          <w:szCs w:val="28"/>
        </w:rPr>
      </w:pPr>
      <w:r w:rsidRPr="00AE56CA">
        <w:rPr>
          <w:color w:val="000000"/>
          <w:sz w:val="28"/>
          <w:szCs w:val="28"/>
        </w:rPr>
        <w:t>Брусницын Л. В. Оценка показаний, данных под псевдонимом // Уголовный процесс. 2011. № 7.</w:t>
      </w:r>
    </w:p>
    <w:p w:rsidR="00484085" w:rsidRPr="00AE56CA" w:rsidRDefault="00484085" w:rsidP="00484085">
      <w:pPr>
        <w:pStyle w:val="af2"/>
        <w:widowControl w:val="0"/>
        <w:numPr>
          <w:ilvl w:val="0"/>
          <w:numId w:val="15"/>
        </w:numPr>
        <w:tabs>
          <w:tab w:val="left" w:pos="142"/>
          <w:tab w:val="left" w:pos="360"/>
          <w:tab w:val="left" w:pos="851"/>
          <w:tab w:val="left" w:pos="1134"/>
          <w:tab w:val="left" w:pos="1276"/>
          <w:tab w:val="left" w:pos="7200"/>
          <w:tab w:val="left" w:pos="7380"/>
        </w:tabs>
        <w:autoSpaceDE w:val="0"/>
        <w:autoSpaceDN w:val="0"/>
        <w:adjustRightInd w:val="0"/>
        <w:ind w:left="0" w:firstLine="709"/>
        <w:jc w:val="both"/>
        <w:rPr>
          <w:color w:val="000000"/>
          <w:sz w:val="28"/>
          <w:szCs w:val="28"/>
        </w:rPr>
      </w:pPr>
      <w:r w:rsidRPr="00AE56CA">
        <w:rPr>
          <w:color w:val="000000"/>
          <w:sz w:val="28"/>
          <w:szCs w:val="28"/>
        </w:rPr>
        <w:t xml:space="preserve">Воробей Д. А. Проблемы процессуальной безопасности свидетеля // Российский следователь. 2011. № 14. </w:t>
      </w:r>
    </w:p>
    <w:p w:rsidR="00484085" w:rsidRPr="00AE56CA" w:rsidRDefault="00484085" w:rsidP="00484085">
      <w:pPr>
        <w:pStyle w:val="af5"/>
        <w:numPr>
          <w:ilvl w:val="0"/>
          <w:numId w:val="15"/>
        </w:numPr>
        <w:tabs>
          <w:tab w:val="left" w:pos="1134"/>
          <w:tab w:val="left" w:pos="1276"/>
        </w:tabs>
        <w:ind w:left="0" w:firstLine="709"/>
        <w:jc w:val="both"/>
        <w:rPr>
          <w:color w:val="000000"/>
          <w:sz w:val="28"/>
          <w:szCs w:val="28"/>
        </w:rPr>
      </w:pPr>
      <w:r w:rsidRPr="00AE56CA">
        <w:rPr>
          <w:color w:val="000000"/>
          <w:sz w:val="28"/>
          <w:szCs w:val="28"/>
        </w:rPr>
        <w:t xml:space="preserve"> </w:t>
      </w:r>
      <w:hyperlink r:id="rId9" w:history="1">
        <w:r w:rsidRPr="00AE56CA">
          <w:rPr>
            <w:rStyle w:val="a7"/>
            <w:bCs/>
            <w:color w:val="000000"/>
            <w:sz w:val="28"/>
            <w:szCs w:val="28"/>
            <w:u w:val="none"/>
          </w:rPr>
          <w:t>Воронов А.</w:t>
        </w:r>
      </w:hyperlink>
      <w:r w:rsidRPr="00AE56CA">
        <w:rPr>
          <w:color w:val="000000"/>
          <w:sz w:val="28"/>
          <w:szCs w:val="28"/>
        </w:rPr>
        <w:t xml:space="preserve"> Некоторые проблемы защиты прав граждан в уголовном процессе // Мировой судья. 2007. № 10. С. 14–17.</w:t>
      </w:r>
    </w:p>
    <w:p w:rsidR="00484085" w:rsidRPr="00AE56CA" w:rsidRDefault="00484085" w:rsidP="00484085">
      <w:pPr>
        <w:pStyle w:val="af5"/>
        <w:numPr>
          <w:ilvl w:val="0"/>
          <w:numId w:val="15"/>
        </w:numPr>
        <w:tabs>
          <w:tab w:val="left" w:pos="1134"/>
          <w:tab w:val="left" w:pos="1276"/>
        </w:tabs>
        <w:ind w:left="0" w:firstLine="709"/>
        <w:jc w:val="both"/>
        <w:rPr>
          <w:color w:val="000000"/>
          <w:sz w:val="28"/>
          <w:szCs w:val="28"/>
        </w:rPr>
      </w:pPr>
      <w:r w:rsidRPr="00AE56CA">
        <w:rPr>
          <w:color w:val="000000"/>
          <w:sz w:val="28"/>
          <w:szCs w:val="28"/>
        </w:rPr>
        <w:t xml:space="preserve">Дмитриева Л.З. Обеспечение безопасности потерпевших как важное условие активности их участия в уголовном преследовании // Законность. 2010. № 8.                                         </w:t>
      </w:r>
    </w:p>
    <w:p w:rsidR="00484085" w:rsidRPr="00AE56CA" w:rsidRDefault="00484085" w:rsidP="00484085">
      <w:pPr>
        <w:pStyle w:val="aa"/>
        <w:numPr>
          <w:ilvl w:val="0"/>
          <w:numId w:val="15"/>
        </w:numPr>
        <w:tabs>
          <w:tab w:val="left" w:pos="360"/>
          <w:tab w:val="left" w:pos="1134"/>
          <w:tab w:val="left" w:pos="1276"/>
          <w:tab w:val="left" w:pos="7200"/>
          <w:tab w:val="left" w:pos="7380"/>
        </w:tabs>
        <w:autoSpaceDE w:val="0"/>
        <w:autoSpaceDN w:val="0"/>
        <w:adjustRightInd w:val="0"/>
        <w:ind w:left="0" w:firstLine="709"/>
        <w:jc w:val="both"/>
        <w:rPr>
          <w:rFonts w:ascii="Times New Roman" w:hAnsi="Times New Roman"/>
          <w:color w:val="000000"/>
          <w:sz w:val="28"/>
          <w:szCs w:val="28"/>
        </w:rPr>
      </w:pPr>
      <w:r w:rsidRPr="00AE56CA">
        <w:rPr>
          <w:rFonts w:ascii="Times New Roman" w:hAnsi="Times New Roman"/>
          <w:color w:val="000000"/>
          <w:sz w:val="28"/>
          <w:szCs w:val="28"/>
        </w:rPr>
        <w:t>Желтобрюхов С. П. Допрос свидетеля (потерпевшего) путем использования систем видеоконферец-связи // Российская юстиция. 2011.         № 8.</w:t>
      </w:r>
    </w:p>
    <w:p w:rsidR="00484085" w:rsidRPr="00AE56CA" w:rsidRDefault="0067163A" w:rsidP="00484085">
      <w:pPr>
        <w:pStyle w:val="af5"/>
        <w:numPr>
          <w:ilvl w:val="0"/>
          <w:numId w:val="15"/>
        </w:numPr>
        <w:tabs>
          <w:tab w:val="left" w:pos="1134"/>
          <w:tab w:val="left" w:pos="1276"/>
        </w:tabs>
        <w:ind w:left="0" w:firstLine="709"/>
        <w:jc w:val="both"/>
        <w:rPr>
          <w:color w:val="000000"/>
          <w:sz w:val="28"/>
          <w:szCs w:val="28"/>
        </w:rPr>
      </w:pPr>
      <w:hyperlink r:id="rId10" w:history="1">
        <w:r w:rsidR="00484085" w:rsidRPr="00AE56CA">
          <w:rPr>
            <w:bCs/>
            <w:color w:val="000000"/>
            <w:sz w:val="28"/>
            <w:szCs w:val="28"/>
          </w:rPr>
          <w:t>Жильцов Д. П.</w:t>
        </w:r>
      </w:hyperlink>
      <w:r w:rsidR="00484085" w:rsidRPr="00AE56CA">
        <w:rPr>
          <w:color w:val="000000"/>
          <w:sz w:val="28"/>
          <w:szCs w:val="28"/>
        </w:rPr>
        <w:t xml:space="preserve"> О дополнительных мерах по защите интересов и прав граждан на стадии досудебного производства // Юридический мир. 2007. № 7. С. 64–68.</w:t>
      </w:r>
    </w:p>
    <w:p w:rsidR="00484085" w:rsidRPr="00AE56CA" w:rsidRDefault="0067163A" w:rsidP="00484085">
      <w:pPr>
        <w:pStyle w:val="af5"/>
        <w:numPr>
          <w:ilvl w:val="0"/>
          <w:numId w:val="15"/>
        </w:numPr>
        <w:tabs>
          <w:tab w:val="left" w:pos="1134"/>
          <w:tab w:val="left" w:pos="1276"/>
        </w:tabs>
        <w:ind w:left="0" w:firstLine="709"/>
        <w:jc w:val="both"/>
        <w:rPr>
          <w:color w:val="000000"/>
          <w:sz w:val="28"/>
          <w:szCs w:val="28"/>
        </w:rPr>
      </w:pPr>
      <w:hyperlink r:id="rId11" w:history="1">
        <w:r w:rsidR="00484085" w:rsidRPr="00AE56CA">
          <w:rPr>
            <w:rStyle w:val="a7"/>
            <w:bCs/>
            <w:color w:val="000000"/>
            <w:sz w:val="28"/>
            <w:szCs w:val="28"/>
            <w:u w:val="none"/>
          </w:rPr>
          <w:t>Зайцев О. А.</w:t>
        </w:r>
      </w:hyperlink>
      <w:r w:rsidR="00484085" w:rsidRPr="00AE56CA">
        <w:rPr>
          <w:color w:val="000000"/>
          <w:sz w:val="28"/>
          <w:szCs w:val="28"/>
        </w:rPr>
        <w:t xml:space="preserve"> Концепция государственной защиты участников уголовного судопроизводства в Российской Федерации // Проблемы государственной защиты участников уголовного судопроизводства: материалы межведомственной науч.-практ. конф. М.: ВНИИ МВД России. 2012. С. 14–27.</w:t>
      </w:r>
    </w:p>
    <w:p w:rsidR="00484085" w:rsidRPr="00AE56CA" w:rsidRDefault="0067163A" w:rsidP="00484085">
      <w:pPr>
        <w:pStyle w:val="aa"/>
        <w:numPr>
          <w:ilvl w:val="0"/>
          <w:numId w:val="15"/>
        </w:numPr>
        <w:tabs>
          <w:tab w:val="left" w:pos="360"/>
          <w:tab w:val="left" w:pos="1134"/>
          <w:tab w:val="left" w:pos="1276"/>
          <w:tab w:val="left" w:pos="7200"/>
          <w:tab w:val="left" w:pos="7380"/>
        </w:tabs>
        <w:autoSpaceDE w:val="0"/>
        <w:autoSpaceDN w:val="0"/>
        <w:adjustRightInd w:val="0"/>
        <w:ind w:left="0" w:firstLine="709"/>
        <w:jc w:val="both"/>
        <w:rPr>
          <w:rFonts w:ascii="Times New Roman" w:hAnsi="Times New Roman"/>
          <w:color w:val="000000"/>
          <w:sz w:val="28"/>
          <w:szCs w:val="28"/>
        </w:rPr>
      </w:pPr>
      <w:hyperlink r:id="rId12" w:history="1">
        <w:r w:rsidR="00484085" w:rsidRPr="00AE56CA">
          <w:rPr>
            <w:rStyle w:val="a7"/>
            <w:rFonts w:ascii="Times New Roman" w:hAnsi="Times New Roman"/>
            <w:bCs/>
            <w:color w:val="000000"/>
            <w:sz w:val="28"/>
            <w:szCs w:val="28"/>
            <w:u w:val="none"/>
          </w:rPr>
          <w:t>Иванов А. С.</w:t>
        </w:r>
      </w:hyperlink>
      <w:r w:rsidR="00484085" w:rsidRPr="00AE56CA">
        <w:rPr>
          <w:rFonts w:ascii="Times New Roman" w:hAnsi="Times New Roman"/>
          <w:color w:val="000000"/>
          <w:sz w:val="28"/>
          <w:szCs w:val="28"/>
        </w:rPr>
        <w:t xml:space="preserve"> Государственная защита как основная функция полиции // Законы России: опыт, анализ, практика. 2013. № 3. С. 21–24.</w:t>
      </w:r>
    </w:p>
    <w:p w:rsidR="00484085" w:rsidRPr="00AE56CA" w:rsidRDefault="0067163A" w:rsidP="00484085">
      <w:pPr>
        <w:pStyle w:val="aa"/>
        <w:widowControl w:val="0"/>
        <w:numPr>
          <w:ilvl w:val="0"/>
          <w:numId w:val="15"/>
        </w:numPr>
        <w:tabs>
          <w:tab w:val="left" w:pos="0"/>
          <w:tab w:val="left" w:pos="360"/>
          <w:tab w:val="left" w:pos="1134"/>
          <w:tab w:val="left" w:pos="1276"/>
          <w:tab w:val="left" w:pos="7200"/>
          <w:tab w:val="left" w:pos="7380"/>
        </w:tabs>
        <w:autoSpaceDE w:val="0"/>
        <w:autoSpaceDN w:val="0"/>
        <w:adjustRightInd w:val="0"/>
        <w:ind w:left="0" w:firstLine="709"/>
        <w:jc w:val="both"/>
        <w:rPr>
          <w:rFonts w:ascii="Times New Roman" w:hAnsi="Times New Roman"/>
          <w:color w:val="000000"/>
          <w:sz w:val="28"/>
          <w:szCs w:val="28"/>
        </w:rPr>
      </w:pPr>
      <w:hyperlink r:id="rId13" w:history="1">
        <w:r w:rsidR="00484085" w:rsidRPr="00AE56CA">
          <w:rPr>
            <w:rStyle w:val="a7"/>
            <w:rFonts w:ascii="Times New Roman" w:hAnsi="Times New Roman"/>
            <w:bCs/>
            <w:color w:val="000000"/>
            <w:sz w:val="28"/>
            <w:szCs w:val="28"/>
            <w:u w:val="none"/>
          </w:rPr>
          <w:t>Иванов И. С.</w:t>
        </w:r>
      </w:hyperlink>
      <w:r w:rsidR="00484085" w:rsidRPr="00AE56CA">
        <w:rPr>
          <w:rFonts w:ascii="Times New Roman" w:hAnsi="Times New Roman"/>
          <w:color w:val="000000"/>
          <w:sz w:val="28"/>
          <w:szCs w:val="28"/>
        </w:rPr>
        <w:t xml:space="preserve"> Переселение защищаемого лица на другое постоянное место жительства в отечественном и зарубежном праве // Российский следователь. 2013. № 6. С. 46–48.</w:t>
      </w:r>
    </w:p>
    <w:p w:rsidR="00484085" w:rsidRPr="00AE56CA" w:rsidRDefault="00484085" w:rsidP="00484085">
      <w:pPr>
        <w:pStyle w:val="aa"/>
        <w:numPr>
          <w:ilvl w:val="0"/>
          <w:numId w:val="15"/>
        </w:numPr>
        <w:tabs>
          <w:tab w:val="left" w:pos="360"/>
          <w:tab w:val="left" w:pos="1134"/>
          <w:tab w:val="left" w:pos="1276"/>
          <w:tab w:val="left" w:pos="7200"/>
          <w:tab w:val="left" w:pos="7380"/>
        </w:tabs>
        <w:autoSpaceDE w:val="0"/>
        <w:autoSpaceDN w:val="0"/>
        <w:adjustRightInd w:val="0"/>
        <w:ind w:left="0" w:firstLine="709"/>
        <w:jc w:val="both"/>
        <w:rPr>
          <w:rFonts w:ascii="Times New Roman" w:hAnsi="Times New Roman"/>
          <w:color w:val="000000"/>
          <w:sz w:val="28"/>
          <w:szCs w:val="28"/>
        </w:rPr>
      </w:pPr>
      <w:r w:rsidRPr="00AE56CA">
        <w:rPr>
          <w:rFonts w:ascii="Times New Roman" w:hAnsi="Times New Roman"/>
          <w:bCs/>
          <w:color w:val="000000"/>
          <w:sz w:val="28"/>
          <w:szCs w:val="28"/>
        </w:rPr>
        <w:t>Казаринова Л. В. Обеспечение безопасности осужденных при производстве неотложных следственных действий в расследовании преступлений против жизни // Российский следователь. 2011. № 16.</w:t>
      </w:r>
    </w:p>
    <w:p w:rsidR="00484085" w:rsidRPr="00AE56CA" w:rsidRDefault="0067163A" w:rsidP="00484085">
      <w:pPr>
        <w:pStyle w:val="aa"/>
        <w:numPr>
          <w:ilvl w:val="0"/>
          <w:numId w:val="15"/>
        </w:numPr>
        <w:tabs>
          <w:tab w:val="left" w:pos="360"/>
          <w:tab w:val="left" w:pos="1134"/>
          <w:tab w:val="left" w:pos="1276"/>
          <w:tab w:val="left" w:pos="7200"/>
          <w:tab w:val="left" w:pos="7380"/>
        </w:tabs>
        <w:autoSpaceDE w:val="0"/>
        <w:autoSpaceDN w:val="0"/>
        <w:adjustRightInd w:val="0"/>
        <w:ind w:left="0" w:firstLine="709"/>
        <w:jc w:val="both"/>
        <w:rPr>
          <w:rFonts w:ascii="Times New Roman" w:hAnsi="Times New Roman"/>
          <w:color w:val="000000"/>
          <w:sz w:val="28"/>
          <w:szCs w:val="28"/>
        </w:rPr>
      </w:pPr>
      <w:hyperlink r:id="rId14" w:history="1">
        <w:r w:rsidR="00484085" w:rsidRPr="00AE56CA">
          <w:rPr>
            <w:rStyle w:val="a7"/>
            <w:rFonts w:ascii="Times New Roman" w:hAnsi="Times New Roman"/>
            <w:bCs/>
            <w:color w:val="000000"/>
            <w:sz w:val="28"/>
            <w:szCs w:val="28"/>
            <w:u w:val="none"/>
          </w:rPr>
          <w:t>Каримова Г. Ю.</w:t>
        </w:r>
      </w:hyperlink>
      <w:r w:rsidR="00484085" w:rsidRPr="00AE56CA">
        <w:rPr>
          <w:rFonts w:ascii="Times New Roman" w:hAnsi="Times New Roman"/>
          <w:color w:val="000000"/>
          <w:sz w:val="28"/>
          <w:szCs w:val="28"/>
        </w:rPr>
        <w:t xml:space="preserve"> Правовое регулирование выдачи оружия как меры безопасности, применяемые в отношении судей, должностных лиц и контролирующих органов // Российский судья.  2013. № 10. С. 37–40.</w:t>
      </w:r>
    </w:p>
    <w:p w:rsidR="00484085" w:rsidRPr="00AE56CA" w:rsidRDefault="0067163A" w:rsidP="00484085">
      <w:pPr>
        <w:pStyle w:val="af5"/>
        <w:numPr>
          <w:ilvl w:val="0"/>
          <w:numId w:val="15"/>
        </w:numPr>
        <w:tabs>
          <w:tab w:val="left" w:pos="1134"/>
          <w:tab w:val="left" w:pos="1276"/>
        </w:tabs>
        <w:ind w:left="0" w:firstLine="709"/>
        <w:jc w:val="both"/>
        <w:rPr>
          <w:color w:val="000000"/>
          <w:sz w:val="28"/>
          <w:szCs w:val="28"/>
        </w:rPr>
      </w:pPr>
      <w:hyperlink r:id="rId15" w:history="1">
        <w:r w:rsidR="00484085" w:rsidRPr="00AE56CA">
          <w:rPr>
            <w:bCs/>
            <w:color w:val="000000"/>
            <w:sz w:val="28"/>
            <w:szCs w:val="28"/>
          </w:rPr>
          <w:t>Кончакова И. В.</w:t>
        </w:r>
      </w:hyperlink>
      <w:r w:rsidR="00484085" w:rsidRPr="00AE56CA">
        <w:rPr>
          <w:color w:val="000000"/>
          <w:sz w:val="28"/>
          <w:szCs w:val="28"/>
        </w:rPr>
        <w:t xml:space="preserve"> Проблемы защиты сведений о лицах, к которым применены меры безопасности в ходе предварительного расследования // Вестник Воронежского юридического института МВД России. 2011. № 1.         С. 66–69.</w:t>
      </w:r>
    </w:p>
    <w:p w:rsidR="00484085" w:rsidRPr="00AE56CA" w:rsidRDefault="00484085" w:rsidP="00484085">
      <w:pPr>
        <w:pStyle w:val="aa"/>
        <w:numPr>
          <w:ilvl w:val="0"/>
          <w:numId w:val="15"/>
        </w:numPr>
        <w:tabs>
          <w:tab w:val="left" w:pos="360"/>
          <w:tab w:val="left" w:pos="1134"/>
          <w:tab w:val="left" w:pos="1276"/>
          <w:tab w:val="left" w:pos="7200"/>
          <w:tab w:val="left" w:pos="7380"/>
        </w:tabs>
        <w:autoSpaceDE w:val="0"/>
        <w:autoSpaceDN w:val="0"/>
        <w:adjustRightInd w:val="0"/>
        <w:ind w:left="0" w:firstLine="709"/>
        <w:jc w:val="both"/>
        <w:rPr>
          <w:rFonts w:ascii="Times New Roman" w:hAnsi="Times New Roman"/>
          <w:color w:val="000000"/>
          <w:sz w:val="28"/>
          <w:szCs w:val="28"/>
        </w:rPr>
      </w:pPr>
      <w:r w:rsidRPr="00AE56CA">
        <w:rPr>
          <w:rFonts w:ascii="Times New Roman" w:hAnsi="Times New Roman"/>
          <w:color w:val="000000"/>
          <w:sz w:val="28"/>
          <w:szCs w:val="28"/>
        </w:rPr>
        <w:t xml:space="preserve">Краснопевцев С. А. Использование систем видеоконференцсвязи в уголовном процессе // Администратор суда. 2012. № 1. </w:t>
      </w:r>
    </w:p>
    <w:p w:rsidR="00484085" w:rsidRPr="00AE56CA" w:rsidRDefault="0067163A" w:rsidP="00484085">
      <w:pPr>
        <w:pStyle w:val="aa"/>
        <w:numPr>
          <w:ilvl w:val="0"/>
          <w:numId w:val="15"/>
        </w:numPr>
        <w:tabs>
          <w:tab w:val="left" w:pos="0"/>
          <w:tab w:val="left" w:pos="360"/>
          <w:tab w:val="left" w:pos="1134"/>
          <w:tab w:val="left" w:pos="1276"/>
        </w:tabs>
        <w:autoSpaceDE w:val="0"/>
        <w:autoSpaceDN w:val="0"/>
        <w:adjustRightInd w:val="0"/>
        <w:ind w:left="0" w:firstLine="709"/>
        <w:jc w:val="both"/>
        <w:rPr>
          <w:rFonts w:ascii="Times New Roman" w:hAnsi="Times New Roman"/>
          <w:color w:val="000000"/>
          <w:sz w:val="28"/>
          <w:szCs w:val="28"/>
        </w:rPr>
      </w:pPr>
      <w:hyperlink r:id="rId16" w:history="1">
        <w:r w:rsidR="00484085" w:rsidRPr="00AE56CA">
          <w:rPr>
            <w:rStyle w:val="a7"/>
            <w:rFonts w:ascii="Times New Roman" w:hAnsi="Times New Roman"/>
            <w:bCs/>
            <w:color w:val="000000"/>
            <w:sz w:val="28"/>
            <w:szCs w:val="28"/>
            <w:u w:val="none"/>
          </w:rPr>
          <w:t>Лозовский Д. Н.</w:t>
        </w:r>
      </w:hyperlink>
      <w:r w:rsidR="00484085" w:rsidRPr="00AE56CA">
        <w:rPr>
          <w:rFonts w:ascii="Times New Roman" w:hAnsi="Times New Roman"/>
          <w:color w:val="000000"/>
          <w:sz w:val="28"/>
          <w:szCs w:val="28"/>
        </w:rPr>
        <w:t xml:space="preserve"> Проблемы и перспективы развития института государственной защиты участников уголовного // Правоохранительные органы: теория и практика. 2013. № 1. С. 92–93.</w:t>
      </w:r>
    </w:p>
    <w:p w:rsidR="00484085" w:rsidRPr="00AE56CA" w:rsidRDefault="0067163A" w:rsidP="00484085">
      <w:pPr>
        <w:pStyle w:val="af5"/>
        <w:numPr>
          <w:ilvl w:val="0"/>
          <w:numId w:val="15"/>
        </w:numPr>
        <w:tabs>
          <w:tab w:val="left" w:pos="1134"/>
          <w:tab w:val="left" w:pos="1276"/>
        </w:tabs>
        <w:ind w:left="0" w:firstLine="709"/>
        <w:jc w:val="both"/>
        <w:rPr>
          <w:color w:val="000000"/>
          <w:sz w:val="28"/>
          <w:szCs w:val="28"/>
        </w:rPr>
      </w:pPr>
      <w:hyperlink r:id="rId17" w:history="1">
        <w:r w:rsidR="00484085" w:rsidRPr="00AE56CA">
          <w:rPr>
            <w:bCs/>
            <w:color w:val="000000"/>
            <w:sz w:val="28"/>
            <w:szCs w:val="28"/>
          </w:rPr>
          <w:t>Москаленко А. В.</w:t>
        </w:r>
      </w:hyperlink>
      <w:r w:rsidR="00484085" w:rsidRPr="00AE56CA">
        <w:rPr>
          <w:color w:val="000000"/>
          <w:sz w:val="28"/>
          <w:szCs w:val="28"/>
        </w:rPr>
        <w:t xml:space="preserve"> Меры государственной защиты лиц, осуществляющих уголовное судопроизводство в странах СНГ // Российский следователь. 2006. № 10. С. 53–54.</w:t>
      </w:r>
    </w:p>
    <w:p w:rsidR="00484085" w:rsidRPr="00AE56CA" w:rsidRDefault="0067163A" w:rsidP="00484085">
      <w:pPr>
        <w:pStyle w:val="af5"/>
        <w:numPr>
          <w:ilvl w:val="0"/>
          <w:numId w:val="15"/>
        </w:numPr>
        <w:tabs>
          <w:tab w:val="left" w:pos="1134"/>
          <w:tab w:val="left" w:pos="1276"/>
        </w:tabs>
        <w:ind w:left="0" w:firstLine="709"/>
        <w:jc w:val="both"/>
        <w:rPr>
          <w:color w:val="000000"/>
          <w:sz w:val="28"/>
          <w:szCs w:val="28"/>
        </w:rPr>
      </w:pPr>
      <w:hyperlink r:id="rId18" w:history="1">
        <w:r w:rsidR="00484085" w:rsidRPr="00AE56CA">
          <w:rPr>
            <w:rStyle w:val="a7"/>
            <w:bCs/>
            <w:color w:val="000000"/>
            <w:sz w:val="28"/>
            <w:szCs w:val="28"/>
            <w:u w:val="none"/>
          </w:rPr>
          <w:t>Насонова И. А.</w:t>
        </w:r>
      </w:hyperlink>
      <w:r w:rsidR="00484085" w:rsidRPr="00AE56CA">
        <w:rPr>
          <w:color w:val="000000"/>
          <w:sz w:val="28"/>
          <w:szCs w:val="28"/>
        </w:rPr>
        <w:t xml:space="preserve"> Гарантии защиты прав участников уголовного процесса на этапе окончания предварительного расследования // Закон и право. 2009. № 4. С. 64–66.</w:t>
      </w:r>
    </w:p>
    <w:p w:rsidR="00484085" w:rsidRPr="00AE56CA" w:rsidRDefault="00484085" w:rsidP="00484085">
      <w:pPr>
        <w:pStyle w:val="af5"/>
        <w:widowControl w:val="0"/>
        <w:numPr>
          <w:ilvl w:val="0"/>
          <w:numId w:val="15"/>
        </w:numPr>
        <w:tabs>
          <w:tab w:val="left" w:pos="360"/>
          <w:tab w:val="left" w:pos="540"/>
          <w:tab w:val="left" w:pos="1134"/>
          <w:tab w:val="left" w:pos="1276"/>
          <w:tab w:val="left" w:pos="7200"/>
          <w:tab w:val="left" w:pos="7380"/>
        </w:tabs>
        <w:autoSpaceDE w:val="0"/>
        <w:autoSpaceDN w:val="0"/>
        <w:adjustRightInd w:val="0"/>
        <w:ind w:left="0" w:firstLine="709"/>
        <w:jc w:val="both"/>
        <w:rPr>
          <w:color w:val="000000"/>
          <w:sz w:val="28"/>
          <w:szCs w:val="28"/>
        </w:rPr>
      </w:pPr>
      <w:r w:rsidRPr="00AE56CA">
        <w:rPr>
          <w:color w:val="000000"/>
          <w:sz w:val="28"/>
          <w:szCs w:val="28"/>
        </w:rPr>
        <w:t>Новиков И. В. Обеспечение безопасности участников уголовного судопроизводства на стадии приема, регистрации и проверки сообщения о преступлении // Современное право. 2011. № 2. С. 102–105.</w:t>
      </w:r>
    </w:p>
    <w:p w:rsidR="00484085" w:rsidRPr="00AE56CA" w:rsidRDefault="0067163A" w:rsidP="00484085">
      <w:pPr>
        <w:pStyle w:val="af5"/>
        <w:numPr>
          <w:ilvl w:val="0"/>
          <w:numId w:val="15"/>
        </w:numPr>
        <w:tabs>
          <w:tab w:val="left" w:pos="1134"/>
          <w:tab w:val="left" w:pos="1276"/>
        </w:tabs>
        <w:ind w:left="0" w:firstLine="709"/>
        <w:jc w:val="both"/>
        <w:rPr>
          <w:color w:val="000000"/>
          <w:sz w:val="28"/>
          <w:szCs w:val="28"/>
        </w:rPr>
      </w:pPr>
      <w:hyperlink r:id="rId19" w:history="1">
        <w:r w:rsidR="00484085" w:rsidRPr="00AE56CA">
          <w:rPr>
            <w:bCs/>
            <w:color w:val="000000"/>
            <w:sz w:val="28"/>
            <w:szCs w:val="28"/>
          </w:rPr>
          <w:t>Новикова М. А.</w:t>
        </w:r>
      </w:hyperlink>
      <w:r w:rsidR="00484085" w:rsidRPr="00AE56CA">
        <w:rPr>
          <w:color w:val="000000"/>
          <w:sz w:val="28"/>
          <w:szCs w:val="28"/>
        </w:rPr>
        <w:t xml:space="preserve"> Проблемы сохранения тайны следствия и безопасности участников уголовного процесса при проведении предварительных проверок // Вестник криминалистики. 2008. № 4.              С. 93–99.</w:t>
      </w:r>
    </w:p>
    <w:p w:rsidR="00484085" w:rsidRPr="00AE56CA" w:rsidRDefault="0067163A" w:rsidP="00484085">
      <w:pPr>
        <w:pStyle w:val="af5"/>
        <w:numPr>
          <w:ilvl w:val="0"/>
          <w:numId w:val="15"/>
        </w:numPr>
        <w:tabs>
          <w:tab w:val="left" w:pos="1134"/>
          <w:tab w:val="left" w:pos="1276"/>
        </w:tabs>
        <w:ind w:left="0" w:firstLine="709"/>
        <w:jc w:val="both"/>
        <w:rPr>
          <w:color w:val="000000"/>
          <w:sz w:val="28"/>
          <w:szCs w:val="28"/>
        </w:rPr>
      </w:pPr>
      <w:hyperlink r:id="rId20" w:history="1">
        <w:r w:rsidR="00484085" w:rsidRPr="00AE56CA">
          <w:rPr>
            <w:rStyle w:val="a7"/>
            <w:bCs/>
            <w:color w:val="000000"/>
            <w:sz w:val="28"/>
            <w:szCs w:val="28"/>
            <w:u w:val="none"/>
          </w:rPr>
          <w:t>Рагулин А. В.</w:t>
        </w:r>
      </w:hyperlink>
      <w:r w:rsidR="00484085" w:rsidRPr="00AE56CA">
        <w:rPr>
          <w:color w:val="000000"/>
          <w:sz w:val="28"/>
          <w:szCs w:val="28"/>
        </w:rPr>
        <w:t xml:space="preserve"> О некоторых вопросах совершенствования законодательства об обеспечении мер государственной защиты в отношении адвокатов // Проблемы государственной защиты участников уголовного судопроизводства: материалы межведомственной науч.-практ. конф. М.: ВНИИ МВД России. 2012. С. 114–121.</w:t>
      </w:r>
    </w:p>
    <w:p w:rsidR="00484085" w:rsidRPr="00AE56CA" w:rsidRDefault="0067163A" w:rsidP="00484085">
      <w:pPr>
        <w:pStyle w:val="af5"/>
        <w:numPr>
          <w:ilvl w:val="0"/>
          <w:numId w:val="15"/>
        </w:numPr>
        <w:tabs>
          <w:tab w:val="left" w:pos="1134"/>
          <w:tab w:val="left" w:pos="1276"/>
        </w:tabs>
        <w:ind w:left="0" w:firstLine="709"/>
        <w:jc w:val="both"/>
        <w:rPr>
          <w:color w:val="000000"/>
          <w:sz w:val="28"/>
          <w:szCs w:val="28"/>
        </w:rPr>
      </w:pPr>
      <w:hyperlink r:id="rId21" w:history="1">
        <w:r w:rsidR="00484085" w:rsidRPr="00AE56CA">
          <w:rPr>
            <w:rStyle w:val="a7"/>
            <w:bCs/>
            <w:color w:val="000000"/>
            <w:sz w:val="28"/>
            <w:szCs w:val="28"/>
            <w:u w:val="none"/>
          </w:rPr>
          <w:t>Ромодановский К. О.</w:t>
        </w:r>
      </w:hyperlink>
      <w:r w:rsidR="00484085" w:rsidRPr="00AE56CA">
        <w:rPr>
          <w:color w:val="000000"/>
          <w:sz w:val="28"/>
          <w:szCs w:val="28"/>
        </w:rPr>
        <w:t xml:space="preserve"> Сравнительный анализ законодательства различных стран в области государственной защиты потерпевших, свидетелей и иных участников уголовного судопроизводства // Российский следователь. 2005. № 10. С. 44–46. </w:t>
      </w:r>
    </w:p>
    <w:p w:rsidR="00484085" w:rsidRPr="00AE56CA" w:rsidRDefault="00484085" w:rsidP="00484085">
      <w:pPr>
        <w:pStyle w:val="aa"/>
        <w:widowControl w:val="0"/>
        <w:numPr>
          <w:ilvl w:val="0"/>
          <w:numId w:val="15"/>
        </w:numPr>
        <w:tabs>
          <w:tab w:val="left" w:pos="0"/>
          <w:tab w:val="left" w:pos="360"/>
          <w:tab w:val="left" w:pos="1134"/>
          <w:tab w:val="left" w:pos="1276"/>
        </w:tabs>
        <w:autoSpaceDE w:val="0"/>
        <w:autoSpaceDN w:val="0"/>
        <w:adjustRightInd w:val="0"/>
        <w:ind w:left="0" w:firstLine="709"/>
        <w:jc w:val="both"/>
        <w:rPr>
          <w:rFonts w:ascii="Times New Roman" w:hAnsi="Times New Roman"/>
          <w:color w:val="000000"/>
          <w:sz w:val="28"/>
          <w:szCs w:val="28"/>
        </w:rPr>
      </w:pPr>
      <w:r w:rsidRPr="00AE56CA">
        <w:rPr>
          <w:rFonts w:ascii="Times New Roman" w:hAnsi="Times New Roman"/>
          <w:color w:val="000000"/>
          <w:sz w:val="28"/>
          <w:szCs w:val="28"/>
        </w:rPr>
        <w:t>Самолаева Е. Ю. Обеспечение дознавателями органов внутренних дел мер безопасности, предусмотренных при производстве предъявления для опознания  //  Вестник Московского университета МВД России. 2013. № 2.</w:t>
      </w:r>
    </w:p>
    <w:p w:rsidR="00484085" w:rsidRPr="00AE56CA" w:rsidRDefault="0067163A" w:rsidP="00484085">
      <w:pPr>
        <w:pStyle w:val="af5"/>
        <w:numPr>
          <w:ilvl w:val="0"/>
          <w:numId w:val="15"/>
        </w:numPr>
        <w:tabs>
          <w:tab w:val="left" w:pos="1134"/>
          <w:tab w:val="left" w:pos="1276"/>
        </w:tabs>
        <w:ind w:left="0" w:firstLine="709"/>
        <w:jc w:val="both"/>
        <w:rPr>
          <w:color w:val="000000"/>
          <w:sz w:val="28"/>
          <w:szCs w:val="28"/>
        </w:rPr>
      </w:pPr>
      <w:hyperlink r:id="rId22" w:history="1">
        <w:r w:rsidR="00484085" w:rsidRPr="00AE56CA">
          <w:rPr>
            <w:bCs/>
            <w:color w:val="000000"/>
            <w:sz w:val="28"/>
            <w:szCs w:val="28"/>
          </w:rPr>
          <w:t>Саморока В. А.</w:t>
        </w:r>
      </w:hyperlink>
      <w:r w:rsidR="00484085" w:rsidRPr="00AE56CA">
        <w:rPr>
          <w:color w:val="000000"/>
          <w:sz w:val="28"/>
          <w:szCs w:val="28"/>
        </w:rPr>
        <w:t xml:space="preserve"> Принятие следователем решения о применении мер безопасности в отношении участников уголовного судопроизводства // Уголовное право. 2011. № 1. С. 72–77.</w:t>
      </w:r>
    </w:p>
    <w:p w:rsidR="00484085" w:rsidRPr="00AE56CA" w:rsidRDefault="00484085" w:rsidP="00484085">
      <w:pPr>
        <w:pStyle w:val="aa"/>
        <w:widowControl w:val="0"/>
        <w:numPr>
          <w:ilvl w:val="0"/>
          <w:numId w:val="15"/>
        </w:numPr>
        <w:tabs>
          <w:tab w:val="left" w:pos="0"/>
          <w:tab w:val="left" w:pos="284"/>
          <w:tab w:val="left" w:pos="360"/>
          <w:tab w:val="left" w:pos="1134"/>
          <w:tab w:val="left" w:pos="1276"/>
          <w:tab w:val="left" w:pos="1418"/>
          <w:tab w:val="left" w:pos="7380"/>
        </w:tabs>
        <w:autoSpaceDE w:val="0"/>
        <w:autoSpaceDN w:val="0"/>
        <w:adjustRightInd w:val="0"/>
        <w:ind w:left="0" w:firstLine="709"/>
        <w:jc w:val="both"/>
        <w:rPr>
          <w:rFonts w:ascii="Times New Roman" w:hAnsi="Times New Roman"/>
          <w:color w:val="000000"/>
          <w:sz w:val="28"/>
          <w:szCs w:val="28"/>
        </w:rPr>
      </w:pPr>
      <w:r w:rsidRPr="00AE56CA">
        <w:rPr>
          <w:rFonts w:ascii="Times New Roman" w:hAnsi="Times New Roman"/>
          <w:color w:val="000000"/>
          <w:sz w:val="28"/>
          <w:szCs w:val="28"/>
        </w:rPr>
        <w:t xml:space="preserve">Саморока В., Бекетов М. Проблемы соблюдения конфиденциальности сведений о защищаемом лице при обеспечении безопасности участников уголовного судопроизводства // Уголовное право. 2010. № 5. </w:t>
      </w:r>
    </w:p>
    <w:p w:rsidR="00484085" w:rsidRPr="00AE56CA" w:rsidRDefault="00484085" w:rsidP="00484085">
      <w:pPr>
        <w:pStyle w:val="aa"/>
        <w:numPr>
          <w:ilvl w:val="0"/>
          <w:numId w:val="15"/>
        </w:numPr>
        <w:tabs>
          <w:tab w:val="left" w:pos="0"/>
          <w:tab w:val="left" w:pos="142"/>
          <w:tab w:val="left" w:pos="360"/>
          <w:tab w:val="left" w:pos="540"/>
          <w:tab w:val="left" w:pos="567"/>
          <w:tab w:val="left" w:pos="1134"/>
          <w:tab w:val="left" w:pos="1276"/>
          <w:tab w:val="left" w:pos="1418"/>
          <w:tab w:val="left" w:pos="7380"/>
        </w:tabs>
        <w:autoSpaceDE w:val="0"/>
        <w:autoSpaceDN w:val="0"/>
        <w:adjustRightInd w:val="0"/>
        <w:ind w:left="0" w:firstLine="709"/>
        <w:jc w:val="both"/>
        <w:rPr>
          <w:rFonts w:ascii="Times New Roman" w:hAnsi="Times New Roman"/>
          <w:color w:val="000000"/>
          <w:sz w:val="28"/>
          <w:szCs w:val="28"/>
        </w:rPr>
      </w:pPr>
      <w:r w:rsidRPr="00AE56CA">
        <w:rPr>
          <w:rFonts w:ascii="Times New Roman" w:hAnsi="Times New Roman"/>
          <w:color w:val="000000"/>
          <w:sz w:val="28"/>
          <w:szCs w:val="28"/>
        </w:rPr>
        <w:t>Тимошенко А. А. Сохранение в тайне данных о личности потерпевшего и свидетеля как мера безопасности в уголовном процессе : монография. М. : Юрлитинформ, 2012.</w:t>
      </w:r>
    </w:p>
    <w:p w:rsidR="00484085" w:rsidRPr="00AE56CA" w:rsidRDefault="00484085" w:rsidP="00484085">
      <w:pPr>
        <w:pStyle w:val="aa"/>
        <w:numPr>
          <w:ilvl w:val="0"/>
          <w:numId w:val="15"/>
        </w:numPr>
        <w:tabs>
          <w:tab w:val="left" w:pos="0"/>
          <w:tab w:val="left" w:pos="142"/>
          <w:tab w:val="left" w:pos="360"/>
          <w:tab w:val="left" w:pos="1134"/>
          <w:tab w:val="left" w:pos="1276"/>
          <w:tab w:val="left" w:pos="1418"/>
          <w:tab w:val="left" w:pos="7380"/>
        </w:tabs>
        <w:autoSpaceDE w:val="0"/>
        <w:autoSpaceDN w:val="0"/>
        <w:adjustRightInd w:val="0"/>
        <w:ind w:left="0" w:firstLine="709"/>
        <w:jc w:val="both"/>
        <w:rPr>
          <w:rFonts w:ascii="Times New Roman" w:hAnsi="Times New Roman"/>
          <w:color w:val="000000"/>
          <w:sz w:val="28"/>
          <w:szCs w:val="28"/>
        </w:rPr>
      </w:pPr>
      <w:r w:rsidRPr="00AE56CA">
        <w:rPr>
          <w:rFonts w:ascii="Times New Roman" w:hAnsi="Times New Roman"/>
          <w:bCs/>
          <w:color w:val="000000"/>
          <w:sz w:val="28"/>
          <w:szCs w:val="28"/>
        </w:rPr>
        <w:t xml:space="preserve">Тимошенко А. А. Тайна данных о личности участников уголовного судопроизводства // Законность. 2011. № 7. </w:t>
      </w:r>
      <w:r w:rsidRPr="00AE56CA">
        <w:rPr>
          <w:rFonts w:ascii="Times New Roman" w:hAnsi="Times New Roman"/>
          <w:color w:val="000000"/>
          <w:sz w:val="28"/>
          <w:szCs w:val="28"/>
        </w:rPr>
        <w:t xml:space="preserve"> </w:t>
      </w:r>
    </w:p>
    <w:p w:rsidR="00484085" w:rsidRPr="00AE56CA" w:rsidRDefault="0067163A" w:rsidP="00484085">
      <w:pPr>
        <w:pStyle w:val="af5"/>
        <w:numPr>
          <w:ilvl w:val="0"/>
          <w:numId w:val="15"/>
        </w:numPr>
        <w:tabs>
          <w:tab w:val="left" w:pos="1134"/>
          <w:tab w:val="left" w:pos="1276"/>
        </w:tabs>
        <w:ind w:left="0" w:firstLine="709"/>
        <w:jc w:val="both"/>
        <w:rPr>
          <w:color w:val="000000"/>
          <w:sz w:val="28"/>
          <w:szCs w:val="28"/>
        </w:rPr>
      </w:pPr>
      <w:hyperlink r:id="rId23" w:history="1">
        <w:r w:rsidR="00484085" w:rsidRPr="00AE56CA">
          <w:rPr>
            <w:bCs/>
            <w:color w:val="000000"/>
            <w:sz w:val="28"/>
            <w:szCs w:val="28"/>
          </w:rPr>
          <w:t>Титов В. М.</w:t>
        </w:r>
      </w:hyperlink>
      <w:r w:rsidR="00484085" w:rsidRPr="00AE56CA">
        <w:rPr>
          <w:color w:val="000000"/>
          <w:sz w:val="28"/>
          <w:szCs w:val="28"/>
        </w:rPr>
        <w:t xml:space="preserve"> Проблемы применения уголовно-процессуальных мер безопасности в отношении лиц, содействующих правосудию // «Черные дыры» в Российском законодательстве. 2011. № 5. С. 130–136.</w:t>
      </w:r>
    </w:p>
    <w:p w:rsidR="00484085" w:rsidRPr="00AE56CA" w:rsidRDefault="0067163A" w:rsidP="00484085">
      <w:pPr>
        <w:pStyle w:val="af5"/>
        <w:numPr>
          <w:ilvl w:val="0"/>
          <w:numId w:val="15"/>
        </w:numPr>
        <w:tabs>
          <w:tab w:val="left" w:pos="1134"/>
          <w:tab w:val="left" w:pos="1276"/>
        </w:tabs>
        <w:ind w:left="0" w:firstLine="709"/>
        <w:jc w:val="both"/>
        <w:rPr>
          <w:color w:val="000000"/>
          <w:sz w:val="28"/>
          <w:szCs w:val="28"/>
        </w:rPr>
      </w:pPr>
      <w:hyperlink r:id="rId24" w:history="1">
        <w:r w:rsidR="00484085" w:rsidRPr="00AE56CA">
          <w:rPr>
            <w:rStyle w:val="a7"/>
            <w:bCs/>
            <w:color w:val="000000"/>
            <w:sz w:val="28"/>
            <w:szCs w:val="28"/>
            <w:u w:val="none"/>
          </w:rPr>
          <w:t>Фадеева М. П.</w:t>
        </w:r>
      </w:hyperlink>
      <w:r w:rsidR="00484085" w:rsidRPr="00AE56CA">
        <w:rPr>
          <w:color w:val="000000"/>
          <w:sz w:val="28"/>
          <w:szCs w:val="28"/>
        </w:rPr>
        <w:t xml:space="preserve"> О государственной защите лиц, содействующих уголовному судопроизводству при производстве допроса // Адвокат. 2006.        № 9. С. 71–73.</w:t>
      </w:r>
    </w:p>
    <w:p w:rsidR="00484085" w:rsidRPr="00AE56CA" w:rsidRDefault="0067163A" w:rsidP="00484085">
      <w:pPr>
        <w:pStyle w:val="af5"/>
        <w:numPr>
          <w:ilvl w:val="0"/>
          <w:numId w:val="15"/>
        </w:numPr>
        <w:tabs>
          <w:tab w:val="left" w:pos="1134"/>
          <w:tab w:val="left" w:pos="1276"/>
        </w:tabs>
        <w:ind w:left="0" w:firstLine="709"/>
        <w:jc w:val="both"/>
        <w:rPr>
          <w:color w:val="000000"/>
          <w:sz w:val="28"/>
          <w:szCs w:val="28"/>
        </w:rPr>
      </w:pPr>
      <w:hyperlink r:id="rId25" w:history="1">
        <w:r w:rsidR="00484085" w:rsidRPr="00AE56CA">
          <w:rPr>
            <w:bCs/>
            <w:color w:val="000000"/>
            <w:sz w:val="28"/>
            <w:szCs w:val="28"/>
          </w:rPr>
          <w:t>Федорова О. В.</w:t>
        </w:r>
      </w:hyperlink>
      <w:r w:rsidR="00484085" w:rsidRPr="00AE56CA">
        <w:rPr>
          <w:color w:val="000000"/>
          <w:sz w:val="28"/>
          <w:szCs w:val="28"/>
        </w:rPr>
        <w:t xml:space="preserve"> Проблемы применения мер безопасности в отношении участников уголовного судопроизводства // «Черные дыры» в российском законодательстве. 2006. № 4. С. 512–513. </w:t>
      </w:r>
    </w:p>
    <w:p w:rsidR="00484085" w:rsidRPr="00AE56CA" w:rsidRDefault="0067163A" w:rsidP="00484085">
      <w:pPr>
        <w:pStyle w:val="af5"/>
        <w:numPr>
          <w:ilvl w:val="0"/>
          <w:numId w:val="15"/>
        </w:numPr>
        <w:tabs>
          <w:tab w:val="left" w:pos="1134"/>
          <w:tab w:val="left" w:pos="1276"/>
        </w:tabs>
        <w:ind w:left="0" w:firstLine="709"/>
        <w:jc w:val="both"/>
        <w:rPr>
          <w:color w:val="000000"/>
          <w:sz w:val="28"/>
          <w:szCs w:val="28"/>
        </w:rPr>
      </w:pPr>
      <w:hyperlink r:id="rId26" w:history="1">
        <w:r w:rsidR="00484085" w:rsidRPr="00AE56CA">
          <w:rPr>
            <w:rStyle w:val="a7"/>
            <w:bCs/>
            <w:color w:val="000000"/>
            <w:sz w:val="28"/>
            <w:szCs w:val="28"/>
            <w:u w:val="none"/>
          </w:rPr>
          <w:t>Чурилов Ю. Ю.</w:t>
        </w:r>
      </w:hyperlink>
      <w:r w:rsidR="00484085" w:rsidRPr="00AE56CA">
        <w:rPr>
          <w:color w:val="000000"/>
          <w:sz w:val="28"/>
          <w:szCs w:val="28"/>
        </w:rPr>
        <w:t xml:space="preserve"> Защита на стадии возбуждения уголовного дела // Уголовный процесс. 2008. № 8. С. 49–51.</w:t>
      </w:r>
    </w:p>
    <w:p w:rsidR="00484085" w:rsidRPr="003F364A" w:rsidRDefault="00484085" w:rsidP="00484085">
      <w:pPr>
        <w:spacing w:after="0" w:line="240" w:lineRule="auto"/>
        <w:ind w:firstLine="709"/>
        <w:jc w:val="both"/>
        <w:rPr>
          <w:rFonts w:ascii="Times New Roman" w:hAnsi="Times New Roman" w:cs="Times New Roman"/>
          <w:b/>
          <w:sz w:val="28"/>
          <w:szCs w:val="28"/>
        </w:rPr>
      </w:pPr>
    </w:p>
    <w:p w:rsidR="00484085" w:rsidRPr="00240953" w:rsidRDefault="00484085" w:rsidP="00484085">
      <w:pPr>
        <w:pStyle w:val="aa"/>
        <w:tabs>
          <w:tab w:val="left" w:pos="400"/>
        </w:tabs>
        <w:ind w:firstLine="709"/>
        <w:jc w:val="both"/>
        <w:rPr>
          <w:rFonts w:ascii="Times New Roman" w:hAnsi="Times New Roman"/>
          <w:b/>
          <w:sz w:val="28"/>
          <w:szCs w:val="28"/>
        </w:rPr>
      </w:pPr>
      <w:r>
        <w:rPr>
          <w:rFonts w:ascii="Times New Roman" w:hAnsi="Times New Roman"/>
          <w:b/>
          <w:color w:val="000000"/>
          <w:sz w:val="28"/>
          <w:szCs w:val="28"/>
          <w:shd w:val="clear" w:color="auto" w:fill="FFFFFF"/>
        </w:rPr>
        <w:t>Электронные ресурсы:</w:t>
      </w:r>
    </w:p>
    <w:p w:rsidR="00484085" w:rsidRPr="003D7857" w:rsidRDefault="00484085" w:rsidP="00484085">
      <w:pPr>
        <w:tabs>
          <w:tab w:val="left" w:pos="360"/>
          <w:tab w:val="left" w:pos="540"/>
        </w:tabs>
        <w:spacing w:after="0" w:line="240" w:lineRule="auto"/>
        <w:jc w:val="both"/>
        <w:rPr>
          <w:rFonts w:ascii="Times New Roman" w:hAnsi="Times New Roman" w:cs="Times New Roman"/>
          <w:iCs/>
          <w:sz w:val="28"/>
          <w:szCs w:val="28"/>
        </w:rPr>
      </w:pPr>
      <w:r w:rsidRPr="003D7857">
        <w:rPr>
          <w:rFonts w:ascii="Times New Roman" w:hAnsi="Times New Roman" w:cs="Times New Roman"/>
          <w:iCs/>
          <w:sz w:val="28"/>
          <w:szCs w:val="28"/>
        </w:rPr>
        <w:tab/>
      </w:r>
      <w:r w:rsidRPr="003D7857">
        <w:rPr>
          <w:rFonts w:ascii="Times New Roman" w:hAnsi="Times New Roman" w:cs="Times New Roman"/>
          <w:iCs/>
          <w:sz w:val="28"/>
          <w:szCs w:val="28"/>
        </w:rPr>
        <w:tab/>
      </w:r>
      <w:r w:rsidRPr="003D7857">
        <w:rPr>
          <w:rFonts w:ascii="Times New Roman" w:hAnsi="Times New Roman" w:cs="Times New Roman"/>
          <w:iCs/>
          <w:sz w:val="28"/>
          <w:szCs w:val="28"/>
        </w:rPr>
        <w:tab/>
        <w:t xml:space="preserve">1. Уголовный процесс: учебник / под ред. Б. Б. Булатова, А. М. Баранова. 2-е изд., перераб. и доп. М. : Издательство Юрайт ;  2011. 608 с. </w:t>
      </w:r>
      <w:r w:rsidRPr="003D7857">
        <w:rPr>
          <w:rFonts w:ascii="Times New Roman" w:hAnsi="Times New Roman" w:cs="Times New Roman"/>
          <w:iCs/>
          <w:sz w:val="28"/>
          <w:szCs w:val="28"/>
          <w:lang w:val="en-US"/>
        </w:rPr>
        <w:t>URL</w:t>
      </w:r>
      <w:r w:rsidRPr="003D7857">
        <w:rPr>
          <w:rFonts w:ascii="Times New Roman" w:hAnsi="Times New Roman" w:cs="Times New Roman"/>
          <w:iCs/>
          <w:sz w:val="28"/>
          <w:szCs w:val="28"/>
        </w:rPr>
        <w:t xml:space="preserve">: </w:t>
      </w:r>
      <w:r w:rsidRPr="003D7857">
        <w:rPr>
          <w:rFonts w:ascii="Times New Roman" w:hAnsi="Times New Roman" w:cs="Times New Roman"/>
          <w:iCs/>
          <w:sz w:val="28"/>
          <w:szCs w:val="28"/>
          <w:lang w:val="en-US"/>
        </w:rPr>
        <w:t>http</w:t>
      </w:r>
      <w:r w:rsidRPr="003D7857">
        <w:rPr>
          <w:rFonts w:ascii="Times New Roman" w:hAnsi="Times New Roman" w:cs="Times New Roman"/>
          <w:iCs/>
          <w:sz w:val="28"/>
          <w:szCs w:val="28"/>
        </w:rPr>
        <w:t>://</w:t>
      </w:r>
      <w:r w:rsidRPr="003D7857">
        <w:rPr>
          <w:rFonts w:ascii="Times New Roman" w:hAnsi="Times New Roman" w:cs="Times New Roman"/>
          <w:iCs/>
          <w:sz w:val="28"/>
          <w:szCs w:val="28"/>
          <w:lang w:val="en-US"/>
        </w:rPr>
        <w:t>www</w:t>
      </w:r>
      <w:r w:rsidRPr="003D7857">
        <w:rPr>
          <w:rFonts w:ascii="Times New Roman" w:hAnsi="Times New Roman" w:cs="Times New Roman"/>
          <w:iCs/>
          <w:sz w:val="28"/>
          <w:szCs w:val="28"/>
        </w:rPr>
        <w:t>.</w:t>
      </w:r>
      <w:r w:rsidRPr="003D7857">
        <w:rPr>
          <w:rFonts w:ascii="Times New Roman" w:hAnsi="Times New Roman" w:cs="Times New Roman"/>
          <w:iCs/>
          <w:sz w:val="28"/>
          <w:szCs w:val="28"/>
          <w:lang w:val="en-US"/>
        </w:rPr>
        <w:t>ufali</w:t>
      </w:r>
      <w:r w:rsidRPr="003D7857">
        <w:rPr>
          <w:rFonts w:ascii="Times New Roman" w:hAnsi="Times New Roman" w:cs="Times New Roman"/>
          <w:iCs/>
          <w:sz w:val="28"/>
          <w:szCs w:val="28"/>
        </w:rPr>
        <w:t>.</w:t>
      </w:r>
      <w:r w:rsidRPr="003D7857">
        <w:rPr>
          <w:rFonts w:ascii="Times New Roman" w:hAnsi="Times New Roman" w:cs="Times New Roman"/>
          <w:iCs/>
          <w:sz w:val="28"/>
          <w:szCs w:val="28"/>
          <w:lang w:val="en-US"/>
        </w:rPr>
        <w:t>ru</w:t>
      </w:r>
      <w:r w:rsidRPr="003D7857">
        <w:rPr>
          <w:rFonts w:ascii="Times New Roman" w:hAnsi="Times New Roman" w:cs="Times New Roman"/>
          <w:iCs/>
          <w:sz w:val="28"/>
          <w:szCs w:val="28"/>
        </w:rPr>
        <w:t>//</w:t>
      </w:r>
      <w:r w:rsidRPr="003D7857">
        <w:rPr>
          <w:rFonts w:ascii="Times New Roman" w:hAnsi="Times New Roman" w:cs="Times New Roman"/>
          <w:iCs/>
          <w:sz w:val="28"/>
          <w:szCs w:val="28"/>
          <w:lang w:val="en-US"/>
        </w:rPr>
        <w:t>bibl</w:t>
      </w:r>
      <w:r w:rsidRPr="003D7857">
        <w:rPr>
          <w:rFonts w:ascii="Times New Roman" w:hAnsi="Times New Roman" w:cs="Times New Roman"/>
          <w:iCs/>
          <w:sz w:val="28"/>
          <w:szCs w:val="28"/>
        </w:rPr>
        <w:t>/</w:t>
      </w:r>
      <w:r w:rsidRPr="003D7857">
        <w:rPr>
          <w:rFonts w:ascii="Times New Roman" w:hAnsi="Times New Roman" w:cs="Times New Roman"/>
          <w:iCs/>
          <w:sz w:val="28"/>
          <w:szCs w:val="28"/>
          <w:lang w:val="en-US"/>
        </w:rPr>
        <w:t>bibliotech</w:t>
      </w:r>
      <w:r w:rsidRPr="003D7857">
        <w:rPr>
          <w:rFonts w:ascii="Times New Roman" w:hAnsi="Times New Roman" w:cs="Times New Roman"/>
          <w:iCs/>
          <w:sz w:val="28"/>
          <w:szCs w:val="28"/>
        </w:rPr>
        <w:t>.</w:t>
      </w:r>
      <w:r w:rsidRPr="003D7857">
        <w:rPr>
          <w:rFonts w:ascii="Times New Roman" w:hAnsi="Times New Roman" w:cs="Times New Roman"/>
          <w:iCs/>
          <w:sz w:val="28"/>
          <w:szCs w:val="28"/>
          <w:lang w:val="en-US"/>
        </w:rPr>
        <w:t>php</w:t>
      </w:r>
      <w:r w:rsidRPr="003D7857">
        <w:rPr>
          <w:rFonts w:ascii="Times New Roman" w:hAnsi="Times New Roman" w:cs="Times New Roman"/>
          <w:iCs/>
          <w:sz w:val="28"/>
          <w:szCs w:val="28"/>
        </w:rPr>
        <w:t xml:space="preserve">                                              </w:t>
      </w:r>
    </w:p>
    <w:p w:rsidR="00484085" w:rsidRPr="003D7857" w:rsidRDefault="00484085" w:rsidP="00484085">
      <w:pPr>
        <w:tabs>
          <w:tab w:val="left" w:pos="360"/>
          <w:tab w:val="left" w:pos="540"/>
        </w:tabs>
        <w:spacing w:after="0" w:line="240" w:lineRule="auto"/>
        <w:ind w:firstLine="709"/>
        <w:jc w:val="both"/>
        <w:rPr>
          <w:rFonts w:ascii="Times New Roman" w:hAnsi="Times New Roman" w:cs="Times New Roman"/>
          <w:bCs/>
          <w:sz w:val="28"/>
          <w:szCs w:val="28"/>
        </w:rPr>
      </w:pPr>
      <w:r w:rsidRPr="003D7857">
        <w:rPr>
          <w:rFonts w:ascii="Times New Roman" w:hAnsi="Times New Roman" w:cs="Times New Roman"/>
          <w:iCs/>
          <w:sz w:val="28"/>
          <w:szCs w:val="28"/>
        </w:rPr>
        <w:t xml:space="preserve">2. </w:t>
      </w:r>
      <w:r w:rsidRPr="003D7857">
        <w:rPr>
          <w:rFonts w:ascii="Times New Roman" w:hAnsi="Times New Roman" w:cs="Times New Roman"/>
          <w:sz w:val="28"/>
          <w:szCs w:val="28"/>
        </w:rPr>
        <w:t>Правовые аспекты обеспечения безопасности участников судопроизводства // [Электронный ресурс] // Методические рекомендации. М. 2009. БД СНТИ МВД России. 2013.</w:t>
      </w:r>
      <w:r w:rsidRPr="003D7857">
        <w:rPr>
          <w:rFonts w:ascii="Times New Roman" w:hAnsi="Times New Roman" w:cs="Times New Roman"/>
          <w:bCs/>
          <w:sz w:val="28"/>
          <w:szCs w:val="28"/>
        </w:rPr>
        <w:t xml:space="preserve"> Пинчук Л.В., Бабкин Л.М., Никулина И.А.</w:t>
      </w:r>
    </w:p>
    <w:p w:rsidR="00484085" w:rsidRPr="003D7857" w:rsidRDefault="00484085" w:rsidP="00484085">
      <w:pPr>
        <w:tabs>
          <w:tab w:val="left" w:pos="360"/>
          <w:tab w:val="left" w:pos="540"/>
        </w:tabs>
        <w:spacing w:after="0" w:line="240" w:lineRule="auto"/>
        <w:ind w:firstLine="709"/>
        <w:jc w:val="both"/>
        <w:rPr>
          <w:rFonts w:ascii="Times New Roman" w:hAnsi="Times New Roman" w:cs="Times New Roman"/>
          <w:iCs/>
          <w:sz w:val="28"/>
          <w:szCs w:val="28"/>
        </w:rPr>
      </w:pPr>
      <w:r w:rsidRPr="003D7857">
        <w:rPr>
          <w:rFonts w:ascii="Times New Roman" w:hAnsi="Times New Roman" w:cs="Times New Roman"/>
          <w:bCs/>
          <w:sz w:val="28"/>
          <w:szCs w:val="28"/>
        </w:rPr>
        <w:t xml:space="preserve">3. Порядок приобщения и хранения постановлений о применении непроцессуальных мер государственной защиты к материалам уголовного дела с учетом требований нормативных правовых актов по соблюдению конфиденциальности в отношении защищаемых лиц [Электронный ресурс]. </w:t>
      </w:r>
      <w:r w:rsidRPr="003D7857">
        <w:rPr>
          <w:rFonts w:ascii="Times New Roman" w:hAnsi="Times New Roman" w:cs="Times New Roman"/>
          <w:sz w:val="28"/>
          <w:szCs w:val="28"/>
        </w:rPr>
        <w:t>– М.: Московский университет МВД России, 2013. (материалы АИПС «НТИ-ЦА»).</w:t>
      </w:r>
    </w:p>
    <w:p w:rsidR="00484085" w:rsidRPr="0085451E" w:rsidRDefault="00484085" w:rsidP="00484085">
      <w:pPr>
        <w:pStyle w:val="af6"/>
        <w:tabs>
          <w:tab w:val="left" w:pos="0"/>
          <w:tab w:val="left" w:pos="426"/>
          <w:tab w:val="left" w:pos="993"/>
          <w:tab w:val="num" w:pos="2835"/>
        </w:tabs>
        <w:spacing w:before="0" w:beforeAutospacing="0" w:after="0" w:afterAutospacing="0"/>
        <w:ind w:firstLine="709"/>
        <w:jc w:val="both"/>
        <w:rPr>
          <w:sz w:val="28"/>
          <w:szCs w:val="28"/>
        </w:rPr>
      </w:pPr>
      <w:r>
        <w:rPr>
          <w:sz w:val="28"/>
          <w:szCs w:val="28"/>
        </w:rPr>
        <w:t xml:space="preserve">4. </w:t>
      </w:r>
      <w:r w:rsidRPr="00C72D0D">
        <w:rPr>
          <w:bCs/>
          <w:sz w:val="28"/>
          <w:szCs w:val="28"/>
        </w:rPr>
        <w:t>Филимонов И.А., Ковальчук А.С.</w:t>
      </w:r>
      <w:r w:rsidRPr="0085451E">
        <w:rPr>
          <w:b/>
          <w:bCs/>
          <w:sz w:val="28"/>
          <w:szCs w:val="28"/>
        </w:rPr>
        <w:t xml:space="preserve"> </w:t>
      </w:r>
      <w:r w:rsidRPr="0085451E">
        <w:rPr>
          <w:bCs/>
          <w:sz w:val="28"/>
          <w:szCs w:val="28"/>
        </w:rPr>
        <w:t>Порядок проведения проверки заявлений (сообщений) об угрозе в отношении лиц, подлежащих государственной защите, в соответствии с фз-119 от 20 августа 2004 г. судьями всех судов Российской Федерации</w:t>
      </w:r>
      <w:r>
        <w:rPr>
          <w:bCs/>
          <w:sz w:val="28"/>
          <w:szCs w:val="28"/>
        </w:rPr>
        <w:t xml:space="preserve"> //</w:t>
      </w:r>
      <w:r w:rsidRPr="0085451E">
        <w:rPr>
          <w:bCs/>
          <w:sz w:val="28"/>
          <w:szCs w:val="28"/>
        </w:rPr>
        <w:t xml:space="preserve"> </w:t>
      </w:r>
      <w:r>
        <w:rPr>
          <w:bCs/>
          <w:sz w:val="28"/>
          <w:szCs w:val="28"/>
        </w:rPr>
        <w:t>научно-исследовательская работа</w:t>
      </w:r>
      <w:r w:rsidRPr="0085451E">
        <w:rPr>
          <w:bCs/>
          <w:sz w:val="28"/>
          <w:szCs w:val="28"/>
        </w:rPr>
        <w:t xml:space="preserve"> </w:t>
      </w:r>
      <w:r>
        <w:rPr>
          <w:bCs/>
          <w:sz w:val="28"/>
          <w:szCs w:val="28"/>
        </w:rPr>
        <w:t xml:space="preserve">[Электронный ресурс]. </w:t>
      </w:r>
      <w:r w:rsidRPr="0085451E">
        <w:rPr>
          <w:bCs/>
          <w:sz w:val="28"/>
          <w:szCs w:val="28"/>
        </w:rPr>
        <w:t>– Владивосток</w:t>
      </w:r>
      <w:r>
        <w:rPr>
          <w:bCs/>
          <w:sz w:val="28"/>
          <w:szCs w:val="28"/>
        </w:rPr>
        <w:t>.:</w:t>
      </w:r>
      <w:r w:rsidRPr="0085451E">
        <w:rPr>
          <w:bCs/>
          <w:sz w:val="28"/>
          <w:szCs w:val="28"/>
        </w:rPr>
        <w:t xml:space="preserve"> Даль</w:t>
      </w:r>
      <w:r>
        <w:rPr>
          <w:bCs/>
          <w:sz w:val="28"/>
          <w:szCs w:val="28"/>
        </w:rPr>
        <w:t>невосточный ю</w:t>
      </w:r>
      <w:r w:rsidRPr="0085451E">
        <w:rPr>
          <w:bCs/>
          <w:sz w:val="28"/>
          <w:szCs w:val="28"/>
        </w:rPr>
        <w:t>ридический институт МВД Российской Феде</w:t>
      </w:r>
      <w:r>
        <w:rPr>
          <w:bCs/>
          <w:sz w:val="28"/>
          <w:szCs w:val="28"/>
        </w:rPr>
        <w:t>рации</w:t>
      </w:r>
      <w:r w:rsidRPr="0085451E">
        <w:rPr>
          <w:bCs/>
          <w:sz w:val="28"/>
          <w:szCs w:val="28"/>
        </w:rPr>
        <w:t>, 2013.</w:t>
      </w:r>
      <w:r>
        <w:rPr>
          <w:bCs/>
          <w:sz w:val="28"/>
          <w:szCs w:val="28"/>
        </w:rPr>
        <w:t xml:space="preserve"> </w:t>
      </w:r>
      <w:r>
        <w:rPr>
          <w:sz w:val="28"/>
          <w:szCs w:val="28"/>
        </w:rPr>
        <w:t>(материалы АИПС «НТИ-ЦА»)</w:t>
      </w:r>
      <w:r w:rsidRPr="0085451E">
        <w:rPr>
          <w:sz w:val="28"/>
          <w:szCs w:val="28"/>
        </w:rPr>
        <w:t>.</w:t>
      </w:r>
    </w:p>
    <w:p w:rsidR="00484085" w:rsidRPr="0085451E" w:rsidRDefault="00484085" w:rsidP="00AE56CA">
      <w:pPr>
        <w:pStyle w:val="af6"/>
        <w:tabs>
          <w:tab w:val="left" w:pos="0"/>
          <w:tab w:val="left" w:pos="993"/>
          <w:tab w:val="num" w:pos="2835"/>
        </w:tabs>
        <w:spacing w:before="0" w:beforeAutospacing="0" w:after="0" w:afterAutospacing="0"/>
        <w:ind w:firstLine="709"/>
        <w:jc w:val="both"/>
        <w:rPr>
          <w:sz w:val="28"/>
          <w:szCs w:val="28"/>
        </w:rPr>
      </w:pPr>
      <w:r>
        <w:rPr>
          <w:bCs/>
          <w:sz w:val="28"/>
          <w:szCs w:val="28"/>
        </w:rPr>
        <w:t xml:space="preserve">5. </w:t>
      </w:r>
      <w:r w:rsidRPr="0085451E">
        <w:rPr>
          <w:bCs/>
          <w:sz w:val="28"/>
          <w:szCs w:val="28"/>
        </w:rPr>
        <w:t>Проблемы обеспечения безопасности лиц, содействующих раскрытию и расследованию преступлений</w:t>
      </w:r>
      <w:r w:rsidRPr="0085451E">
        <w:rPr>
          <w:sz w:val="28"/>
          <w:szCs w:val="28"/>
        </w:rPr>
        <w:t>: монография</w:t>
      </w:r>
      <w:r>
        <w:rPr>
          <w:sz w:val="28"/>
          <w:szCs w:val="28"/>
        </w:rPr>
        <w:t xml:space="preserve"> </w:t>
      </w:r>
      <w:r>
        <w:rPr>
          <w:bCs/>
          <w:sz w:val="28"/>
          <w:szCs w:val="28"/>
        </w:rPr>
        <w:t>[Электронный ресурс]</w:t>
      </w:r>
      <w:r>
        <w:rPr>
          <w:sz w:val="28"/>
          <w:szCs w:val="28"/>
        </w:rPr>
        <w:t xml:space="preserve">. </w:t>
      </w:r>
      <w:r w:rsidRPr="0085451E">
        <w:rPr>
          <w:bCs/>
          <w:sz w:val="28"/>
          <w:szCs w:val="28"/>
        </w:rPr>
        <w:t>Волгоград</w:t>
      </w:r>
      <w:r>
        <w:rPr>
          <w:bCs/>
          <w:sz w:val="28"/>
          <w:szCs w:val="28"/>
        </w:rPr>
        <w:t>:</w:t>
      </w:r>
      <w:r w:rsidRPr="0085451E">
        <w:rPr>
          <w:sz w:val="28"/>
          <w:szCs w:val="28"/>
        </w:rPr>
        <w:t xml:space="preserve"> Волгоградская Академия МВД </w:t>
      </w:r>
      <w:r w:rsidRPr="0085451E">
        <w:rPr>
          <w:bCs/>
          <w:sz w:val="28"/>
          <w:szCs w:val="28"/>
        </w:rPr>
        <w:t>Российской Федерации, 2012.</w:t>
      </w:r>
      <w:r>
        <w:rPr>
          <w:bCs/>
          <w:sz w:val="28"/>
          <w:szCs w:val="28"/>
        </w:rPr>
        <w:t xml:space="preserve"> </w:t>
      </w:r>
      <w:r>
        <w:rPr>
          <w:sz w:val="28"/>
          <w:szCs w:val="28"/>
        </w:rPr>
        <w:t>(материалы АИПС «НТИ-ЦА»)</w:t>
      </w:r>
      <w:r w:rsidRPr="0085451E">
        <w:rPr>
          <w:sz w:val="28"/>
          <w:szCs w:val="28"/>
        </w:rPr>
        <w:t>.</w:t>
      </w:r>
    </w:p>
    <w:p w:rsidR="00484085" w:rsidRDefault="00484085" w:rsidP="00AE56CA">
      <w:pPr>
        <w:spacing w:after="0" w:line="240" w:lineRule="auto"/>
        <w:ind w:hanging="142"/>
        <w:jc w:val="center"/>
        <w:rPr>
          <w:rFonts w:ascii="Times New Roman" w:hAnsi="Times New Roman" w:cs="Times New Roman"/>
          <w:b/>
          <w:sz w:val="28"/>
        </w:rPr>
      </w:pPr>
    </w:p>
    <w:p w:rsidR="00AE56CA" w:rsidRPr="005E5BDE" w:rsidRDefault="0055753D" w:rsidP="005E5BDE">
      <w:pPr>
        <w:spacing w:after="0" w:line="240" w:lineRule="auto"/>
        <w:ind w:hanging="142"/>
        <w:jc w:val="center"/>
        <w:rPr>
          <w:rFonts w:ascii="Times New Roman" w:hAnsi="Times New Roman" w:cs="Times New Roman"/>
          <w:b/>
          <w:sz w:val="28"/>
        </w:rPr>
      </w:pPr>
      <w:r w:rsidRPr="006970A4">
        <w:rPr>
          <w:rFonts w:ascii="Times New Roman" w:hAnsi="Times New Roman" w:cs="Times New Roman"/>
          <w:b/>
          <w:sz w:val="28"/>
        </w:rPr>
        <w:t>План лекции</w:t>
      </w:r>
      <w:r w:rsidR="00AE56CA" w:rsidRPr="0084433D">
        <w:rPr>
          <w:rFonts w:ascii="Times New Roman" w:hAnsi="Times New Roman" w:cs="Times New Roman"/>
          <w:b/>
          <w:snapToGrid w:val="0"/>
          <w:sz w:val="28"/>
          <w:szCs w:val="28"/>
        </w:rPr>
        <w:t>:</w:t>
      </w:r>
    </w:p>
    <w:p w:rsidR="00AE56CA" w:rsidRDefault="00AE56CA" w:rsidP="00AE56CA">
      <w:pPr>
        <w:tabs>
          <w:tab w:val="left" w:pos="0"/>
        </w:tabs>
        <w:spacing w:after="0" w:line="240" w:lineRule="auto"/>
        <w:ind w:firstLine="709"/>
        <w:jc w:val="center"/>
        <w:rPr>
          <w:rFonts w:ascii="Times New Roman" w:hAnsi="Times New Roman" w:cs="Times New Roman"/>
          <w:b/>
          <w:snapToGrid w:val="0"/>
          <w:sz w:val="28"/>
          <w:szCs w:val="28"/>
        </w:rPr>
      </w:pPr>
    </w:p>
    <w:p w:rsidR="00F22AE4" w:rsidRPr="007C0BD5" w:rsidRDefault="00F22AE4" w:rsidP="00F22AE4">
      <w:pPr>
        <w:pStyle w:val="af5"/>
        <w:numPr>
          <w:ilvl w:val="0"/>
          <w:numId w:val="17"/>
        </w:numPr>
        <w:shd w:val="clear" w:color="auto" w:fill="FFFFFF"/>
        <w:tabs>
          <w:tab w:val="left" w:pos="1134"/>
        </w:tabs>
        <w:ind w:left="0" w:firstLine="709"/>
        <w:jc w:val="both"/>
        <w:rPr>
          <w:color w:val="000000"/>
          <w:sz w:val="28"/>
          <w:szCs w:val="28"/>
        </w:rPr>
      </w:pPr>
      <w:r>
        <w:rPr>
          <w:color w:val="000000" w:themeColor="text1"/>
          <w:sz w:val="28"/>
          <w:szCs w:val="28"/>
        </w:rPr>
        <w:t>С</w:t>
      </w:r>
      <w:r w:rsidRPr="007C0BD5">
        <w:rPr>
          <w:color w:val="000000" w:themeColor="text1"/>
          <w:sz w:val="28"/>
          <w:szCs w:val="28"/>
        </w:rPr>
        <w:t>охранени</w:t>
      </w:r>
      <w:r>
        <w:rPr>
          <w:color w:val="000000" w:themeColor="text1"/>
          <w:sz w:val="28"/>
          <w:szCs w:val="28"/>
        </w:rPr>
        <w:t>е</w:t>
      </w:r>
      <w:r w:rsidRPr="007C0BD5">
        <w:rPr>
          <w:color w:val="000000" w:themeColor="text1"/>
          <w:sz w:val="28"/>
          <w:szCs w:val="28"/>
        </w:rPr>
        <w:t xml:space="preserve"> в тайне сведений о потерпевших и заявителях</w:t>
      </w:r>
      <w:r>
        <w:rPr>
          <w:color w:val="000000" w:themeColor="text1"/>
          <w:sz w:val="28"/>
          <w:szCs w:val="28"/>
        </w:rPr>
        <w:t>.</w:t>
      </w:r>
    </w:p>
    <w:p w:rsidR="00AE56CA" w:rsidRDefault="00AE56CA" w:rsidP="00AE56CA">
      <w:pPr>
        <w:pStyle w:val="af5"/>
        <w:numPr>
          <w:ilvl w:val="0"/>
          <w:numId w:val="17"/>
        </w:numPr>
        <w:shd w:val="clear" w:color="auto" w:fill="FFFFFF"/>
        <w:tabs>
          <w:tab w:val="left" w:pos="1134"/>
        </w:tabs>
        <w:ind w:left="0" w:firstLine="709"/>
        <w:jc w:val="both"/>
        <w:rPr>
          <w:color w:val="000000"/>
          <w:sz w:val="28"/>
          <w:szCs w:val="28"/>
        </w:rPr>
      </w:pPr>
      <w:r>
        <w:rPr>
          <w:color w:val="000000"/>
          <w:sz w:val="28"/>
          <w:szCs w:val="28"/>
        </w:rPr>
        <w:t>У</w:t>
      </w:r>
      <w:r w:rsidRPr="007C0BD5">
        <w:rPr>
          <w:color w:val="000000"/>
          <w:sz w:val="28"/>
          <w:szCs w:val="28"/>
        </w:rPr>
        <w:t>части</w:t>
      </w:r>
      <w:r>
        <w:rPr>
          <w:color w:val="000000"/>
          <w:sz w:val="28"/>
          <w:szCs w:val="28"/>
        </w:rPr>
        <w:t>е</w:t>
      </w:r>
      <w:r w:rsidRPr="007C0BD5">
        <w:rPr>
          <w:color w:val="000000"/>
          <w:sz w:val="28"/>
          <w:szCs w:val="28"/>
        </w:rPr>
        <w:t xml:space="preserve"> </w:t>
      </w:r>
      <w:r>
        <w:rPr>
          <w:color w:val="000000"/>
          <w:sz w:val="28"/>
          <w:szCs w:val="28"/>
        </w:rPr>
        <w:t>г</w:t>
      </w:r>
      <w:r w:rsidRPr="007C0BD5">
        <w:rPr>
          <w:color w:val="000000"/>
          <w:sz w:val="28"/>
          <w:szCs w:val="28"/>
        </w:rPr>
        <w:t>раждан под псевдонимом</w:t>
      </w:r>
      <w:r>
        <w:rPr>
          <w:color w:val="000000"/>
          <w:sz w:val="28"/>
          <w:szCs w:val="28"/>
        </w:rPr>
        <w:t>.</w:t>
      </w:r>
    </w:p>
    <w:p w:rsidR="00AE56CA" w:rsidRDefault="00AA5106" w:rsidP="00AE56CA">
      <w:pPr>
        <w:pStyle w:val="af5"/>
        <w:numPr>
          <w:ilvl w:val="0"/>
          <w:numId w:val="17"/>
        </w:numPr>
        <w:shd w:val="clear" w:color="auto" w:fill="FFFFFF"/>
        <w:tabs>
          <w:tab w:val="left" w:pos="1134"/>
        </w:tabs>
        <w:ind w:left="0" w:firstLine="709"/>
        <w:jc w:val="both"/>
        <w:rPr>
          <w:color w:val="000000"/>
          <w:sz w:val="28"/>
          <w:szCs w:val="28"/>
        </w:rPr>
      </w:pPr>
      <w:r>
        <w:rPr>
          <w:color w:val="000000"/>
          <w:sz w:val="28"/>
          <w:szCs w:val="28"/>
        </w:rPr>
        <w:t>Предъявление лица для опознания.</w:t>
      </w:r>
    </w:p>
    <w:p w:rsidR="00AE56CA" w:rsidRDefault="00AA5106" w:rsidP="00AE56CA">
      <w:pPr>
        <w:pStyle w:val="af5"/>
        <w:numPr>
          <w:ilvl w:val="0"/>
          <w:numId w:val="17"/>
        </w:numPr>
        <w:shd w:val="clear" w:color="auto" w:fill="FFFFFF"/>
        <w:tabs>
          <w:tab w:val="left" w:pos="1134"/>
        </w:tabs>
        <w:ind w:left="0" w:firstLine="709"/>
        <w:jc w:val="both"/>
        <w:rPr>
          <w:color w:val="000000"/>
          <w:sz w:val="28"/>
          <w:szCs w:val="28"/>
        </w:rPr>
      </w:pPr>
      <w:r>
        <w:rPr>
          <w:color w:val="000000"/>
          <w:sz w:val="28"/>
          <w:szCs w:val="28"/>
        </w:rPr>
        <w:t>Контроль и запись телефонных и иных переговоров.</w:t>
      </w:r>
    </w:p>
    <w:p w:rsidR="00AE56CA" w:rsidRPr="00210CB5" w:rsidRDefault="00AE56CA" w:rsidP="00AE56CA">
      <w:pPr>
        <w:pStyle w:val="af5"/>
        <w:numPr>
          <w:ilvl w:val="0"/>
          <w:numId w:val="17"/>
        </w:numPr>
        <w:shd w:val="clear" w:color="auto" w:fill="FFFFFF"/>
        <w:tabs>
          <w:tab w:val="left" w:pos="1134"/>
          <w:tab w:val="left" w:pos="1418"/>
        </w:tabs>
        <w:ind w:left="0" w:firstLine="709"/>
        <w:jc w:val="both"/>
        <w:rPr>
          <w:color w:val="000000"/>
          <w:sz w:val="28"/>
          <w:szCs w:val="28"/>
        </w:rPr>
      </w:pPr>
      <w:r>
        <w:rPr>
          <w:color w:val="000000"/>
          <w:sz w:val="28"/>
          <w:szCs w:val="28"/>
        </w:rPr>
        <w:t>О</w:t>
      </w:r>
      <w:r w:rsidRPr="00210CB5">
        <w:rPr>
          <w:rFonts w:eastAsiaTheme="minorHAnsi"/>
          <w:sz w:val="28"/>
          <w:szCs w:val="28"/>
          <w:lang w:eastAsia="en-US"/>
        </w:rPr>
        <w:t xml:space="preserve"> недопустимости разглашения данных предварительного расследования</w:t>
      </w:r>
      <w:r>
        <w:rPr>
          <w:rFonts w:eastAsiaTheme="minorHAnsi"/>
          <w:sz w:val="28"/>
          <w:szCs w:val="28"/>
          <w:lang w:eastAsia="en-US"/>
        </w:rPr>
        <w:t>.</w:t>
      </w:r>
    </w:p>
    <w:p w:rsidR="0055753D" w:rsidRPr="006970A4" w:rsidRDefault="0055753D" w:rsidP="00484085">
      <w:pPr>
        <w:spacing w:after="0" w:line="240" w:lineRule="auto"/>
        <w:ind w:firstLine="709"/>
        <w:jc w:val="center"/>
        <w:rPr>
          <w:rFonts w:ascii="Times New Roman" w:hAnsi="Times New Roman" w:cs="Times New Roman"/>
          <w:sz w:val="28"/>
        </w:rPr>
      </w:pPr>
    </w:p>
    <w:p w:rsidR="00F22AE4" w:rsidRPr="00F22AE4" w:rsidRDefault="00F22AE4" w:rsidP="00F22AE4">
      <w:pPr>
        <w:pStyle w:val="af5"/>
        <w:shd w:val="clear" w:color="auto" w:fill="FFFFFF"/>
        <w:tabs>
          <w:tab w:val="left" w:pos="1134"/>
        </w:tabs>
        <w:ind w:left="709" w:hanging="709"/>
        <w:jc w:val="center"/>
        <w:rPr>
          <w:b/>
          <w:color w:val="000000"/>
          <w:sz w:val="28"/>
          <w:szCs w:val="28"/>
        </w:rPr>
      </w:pPr>
      <w:r w:rsidRPr="00F22AE4">
        <w:rPr>
          <w:b/>
          <w:color w:val="000000" w:themeColor="text1"/>
          <w:sz w:val="28"/>
          <w:szCs w:val="28"/>
        </w:rPr>
        <w:t>Вопрос 1. Сохранение в тайне сведений о потерпевших и заявителях</w:t>
      </w:r>
    </w:p>
    <w:p w:rsidR="0055753D" w:rsidRPr="006970A4" w:rsidRDefault="0055753D" w:rsidP="00484085">
      <w:pPr>
        <w:spacing w:after="0" w:line="240" w:lineRule="auto"/>
        <w:ind w:firstLine="709"/>
        <w:jc w:val="center"/>
        <w:rPr>
          <w:rFonts w:ascii="Times New Roman" w:hAnsi="Times New Roman" w:cs="Times New Roman"/>
          <w:sz w:val="28"/>
        </w:rPr>
      </w:pPr>
    </w:p>
    <w:p w:rsidR="00484085" w:rsidRPr="00F22AE4" w:rsidRDefault="00484085" w:rsidP="00F22AE4">
      <w:pPr>
        <w:shd w:val="clear" w:color="auto" w:fill="FFFFFF"/>
        <w:tabs>
          <w:tab w:val="left" w:pos="1134"/>
        </w:tabs>
        <w:spacing w:after="0" w:line="240" w:lineRule="auto"/>
        <w:ind w:firstLine="851"/>
        <w:jc w:val="both"/>
        <w:rPr>
          <w:rFonts w:ascii="Times New Roman" w:hAnsi="Times New Roman" w:cs="Times New Roman"/>
          <w:sz w:val="28"/>
          <w:szCs w:val="28"/>
        </w:rPr>
      </w:pPr>
      <w:r w:rsidRPr="00F22AE4">
        <w:rPr>
          <w:rFonts w:ascii="Times New Roman" w:hAnsi="Times New Roman" w:cs="Times New Roman"/>
          <w:sz w:val="28"/>
          <w:szCs w:val="28"/>
        </w:rPr>
        <w:t>В досудебном периоде производства по уголовным делам, могут применят</w:t>
      </w:r>
      <w:r w:rsidR="00F22AE4" w:rsidRPr="00F22AE4">
        <w:rPr>
          <w:rFonts w:ascii="Times New Roman" w:hAnsi="Times New Roman" w:cs="Times New Roman"/>
          <w:sz w:val="28"/>
          <w:szCs w:val="28"/>
        </w:rPr>
        <w:t>ь</w:t>
      </w:r>
      <w:r w:rsidRPr="00F22AE4">
        <w:rPr>
          <w:rFonts w:ascii="Times New Roman" w:hAnsi="Times New Roman" w:cs="Times New Roman"/>
          <w:sz w:val="28"/>
          <w:szCs w:val="28"/>
        </w:rPr>
        <w:t>ся следующие средства обеспечения личной безопасности субъектов уголовного процесса:</w:t>
      </w:r>
    </w:p>
    <w:p w:rsidR="00484085" w:rsidRPr="00F22AE4" w:rsidRDefault="00484085" w:rsidP="00F22AE4">
      <w:pPr>
        <w:shd w:val="clear" w:color="auto" w:fill="FFFFFF"/>
        <w:tabs>
          <w:tab w:val="left" w:pos="1134"/>
        </w:tabs>
        <w:spacing w:after="0" w:line="240" w:lineRule="auto"/>
        <w:ind w:firstLine="851"/>
        <w:jc w:val="both"/>
        <w:rPr>
          <w:rFonts w:ascii="Times New Roman" w:hAnsi="Times New Roman" w:cs="Times New Roman"/>
          <w:color w:val="000000"/>
          <w:sz w:val="28"/>
          <w:szCs w:val="28"/>
        </w:rPr>
      </w:pPr>
      <w:r w:rsidRPr="00F22AE4">
        <w:rPr>
          <w:rFonts w:ascii="Times New Roman" w:hAnsi="Times New Roman" w:cs="Times New Roman"/>
          <w:sz w:val="28"/>
          <w:szCs w:val="28"/>
        </w:rPr>
        <w:t xml:space="preserve">К первой мере безопасности, следует отнести положение закона, содержащееся в </w:t>
      </w:r>
      <w:r w:rsidR="00F22AE4" w:rsidRPr="00F22AE4">
        <w:rPr>
          <w:rFonts w:ascii="Times New Roman" w:hAnsi="Times New Roman" w:cs="Times New Roman"/>
          <w:b/>
          <w:i/>
          <w:sz w:val="28"/>
          <w:szCs w:val="28"/>
        </w:rPr>
        <w:t xml:space="preserve">п. 1 </w:t>
      </w:r>
      <w:r w:rsidRPr="00F22AE4">
        <w:rPr>
          <w:rFonts w:ascii="Times New Roman" w:hAnsi="Times New Roman" w:cs="Times New Roman"/>
          <w:b/>
          <w:i/>
          <w:color w:val="000000"/>
          <w:sz w:val="28"/>
          <w:szCs w:val="28"/>
        </w:rPr>
        <w:t xml:space="preserve">ч. 1. ст. 144 УПК РФ, </w:t>
      </w:r>
      <w:r w:rsidRPr="00F22AE4">
        <w:rPr>
          <w:rFonts w:ascii="Times New Roman" w:hAnsi="Times New Roman" w:cs="Times New Roman"/>
          <w:color w:val="000000"/>
          <w:sz w:val="28"/>
          <w:szCs w:val="28"/>
        </w:rPr>
        <w:t xml:space="preserve">предусматривающее возможность </w:t>
      </w:r>
      <w:r w:rsidRPr="00F22AE4">
        <w:rPr>
          <w:rFonts w:ascii="Times New Roman" w:hAnsi="Times New Roman" w:cs="Times New Roman"/>
          <w:i/>
          <w:color w:val="000000"/>
          <w:sz w:val="28"/>
          <w:szCs w:val="28"/>
        </w:rPr>
        <w:t>сохранения в тайне данных о лице</w:t>
      </w:r>
      <w:r w:rsidRPr="00F22AE4">
        <w:rPr>
          <w:rStyle w:val="af4"/>
          <w:rFonts w:ascii="Times New Roman" w:hAnsi="Times New Roman" w:cs="Times New Roman"/>
          <w:i/>
          <w:color w:val="000000"/>
          <w:sz w:val="28"/>
          <w:szCs w:val="28"/>
        </w:rPr>
        <w:footnoteReference w:id="10"/>
      </w:r>
      <w:r w:rsidRPr="00F22AE4">
        <w:rPr>
          <w:rFonts w:ascii="Times New Roman" w:hAnsi="Times New Roman" w:cs="Times New Roman"/>
          <w:i/>
          <w:color w:val="000000"/>
          <w:sz w:val="28"/>
          <w:szCs w:val="28"/>
        </w:rPr>
        <w:t>, участвующем в производстве процессуальных действий при проверке сообщения о преступлении</w:t>
      </w:r>
      <w:r w:rsidRPr="00F22AE4">
        <w:rPr>
          <w:rFonts w:ascii="Times New Roman" w:hAnsi="Times New Roman" w:cs="Times New Roman"/>
          <w:color w:val="000000"/>
          <w:sz w:val="28"/>
          <w:szCs w:val="28"/>
        </w:rPr>
        <w:t xml:space="preserve">. Это может быть </w:t>
      </w:r>
      <w:r w:rsidRPr="00A4441C">
        <w:rPr>
          <w:rFonts w:ascii="Times New Roman" w:hAnsi="Times New Roman" w:cs="Times New Roman"/>
          <w:color w:val="000000"/>
          <w:sz w:val="28"/>
          <w:szCs w:val="28"/>
          <w:u w:val="single"/>
        </w:rPr>
        <w:t>заявитель, пострадавший (жертва) преступления</w:t>
      </w:r>
      <w:r w:rsidRPr="00F22AE4">
        <w:rPr>
          <w:rFonts w:ascii="Times New Roman" w:hAnsi="Times New Roman" w:cs="Times New Roman"/>
          <w:color w:val="000000"/>
          <w:sz w:val="28"/>
          <w:szCs w:val="28"/>
        </w:rPr>
        <w:t xml:space="preserve">,  обратившийся в правоохранительные органы с просьбой о привлечении к уголовной ответственности лиц, совершивших преступление, а также </w:t>
      </w:r>
      <w:r w:rsidRPr="00A4441C">
        <w:rPr>
          <w:rFonts w:ascii="Times New Roman" w:hAnsi="Times New Roman" w:cs="Times New Roman"/>
          <w:color w:val="000000"/>
          <w:sz w:val="28"/>
          <w:szCs w:val="28"/>
          <w:u w:val="single"/>
        </w:rPr>
        <w:t>очевидец,</w:t>
      </w:r>
      <w:r w:rsidRPr="00F22AE4">
        <w:rPr>
          <w:rFonts w:ascii="Times New Roman" w:hAnsi="Times New Roman" w:cs="Times New Roman"/>
          <w:color w:val="000000"/>
          <w:sz w:val="28"/>
          <w:szCs w:val="28"/>
        </w:rPr>
        <w:t xml:space="preserve"> как лицо, которому могут быть известны какие-либо обстоятельства совершенного противоправного деяния. </w:t>
      </w:r>
    </w:p>
    <w:p w:rsidR="00484085" w:rsidRPr="00F22AE4" w:rsidRDefault="00484085" w:rsidP="00F22AE4">
      <w:pPr>
        <w:shd w:val="clear" w:color="auto" w:fill="FFFFFF"/>
        <w:tabs>
          <w:tab w:val="left" w:pos="1134"/>
        </w:tabs>
        <w:spacing w:after="0" w:line="240" w:lineRule="auto"/>
        <w:ind w:firstLine="851"/>
        <w:jc w:val="both"/>
        <w:rPr>
          <w:rFonts w:ascii="Times New Roman" w:hAnsi="Times New Roman" w:cs="Times New Roman"/>
          <w:color w:val="000000"/>
          <w:sz w:val="28"/>
          <w:szCs w:val="28"/>
        </w:rPr>
      </w:pPr>
      <w:r w:rsidRPr="00F22AE4">
        <w:rPr>
          <w:rFonts w:ascii="Times New Roman" w:hAnsi="Times New Roman" w:cs="Times New Roman"/>
          <w:color w:val="000000"/>
          <w:sz w:val="28"/>
          <w:szCs w:val="28"/>
        </w:rPr>
        <w:t xml:space="preserve">Применение такого процессуального действия стало возможным с марта 2013 года благодаря принятию Федерального закона от 04.03.2013 г. </w:t>
      </w:r>
      <w:r w:rsidR="005E5BDE">
        <w:rPr>
          <w:rFonts w:ascii="Times New Roman" w:hAnsi="Times New Roman" w:cs="Times New Roman"/>
          <w:color w:val="000000"/>
          <w:sz w:val="28"/>
          <w:szCs w:val="28"/>
        </w:rPr>
        <w:t xml:space="preserve"> </w:t>
      </w:r>
      <w:r w:rsidRPr="00F22AE4">
        <w:rPr>
          <w:rFonts w:ascii="Times New Roman" w:hAnsi="Times New Roman" w:cs="Times New Roman"/>
          <w:color w:val="000000"/>
          <w:sz w:val="28"/>
          <w:szCs w:val="28"/>
        </w:rPr>
        <w:t xml:space="preserve">№ 23-ФЗ. Законодатель, следуя потребностям практики, ввел новую часть 1.1 ст. 144 УПК РФ, ибо большинство лиц, участвующих на начальном этапе в уголовно-процессуальной деятельности, в силу своего психологического состояния, видят (или по крайней мере хотят видеть) в органах, уполномоченных осуществлять уголовное преследование, первичную надежную и своевременную защиту от противоправных посягательств со стороны преступных элементов. УПК РФ в этом случае, полностью корреспондируя с положениями ч. 2 ст. 2 ФЗ "О государственной защите потерпевших, свидетелей и иных участников судопроизводства", регламентирует </w:t>
      </w:r>
      <w:r w:rsidRPr="00F22AE4">
        <w:rPr>
          <w:rFonts w:ascii="Times New Roman" w:hAnsi="Times New Roman" w:cs="Times New Roman"/>
          <w:i/>
          <w:color w:val="000000"/>
          <w:sz w:val="28"/>
          <w:szCs w:val="28"/>
        </w:rPr>
        <w:t>возможность участия граждан под псевдонимом с самого зарождения уголовно-процессуальных отношений</w:t>
      </w:r>
      <w:r w:rsidRPr="00F22AE4">
        <w:rPr>
          <w:rFonts w:ascii="Times New Roman" w:hAnsi="Times New Roman" w:cs="Times New Roman"/>
          <w:color w:val="000000"/>
          <w:sz w:val="28"/>
          <w:szCs w:val="28"/>
        </w:rPr>
        <w:t xml:space="preserve">, дабы обезопасить лиц, пострадавших от преступления и (или) оказывающих содействие органам расследования от возможного давления с противодействующей стороны. </w:t>
      </w:r>
    </w:p>
    <w:p w:rsidR="00484085" w:rsidRDefault="00484085" w:rsidP="00F22AE4">
      <w:pPr>
        <w:shd w:val="clear" w:color="auto" w:fill="FFFFFF"/>
        <w:tabs>
          <w:tab w:val="left" w:pos="1134"/>
        </w:tabs>
        <w:spacing w:after="0" w:line="240" w:lineRule="auto"/>
        <w:ind w:firstLine="851"/>
        <w:jc w:val="both"/>
        <w:rPr>
          <w:rFonts w:ascii="Times New Roman" w:hAnsi="Times New Roman" w:cs="Times New Roman"/>
          <w:color w:val="000000"/>
          <w:sz w:val="28"/>
          <w:szCs w:val="28"/>
        </w:rPr>
      </w:pPr>
      <w:r w:rsidRPr="00F22AE4">
        <w:rPr>
          <w:rFonts w:ascii="Times New Roman" w:hAnsi="Times New Roman" w:cs="Times New Roman"/>
          <w:color w:val="000000"/>
          <w:sz w:val="28"/>
          <w:szCs w:val="28"/>
        </w:rPr>
        <w:t xml:space="preserve">Можно говорить о том, что законодатель в ч. 1.1 ст. 144 УПК РФ "предпринял попытку" минимального закрепления процессуально-правового статуса лиц, участвующих в производстве процессуальных действий при проверке сообщения о преступлении. Им, в частности, должны быть </w:t>
      </w:r>
      <w:r w:rsidRPr="00A4441C">
        <w:rPr>
          <w:rFonts w:ascii="Times New Roman" w:hAnsi="Times New Roman" w:cs="Times New Roman"/>
          <w:b/>
          <w:color w:val="000000"/>
          <w:sz w:val="28"/>
          <w:szCs w:val="28"/>
        </w:rPr>
        <w:t>разъяснены права и обязанности,</w:t>
      </w:r>
      <w:r w:rsidRPr="00F22AE4">
        <w:rPr>
          <w:rFonts w:ascii="Times New Roman" w:hAnsi="Times New Roman" w:cs="Times New Roman"/>
          <w:color w:val="000000"/>
          <w:sz w:val="28"/>
          <w:szCs w:val="28"/>
        </w:rPr>
        <w:t xml:space="preserve"> предусмотренные УПК РФ, а также обеспечена возможность осуществления этих прав в той части, в которой производимые процессуальные действия и принимаемые процессуальные решения затрагивают их интересы, в том числе </w:t>
      </w:r>
      <w:r w:rsidRPr="00A4441C">
        <w:rPr>
          <w:rFonts w:ascii="Times New Roman" w:hAnsi="Times New Roman" w:cs="Times New Roman"/>
          <w:b/>
          <w:color w:val="000000"/>
          <w:sz w:val="28"/>
          <w:szCs w:val="28"/>
        </w:rPr>
        <w:t>право не свидетельствовать против самого себя, своего супруга (своей супруги) и других близких родственников, пользоваться услугами адвоката, а также приносить жалобы на действия (бездействие) и решения</w:t>
      </w:r>
      <w:r w:rsidRPr="00F22AE4">
        <w:rPr>
          <w:rFonts w:ascii="Times New Roman" w:hAnsi="Times New Roman" w:cs="Times New Roman"/>
          <w:color w:val="000000"/>
          <w:sz w:val="28"/>
          <w:szCs w:val="28"/>
        </w:rPr>
        <w:t xml:space="preserve"> дознавателя, органа дознания, следователя, руководителя следственного органа в порядке, предусмотренном УПК РФ. Указанные лица также могут быть предупреждены о неразглашении данных досудебного производства в </w:t>
      </w:r>
      <w:r w:rsidRPr="00A4441C">
        <w:rPr>
          <w:rFonts w:ascii="Times New Roman" w:hAnsi="Times New Roman" w:cs="Times New Roman"/>
          <w:color w:val="000000"/>
          <w:sz w:val="28"/>
          <w:szCs w:val="28"/>
        </w:rPr>
        <w:t xml:space="preserve">порядке ст. 166 УПК РФ. </w:t>
      </w:r>
    </w:p>
    <w:p w:rsidR="00DE63ED" w:rsidRDefault="00B25ABD" w:rsidP="00DE63ED">
      <w:pPr>
        <w:shd w:val="clear" w:color="auto" w:fill="FFFFFF"/>
        <w:tabs>
          <w:tab w:val="left" w:pos="1134"/>
        </w:tabs>
        <w:spacing w:after="0" w:line="240" w:lineRule="auto"/>
        <w:ind w:firstLine="851"/>
        <w:jc w:val="both"/>
        <w:rPr>
          <w:rFonts w:ascii="Times New Roman" w:hAnsi="Times New Roman" w:cs="Times New Roman"/>
          <w:color w:val="000000"/>
          <w:sz w:val="28"/>
          <w:szCs w:val="28"/>
        </w:rPr>
      </w:pPr>
      <w:r w:rsidRPr="006A5254">
        <w:rPr>
          <w:rFonts w:ascii="Times New Roman" w:hAnsi="Times New Roman" w:cs="Times New Roman"/>
          <w:b/>
          <w:color w:val="000000"/>
          <w:sz w:val="28"/>
          <w:szCs w:val="28"/>
        </w:rPr>
        <w:t>Вывод:</w:t>
      </w:r>
      <w:r w:rsidR="002A017D">
        <w:rPr>
          <w:rFonts w:ascii="Times New Roman" w:hAnsi="Times New Roman" w:cs="Times New Roman"/>
          <w:b/>
          <w:color w:val="000000"/>
          <w:sz w:val="28"/>
          <w:szCs w:val="28"/>
        </w:rPr>
        <w:t xml:space="preserve"> </w:t>
      </w:r>
      <w:r w:rsidR="0029709D" w:rsidRPr="00F22AE4">
        <w:rPr>
          <w:rFonts w:ascii="Times New Roman" w:hAnsi="Times New Roman" w:cs="Times New Roman"/>
          <w:color w:val="000000"/>
          <w:sz w:val="28"/>
          <w:szCs w:val="28"/>
        </w:rPr>
        <w:t>лиц</w:t>
      </w:r>
      <w:r w:rsidR="0029709D">
        <w:rPr>
          <w:rFonts w:ascii="Times New Roman" w:hAnsi="Times New Roman" w:cs="Times New Roman"/>
          <w:color w:val="000000"/>
          <w:sz w:val="28"/>
          <w:szCs w:val="28"/>
        </w:rPr>
        <w:t>ам, участвующим</w:t>
      </w:r>
      <w:r w:rsidR="0029709D" w:rsidRPr="00F22AE4">
        <w:rPr>
          <w:rFonts w:ascii="Times New Roman" w:hAnsi="Times New Roman" w:cs="Times New Roman"/>
          <w:color w:val="000000"/>
          <w:sz w:val="28"/>
          <w:szCs w:val="28"/>
        </w:rPr>
        <w:t xml:space="preserve"> в производстве процессуальных действий при проверке сообщения о преступлении</w:t>
      </w:r>
      <w:r w:rsidR="0029709D">
        <w:rPr>
          <w:rFonts w:ascii="Times New Roman" w:hAnsi="Times New Roman" w:cs="Times New Roman"/>
          <w:color w:val="000000"/>
          <w:sz w:val="28"/>
          <w:szCs w:val="28"/>
        </w:rPr>
        <w:t>, должны быть разъяснены права и обязанности, предусмотренные УПК РФ.</w:t>
      </w:r>
      <w:r w:rsidR="00DE63ED">
        <w:rPr>
          <w:rFonts w:ascii="Times New Roman" w:hAnsi="Times New Roman" w:cs="Times New Roman"/>
          <w:color w:val="000000"/>
          <w:sz w:val="28"/>
          <w:szCs w:val="28"/>
        </w:rPr>
        <w:t xml:space="preserve"> </w:t>
      </w:r>
      <w:r w:rsidR="00DE63ED" w:rsidRPr="00F22AE4">
        <w:rPr>
          <w:rFonts w:ascii="Times New Roman" w:hAnsi="Times New Roman" w:cs="Times New Roman"/>
          <w:color w:val="000000"/>
          <w:sz w:val="28"/>
          <w:szCs w:val="28"/>
        </w:rPr>
        <w:t xml:space="preserve">Указанные лица также могут быть предупреждены о неразглашении данных досудебного производства в </w:t>
      </w:r>
      <w:r w:rsidR="00DE63ED" w:rsidRPr="00A4441C">
        <w:rPr>
          <w:rFonts w:ascii="Times New Roman" w:hAnsi="Times New Roman" w:cs="Times New Roman"/>
          <w:color w:val="000000"/>
          <w:sz w:val="28"/>
          <w:szCs w:val="28"/>
        </w:rPr>
        <w:t xml:space="preserve">порядке ст. 166 УПК РФ. </w:t>
      </w:r>
    </w:p>
    <w:p w:rsidR="0029709D" w:rsidRPr="00A4441C" w:rsidRDefault="0029709D" w:rsidP="00F22AE4">
      <w:pPr>
        <w:shd w:val="clear" w:color="auto" w:fill="FFFFFF"/>
        <w:tabs>
          <w:tab w:val="left" w:pos="1134"/>
        </w:tabs>
        <w:spacing w:after="0" w:line="240" w:lineRule="auto"/>
        <w:ind w:firstLine="851"/>
        <w:jc w:val="both"/>
        <w:rPr>
          <w:rFonts w:ascii="Times New Roman" w:hAnsi="Times New Roman" w:cs="Times New Roman"/>
          <w:color w:val="000000"/>
          <w:sz w:val="28"/>
          <w:szCs w:val="28"/>
        </w:rPr>
      </w:pPr>
    </w:p>
    <w:p w:rsidR="00B25ABD" w:rsidRDefault="00A4441C" w:rsidP="000B4812">
      <w:pPr>
        <w:pStyle w:val="af5"/>
        <w:shd w:val="clear" w:color="auto" w:fill="FFFFFF"/>
        <w:tabs>
          <w:tab w:val="left" w:pos="1134"/>
        </w:tabs>
        <w:ind w:left="709"/>
        <w:jc w:val="center"/>
        <w:rPr>
          <w:color w:val="000000"/>
          <w:sz w:val="28"/>
          <w:szCs w:val="28"/>
        </w:rPr>
      </w:pPr>
      <w:r>
        <w:rPr>
          <w:b/>
          <w:color w:val="000000" w:themeColor="text1"/>
          <w:sz w:val="28"/>
          <w:szCs w:val="28"/>
        </w:rPr>
        <w:t>Вопрос 2</w:t>
      </w:r>
      <w:r w:rsidRPr="00A4441C">
        <w:rPr>
          <w:b/>
          <w:color w:val="000000" w:themeColor="text1"/>
          <w:sz w:val="28"/>
          <w:szCs w:val="28"/>
        </w:rPr>
        <w:t>.</w:t>
      </w:r>
      <w:r w:rsidR="00B25ABD">
        <w:rPr>
          <w:b/>
          <w:color w:val="000000" w:themeColor="text1"/>
          <w:sz w:val="28"/>
          <w:szCs w:val="28"/>
        </w:rPr>
        <w:t xml:space="preserve"> </w:t>
      </w:r>
      <w:r w:rsidR="00B25ABD" w:rsidRPr="00B25ABD">
        <w:rPr>
          <w:b/>
          <w:color w:val="000000"/>
          <w:sz w:val="28"/>
          <w:szCs w:val="28"/>
        </w:rPr>
        <w:t>Участие граждан под псевдонимом</w:t>
      </w:r>
    </w:p>
    <w:p w:rsidR="00A4441C" w:rsidRPr="00A4441C" w:rsidRDefault="00A4441C" w:rsidP="00F22AE4">
      <w:pPr>
        <w:shd w:val="clear" w:color="auto" w:fill="FFFFFF"/>
        <w:tabs>
          <w:tab w:val="left" w:pos="1134"/>
        </w:tabs>
        <w:spacing w:after="0" w:line="240" w:lineRule="auto"/>
        <w:ind w:firstLine="851"/>
        <w:jc w:val="both"/>
        <w:rPr>
          <w:rFonts w:ascii="Times New Roman" w:hAnsi="Times New Roman" w:cs="Times New Roman"/>
          <w:color w:val="000000"/>
          <w:sz w:val="28"/>
          <w:szCs w:val="28"/>
        </w:rPr>
      </w:pP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sz w:val="28"/>
          <w:szCs w:val="28"/>
        </w:rPr>
      </w:pPr>
      <w:r w:rsidRPr="00A4441C">
        <w:rPr>
          <w:rFonts w:ascii="Times New Roman" w:hAnsi="Times New Roman" w:cs="Times New Roman"/>
          <w:color w:val="000000"/>
          <w:sz w:val="28"/>
          <w:szCs w:val="28"/>
        </w:rPr>
        <w:t xml:space="preserve">Порядок принятия решения о сохранении в тайне информации об участниках доследственной проверки материалов предусмотрен </w:t>
      </w:r>
      <w:r w:rsidR="005E5BDE" w:rsidRPr="00A4441C">
        <w:rPr>
          <w:rFonts w:ascii="Times New Roman" w:hAnsi="Times New Roman" w:cs="Times New Roman"/>
          <w:color w:val="000000"/>
          <w:sz w:val="28"/>
          <w:szCs w:val="28"/>
        </w:rPr>
        <w:t xml:space="preserve">в </w:t>
      </w:r>
      <w:r w:rsidRPr="00A4441C">
        <w:rPr>
          <w:rFonts w:ascii="Times New Roman" w:hAnsi="Times New Roman" w:cs="Times New Roman"/>
          <w:b/>
          <w:i/>
          <w:color w:val="000000"/>
          <w:sz w:val="28"/>
          <w:szCs w:val="28"/>
        </w:rPr>
        <w:t>ч. 9 ст. 166 УПК РФ</w:t>
      </w:r>
      <w:r w:rsidRPr="00A4441C">
        <w:rPr>
          <w:rFonts w:ascii="Times New Roman" w:hAnsi="Times New Roman" w:cs="Times New Roman"/>
          <w:color w:val="000000"/>
          <w:sz w:val="28"/>
          <w:szCs w:val="28"/>
        </w:rPr>
        <w:t>, которая представляет собой следующую, вторую</w:t>
      </w:r>
      <w:r w:rsidRPr="00A4441C">
        <w:rPr>
          <w:rFonts w:ascii="Times New Roman" w:hAnsi="Times New Roman" w:cs="Times New Roman"/>
          <w:b/>
          <w:color w:val="000000"/>
          <w:sz w:val="28"/>
          <w:szCs w:val="28"/>
        </w:rPr>
        <w:t xml:space="preserve"> </w:t>
      </w:r>
      <w:r w:rsidRPr="00A4441C">
        <w:rPr>
          <w:rFonts w:ascii="Times New Roman" w:hAnsi="Times New Roman" w:cs="Times New Roman"/>
          <w:color w:val="000000"/>
          <w:sz w:val="28"/>
          <w:szCs w:val="28"/>
        </w:rPr>
        <w:t>меру безопасности. Согласно</w:t>
      </w:r>
      <w:r w:rsidRPr="00F22AE4">
        <w:rPr>
          <w:rFonts w:ascii="Times New Roman" w:hAnsi="Times New Roman" w:cs="Times New Roman"/>
          <w:color w:val="000000"/>
          <w:sz w:val="28"/>
          <w:szCs w:val="28"/>
        </w:rPr>
        <w:t xml:space="preserve"> данной норме, при </w:t>
      </w:r>
      <w:r w:rsidRPr="00F22AE4">
        <w:rPr>
          <w:rFonts w:ascii="Times New Roman" w:hAnsi="Times New Roman" w:cs="Times New Roman"/>
          <w:sz w:val="28"/>
          <w:szCs w:val="28"/>
        </w:rPr>
        <w:t xml:space="preserve">необходимости обеспечения безопасности </w:t>
      </w:r>
      <w:r w:rsidRPr="00F22AE4">
        <w:rPr>
          <w:rFonts w:ascii="Times New Roman" w:hAnsi="Times New Roman" w:cs="Times New Roman"/>
          <w:i/>
          <w:sz w:val="28"/>
          <w:szCs w:val="28"/>
        </w:rPr>
        <w:t>потерпевшего</w:t>
      </w:r>
      <w:r w:rsidRPr="00F22AE4">
        <w:rPr>
          <w:rFonts w:ascii="Times New Roman" w:hAnsi="Times New Roman" w:cs="Times New Roman"/>
          <w:sz w:val="28"/>
          <w:szCs w:val="28"/>
        </w:rPr>
        <w:t xml:space="preserve">, </w:t>
      </w:r>
      <w:r w:rsidRPr="00F22AE4">
        <w:rPr>
          <w:rFonts w:ascii="Times New Roman" w:hAnsi="Times New Roman" w:cs="Times New Roman"/>
          <w:i/>
          <w:sz w:val="28"/>
          <w:szCs w:val="28"/>
        </w:rPr>
        <w:t>его представителя</w:t>
      </w:r>
      <w:r w:rsidRPr="00F22AE4">
        <w:rPr>
          <w:rFonts w:ascii="Times New Roman" w:hAnsi="Times New Roman" w:cs="Times New Roman"/>
          <w:sz w:val="28"/>
          <w:szCs w:val="28"/>
        </w:rPr>
        <w:t xml:space="preserve">, </w:t>
      </w:r>
      <w:r w:rsidRPr="00F22AE4">
        <w:rPr>
          <w:rFonts w:ascii="Times New Roman" w:hAnsi="Times New Roman" w:cs="Times New Roman"/>
          <w:i/>
          <w:sz w:val="28"/>
          <w:szCs w:val="28"/>
        </w:rPr>
        <w:t>свидетеля</w:t>
      </w:r>
      <w:r w:rsidRPr="00F22AE4">
        <w:rPr>
          <w:rFonts w:ascii="Times New Roman" w:hAnsi="Times New Roman" w:cs="Times New Roman"/>
          <w:sz w:val="28"/>
          <w:szCs w:val="28"/>
        </w:rPr>
        <w:t xml:space="preserve">, </w:t>
      </w:r>
      <w:r w:rsidRPr="00F22AE4">
        <w:rPr>
          <w:rFonts w:ascii="Times New Roman" w:hAnsi="Times New Roman" w:cs="Times New Roman"/>
          <w:i/>
          <w:sz w:val="28"/>
          <w:szCs w:val="28"/>
        </w:rPr>
        <w:t>их близких родственников, родственников и близких лиц</w:t>
      </w:r>
      <w:r w:rsidRPr="00F22AE4">
        <w:rPr>
          <w:rFonts w:ascii="Times New Roman" w:hAnsi="Times New Roman" w:cs="Times New Roman"/>
          <w:sz w:val="28"/>
          <w:szCs w:val="28"/>
        </w:rPr>
        <w:t xml:space="preserve"> следователь вправе в протоколе следственного действия, в котором участвуют потерпевший, его представитель или свидетель, не приводить данные об их личности. </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color w:val="000000"/>
          <w:sz w:val="28"/>
          <w:szCs w:val="28"/>
        </w:rPr>
      </w:pPr>
      <w:r w:rsidRPr="00F22AE4">
        <w:rPr>
          <w:rFonts w:ascii="Times New Roman" w:hAnsi="Times New Roman" w:cs="Times New Roman"/>
          <w:sz w:val="28"/>
          <w:szCs w:val="28"/>
        </w:rPr>
        <w:t xml:space="preserve">Как видим, речь в данной статье идет об участниках уголовного процесса с конкретно-определенным процессуально-правовым статусом, - </w:t>
      </w:r>
      <w:r w:rsidRPr="00F22AE4">
        <w:rPr>
          <w:rFonts w:ascii="Times New Roman" w:hAnsi="Times New Roman" w:cs="Times New Roman"/>
          <w:i/>
          <w:sz w:val="28"/>
          <w:szCs w:val="28"/>
        </w:rPr>
        <w:t>потерпевшем, его представителе и свидетеле</w:t>
      </w:r>
      <w:r w:rsidRPr="00F22AE4">
        <w:rPr>
          <w:rFonts w:ascii="Times New Roman" w:hAnsi="Times New Roman" w:cs="Times New Roman"/>
          <w:sz w:val="28"/>
          <w:szCs w:val="28"/>
        </w:rPr>
        <w:t>. Для того, чтобы сохранить в тайне биографическую информацию указанных субъектов, следователь</w:t>
      </w:r>
      <w:r w:rsidRPr="00F22AE4">
        <w:rPr>
          <w:rFonts w:ascii="Times New Roman" w:hAnsi="Times New Roman" w:cs="Times New Roman"/>
          <w:color w:val="000000"/>
          <w:sz w:val="28"/>
          <w:szCs w:val="28"/>
        </w:rPr>
        <w:t xml:space="preserve"> с согласия руководителя следственного органа выносит </w:t>
      </w:r>
      <w:r w:rsidRPr="00F22AE4">
        <w:rPr>
          <w:rFonts w:ascii="Times New Roman" w:hAnsi="Times New Roman" w:cs="Times New Roman"/>
          <w:color w:val="000000"/>
          <w:sz w:val="28"/>
          <w:szCs w:val="28"/>
          <w:u w:val="single"/>
        </w:rPr>
        <w:t>постановление о сохранении в тайне данных о личности,</w:t>
      </w:r>
      <w:r w:rsidRPr="00F22AE4">
        <w:rPr>
          <w:rFonts w:ascii="Times New Roman" w:hAnsi="Times New Roman" w:cs="Times New Roman"/>
          <w:color w:val="000000"/>
          <w:sz w:val="28"/>
          <w:szCs w:val="28"/>
        </w:rPr>
        <w:t xml:space="preserve"> в котором излагаются причины принятия подобного решения. В данном процессуальном документе обозначается псевдоним "засекреченного" участника следственного действия и приводится образец его подписи, которую он будет использовать в последующем при участии в процессуальных действиях. Постановление должно быть помещено в </w:t>
      </w:r>
      <w:r w:rsidRPr="00F22AE4">
        <w:rPr>
          <w:rFonts w:ascii="Times New Roman" w:hAnsi="Times New Roman" w:cs="Times New Roman"/>
          <w:color w:val="000000"/>
          <w:sz w:val="28"/>
          <w:szCs w:val="28"/>
          <w:u w:val="single"/>
        </w:rPr>
        <w:t>конверт</w:t>
      </w:r>
      <w:r w:rsidRPr="00F22AE4">
        <w:rPr>
          <w:rFonts w:ascii="Times New Roman" w:hAnsi="Times New Roman" w:cs="Times New Roman"/>
          <w:color w:val="000000"/>
          <w:sz w:val="28"/>
          <w:szCs w:val="28"/>
        </w:rPr>
        <w:t xml:space="preserve">, который после этого </w:t>
      </w:r>
      <w:r w:rsidRPr="00F22AE4">
        <w:rPr>
          <w:rFonts w:ascii="Times New Roman" w:hAnsi="Times New Roman" w:cs="Times New Roman"/>
          <w:i/>
          <w:color w:val="000000"/>
          <w:sz w:val="28"/>
          <w:szCs w:val="28"/>
        </w:rPr>
        <w:t>опечатывается и приобщается к материалам уголовного дела</w:t>
      </w:r>
      <w:r w:rsidRPr="00F22AE4">
        <w:rPr>
          <w:rFonts w:ascii="Times New Roman" w:hAnsi="Times New Roman" w:cs="Times New Roman"/>
          <w:color w:val="000000"/>
          <w:sz w:val="28"/>
          <w:szCs w:val="28"/>
        </w:rPr>
        <w:t>.</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color w:val="000000"/>
          <w:sz w:val="28"/>
          <w:szCs w:val="28"/>
        </w:rPr>
      </w:pPr>
      <w:r w:rsidRPr="00F22AE4">
        <w:rPr>
          <w:rFonts w:ascii="Times New Roman" w:hAnsi="Times New Roman" w:cs="Times New Roman"/>
          <w:color w:val="000000"/>
          <w:sz w:val="28"/>
          <w:szCs w:val="28"/>
        </w:rPr>
        <w:t xml:space="preserve">В анализируемой статье в качестве должностного лица, уполномоченного принимать подобные решения указан лишь </w:t>
      </w:r>
      <w:r w:rsidRPr="00F22AE4">
        <w:rPr>
          <w:rFonts w:ascii="Times New Roman" w:hAnsi="Times New Roman" w:cs="Times New Roman"/>
          <w:i/>
          <w:color w:val="000000"/>
          <w:sz w:val="28"/>
          <w:szCs w:val="28"/>
        </w:rPr>
        <w:t>следователь</w:t>
      </w:r>
      <w:r w:rsidRPr="00F22AE4">
        <w:rPr>
          <w:rFonts w:ascii="Times New Roman" w:hAnsi="Times New Roman" w:cs="Times New Roman"/>
          <w:color w:val="000000"/>
          <w:sz w:val="28"/>
          <w:szCs w:val="28"/>
        </w:rPr>
        <w:t xml:space="preserve">, действующий с согласия руководителя следственного органа. В этой связи возникает резонный вопрос, может ли </w:t>
      </w:r>
      <w:r w:rsidRPr="00F22AE4">
        <w:rPr>
          <w:rFonts w:ascii="Times New Roman" w:hAnsi="Times New Roman" w:cs="Times New Roman"/>
          <w:i/>
          <w:color w:val="000000"/>
          <w:sz w:val="28"/>
          <w:szCs w:val="28"/>
        </w:rPr>
        <w:t>дознаватель</w:t>
      </w:r>
      <w:r w:rsidRPr="00F22AE4">
        <w:rPr>
          <w:rFonts w:ascii="Times New Roman" w:hAnsi="Times New Roman" w:cs="Times New Roman"/>
          <w:color w:val="000000"/>
          <w:sz w:val="28"/>
          <w:szCs w:val="28"/>
        </w:rPr>
        <w:t xml:space="preserve"> воспользоваться подобным правомочием? Думается, на него надо ответить однозначно утвердительно. </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color w:val="000000"/>
          <w:sz w:val="28"/>
          <w:szCs w:val="28"/>
        </w:rPr>
      </w:pPr>
      <w:r w:rsidRPr="00F22AE4">
        <w:rPr>
          <w:rFonts w:ascii="Times New Roman" w:hAnsi="Times New Roman" w:cs="Times New Roman"/>
          <w:color w:val="000000"/>
          <w:sz w:val="28"/>
          <w:szCs w:val="28"/>
        </w:rPr>
        <w:t xml:space="preserve">Во-первых, потому, что обеспечение личной безопасности участников уголовного процесса представлено в законе в качестве принципиальной основы уголовного судопроизводства (ст. 11 УПК РФ), а следовательно, распространяется на все формы осуществления данного вида деятельности и является обязанностью всех должностных лиц, реализующих уголовно-процессуальные функции. </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color w:val="000000"/>
          <w:sz w:val="28"/>
          <w:szCs w:val="28"/>
        </w:rPr>
      </w:pPr>
      <w:r w:rsidRPr="00F22AE4">
        <w:rPr>
          <w:rFonts w:ascii="Times New Roman" w:hAnsi="Times New Roman" w:cs="Times New Roman"/>
          <w:color w:val="000000"/>
          <w:sz w:val="28"/>
          <w:szCs w:val="28"/>
        </w:rPr>
        <w:t xml:space="preserve">Во-вторых, согласно ч. 1 ст. 223 УПК РФ, предварительное расследование в форме дознания производится в порядке, установленном главами 21, 22 и 24-29 УПК РФ. То есть на указанную форму расследования распространяются, с определенными изъятиями, предусмотренными гл. 32 УПК РФ, все общие правила производства предварительного следствия, включая правила составления протокола в ходе производства следственных действий и, соответственно, возможность отражения в нем псевдонима участвующего в ходе его проведения потерпевшего или свидетеля, согласно ч. 9 ст. 166 УПК РФ. </w:t>
      </w:r>
    </w:p>
    <w:p w:rsidR="00F22AE4" w:rsidRPr="00F22AE4" w:rsidRDefault="00F22AE4" w:rsidP="00F22AE4">
      <w:pPr>
        <w:shd w:val="clear" w:color="auto" w:fill="FFFFFF"/>
        <w:tabs>
          <w:tab w:val="left" w:pos="1134"/>
        </w:tabs>
        <w:spacing w:after="0" w:line="240" w:lineRule="auto"/>
        <w:ind w:firstLine="851"/>
        <w:jc w:val="both"/>
        <w:rPr>
          <w:rFonts w:ascii="Times New Roman" w:eastAsiaTheme="minorHAnsi" w:hAnsi="Times New Roman" w:cs="Times New Roman"/>
          <w:sz w:val="28"/>
          <w:szCs w:val="28"/>
          <w:lang w:eastAsia="en-US"/>
        </w:rPr>
      </w:pPr>
      <w:r w:rsidRPr="00F22AE4">
        <w:rPr>
          <w:rFonts w:ascii="Times New Roman" w:hAnsi="Times New Roman" w:cs="Times New Roman"/>
          <w:color w:val="000000"/>
          <w:sz w:val="28"/>
          <w:szCs w:val="28"/>
        </w:rPr>
        <w:t xml:space="preserve">В-третьих, уголовно-процессуальное законодательство не запрещает применение аналогии в сходных уголовно-процессуальных ситуациях. На это прямо указывал Конституционный суд РФ в своем Постановлении </w:t>
      </w:r>
      <w:r w:rsidRPr="00F22AE4">
        <w:rPr>
          <w:rFonts w:ascii="Times New Roman" w:eastAsiaTheme="minorHAnsi" w:hAnsi="Times New Roman" w:cs="Times New Roman"/>
          <w:sz w:val="28"/>
          <w:szCs w:val="28"/>
          <w:lang w:eastAsia="en-US"/>
        </w:rPr>
        <w:t>от 02.07.1998 г. № 20-П "По делу о проверке конституционности отдельных положений статей 331 и 464 УПК РСФСР в связи с жалобами ряда граждан"</w:t>
      </w:r>
      <w:r w:rsidRPr="00F22AE4">
        <w:rPr>
          <w:rStyle w:val="af4"/>
          <w:rFonts w:ascii="Times New Roman" w:eastAsiaTheme="minorHAnsi" w:hAnsi="Times New Roman" w:cs="Times New Roman"/>
          <w:sz w:val="28"/>
          <w:szCs w:val="28"/>
          <w:lang w:eastAsia="en-US"/>
        </w:rPr>
        <w:footnoteReference w:id="11"/>
      </w:r>
      <w:r w:rsidRPr="00F22AE4">
        <w:rPr>
          <w:rFonts w:ascii="Times New Roman" w:eastAsiaTheme="minorHAnsi" w:hAnsi="Times New Roman" w:cs="Times New Roman"/>
          <w:sz w:val="28"/>
          <w:szCs w:val="28"/>
          <w:lang w:eastAsia="en-US"/>
        </w:rPr>
        <w:t xml:space="preserve">. </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sz w:val="28"/>
          <w:szCs w:val="28"/>
        </w:rPr>
      </w:pPr>
      <w:r w:rsidRPr="00F22AE4">
        <w:rPr>
          <w:rFonts w:ascii="Times New Roman" w:eastAsiaTheme="minorHAnsi" w:hAnsi="Times New Roman" w:cs="Times New Roman"/>
          <w:sz w:val="28"/>
          <w:szCs w:val="28"/>
          <w:lang w:eastAsia="en-US"/>
        </w:rPr>
        <w:t xml:space="preserve">Таким образом, полагаем, что дознаватель, так же как и следователь, </w:t>
      </w:r>
      <w:r w:rsidRPr="00F22AE4">
        <w:rPr>
          <w:rFonts w:ascii="Times New Roman" w:hAnsi="Times New Roman" w:cs="Times New Roman"/>
          <w:color w:val="000000"/>
          <w:sz w:val="28"/>
          <w:szCs w:val="28"/>
        </w:rPr>
        <w:t xml:space="preserve">при </w:t>
      </w:r>
      <w:r w:rsidRPr="00F22AE4">
        <w:rPr>
          <w:rFonts w:ascii="Times New Roman" w:hAnsi="Times New Roman" w:cs="Times New Roman"/>
          <w:sz w:val="28"/>
          <w:szCs w:val="28"/>
        </w:rPr>
        <w:t xml:space="preserve">необходимости обеспечения безопасности </w:t>
      </w:r>
      <w:r w:rsidRPr="00F22AE4">
        <w:rPr>
          <w:rFonts w:ascii="Times New Roman" w:hAnsi="Times New Roman" w:cs="Times New Roman"/>
          <w:i/>
          <w:sz w:val="28"/>
          <w:szCs w:val="28"/>
        </w:rPr>
        <w:t>потерпевшего</w:t>
      </w:r>
      <w:r w:rsidRPr="00F22AE4">
        <w:rPr>
          <w:rFonts w:ascii="Times New Roman" w:hAnsi="Times New Roman" w:cs="Times New Roman"/>
          <w:sz w:val="28"/>
          <w:szCs w:val="28"/>
        </w:rPr>
        <w:t xml:space="preserve">, </w:t>
      </w:r>
      <w:r w:rsidRPr="00F22AE4">
        <w:rPr>
          <w:rFonts w:ascii="Times New Roman" w:hAnsi="Times New Roman" w:cs="Times New Roman"/>
          <w:i/>
          <w:sz w:val="28"/>
          <w:szCs w:val="28"/>
        </w:rPr>
        <w:t>его представителя</w:t>
      </w:r>
      <w:r w:rsidRPr="00F22AE4">
        <w:rPr>
          <w:rFonts w:ascii="Times New Roman" w:hAnsi="Times New Roman" w:cs="Times New Roman"/>
          <w:sz w:val="28"/>
          <w:szCs w:val="28"/>
        </w:rPr>
        <w:t xml:space="preserve">, </w:t>
      </w:r>
      <w:r w:rsidRPr="00F22AE4">
        <w:rPr>
          <w:rFonts w:ascii="Times New Roman" w:hAnsi="Times New Roman" w:cs="Times New Roman"/>
          <w:i/>
          <w:sz w:val="28"/>
          <w:szCs w:val="28"/>
        </w:rPr>
        <w:t>свидетеля</w:t>
      </w:r>
      <w:r w:rsidRPr="00F22AE4">
        <w:rPr>
          <w:rFonts w:ascii="Times New Roman" w:hAnsi="Times New Roman" w:cs="Times New Roman"/>
          <w:sz w:val="28"/>
          <w:szCs w:val="28"/>
        </w:rPr>
        <w:t xml:space="preserve">, </w:t>
      </w:r>
      <w:r w:rsidRPr="00F22AE4">
        <w:rPr>
          <w:rFonts w:ascii="Times New Roman" w:hAnsi="Times New Roman" w:cs="Times New Roman"/>
          <w:i/>
          <w:sz w:val="28"/>
          <w:szCs w:val="28"/>
        </w:rPr>
        <w:t>их близких родственников, родственников и близких лиц,</w:t>
      </w:r>
      <w:r w:rsidRPr="00F22AE4">
        <w:rPr>
          <w:rFonts w:ascii="Times New Roman" w:eastAsiaTheme="minorHAnsi" w:hAnsi="Times New Roman" w:cs="Times New Roman"/>
          <w:i/>
          <w:sz w:val="28"/>
          <w:szCs w:val="28"/>
          <w:lang w:eastAsia="en-US"/>
        </w:rPr>
        <w:t xml:space="preserve"> </w:t>
      </w:r>
      <w:r w:rsidRPr="00F22AE4">
        <w:rPr>
          <w:rFonts w:ascii="Times New Roman" w:eastAsiaTheme="minorHAnsi" w:hAnsi="Times New Roman" w:cs="Times New Roman"/>
          <w:sz w:val="28"/>
          <w:szCs w:val="28"/>
          <w:lang w:eastAsia="en-US"/>
        </w:rPr>
        <w:t>вправе вынести решение о сохранении в тайне данных о личности</w:t>
      </w:r>
      <w:r w:rsidRPr="00F22AE4">
        <w:rPr>
          <w:rFonts w:ascii="Times New Roman" w:hAnsi="Times New Roman" w:cs="Times New Roman"/>
          <w:sz w:val="28"/>
          <w:szCs w:val="28"/>
        </w:rPr>
        <w:t xml:space="preserve">, получив при этом соответствующее согласие надзирающего прокурора. В частности, в ведомственных нормативно-правовых актах, регламентирующих процессуальную деятельность органов дознания Вооруженных сил РФ, подобное полномочие дознавателя прямо </w:t>
      </w:r>
      <w:r w:rsidR="00B25ABD">
        <w:rPr>
          <w:rFonts w:ascii="Times New Roman" w:hAnsi="Times New Roman" w:cs="Times New Roman"/>
          <w:sz w:val="28"/>
          <w:szCs w:val="28"/>
        </w:rPr>
        <w:t>п</w:t>
      </w:r>
      <w:r w:rsidRPr="00F22AE4">
        <w:rPr>
          <w:rFonts w:ascii="Times New Roman" w:hAnsi="Times New Roman" w:cs="Times New Roman"/>
          <w:sz w:val="28"/>
          <w:szCs w:val="28"/>
        </w:rPr>
        <w:t>редусмотрено</w:t>
      </w:r>
      <w:r w:rsidRPr="00F22AE4">
        <w:rPr>
          <w:rStyle w:val="af4"/>
          <w:rFonts w:ascii="Times New Roman" w:hAnsi="Times New Roman" w:cs="Times New Roman"/>
          <w:sz w:val="28"/>
          <w:szCs w:val="28"/>
        </w:rPr>
        <w:footnoteReference w:id="12"/>
      </w:r>
      <w:r w:rsidRPr="00F22AE4">
        <w:rPr>
          <w:rFonts w:ascii="Times New Roman" w:hAnsi="Times New Roman" w:cs="Times New Roman"/>
          <w:sz w:val="28"/>
          <w:szCs w:val="28"/>
        </w:rPr>
        <w:t>. Об этом есть упоминание и в учебной и научной литературе</w:t>
      </w:r>
      <w:r w:rsidRPr="00F22AE4">
        <w:rPr>
          <w:rStyle w:val="af4"/>
          <w:rFonts w:ascii="Times New Roman" w:hAnsi="Times New Roman" w:cs="Times New Roman"/>
          <w:sz w:val="28"/>
          <w:szCs w:val="28"/>
        </w:rPr>
        <w:footnoteReference w:id="13"/>
      </w:r>
      <w:r w:rsidRPr="00F22AE4">
        <w:rPr>
          <w:rFonts w:ascii="Times New Roman" w:hAnsi="Times New Roman" w:cs="Times New Roman"/>
          <w:sz w:val="28"/>
          <w:szCs w:val="28"/>
        </w:rPr>
        <w:t>.</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i/>
          <w:sz w:val="28"/>
          <w:szCs w:val="28"/>
        </w:rPr>
      </w:pPr>
      <w:r w:rsidRPr="00F22AE4">
        <w:rPr>
          <w:rFonts w:ascii="Times New Roman" w:hAnsi="Times New Roman" w:cs="Times New Roman"/>
          <w:sz w:val="28"/>
          <w:szCs w:val="28"/>
        </w:rPr>
        <w:t xml:space="preserve">В базовой норме - ч. 3 ст. 11 УПК РФ, даны исчерпывающие обстоятельства, при которых возможно воспользоваться правом на тайну – это </w:t>
      </w:r>
      <w:r w:rsidRPr="00F22AE4">
        <w:rPr>
          <w:rFonts w:ascii="Times New Roman" w:hAnsi="Times New Roman" w:cs="Times New Roman"/>
          <w:i/>
          <w:sz w:val="28"/>
          <w:szCs w:val="28"/>
        </w:rPr>
        <w:t xml:space="preserve">наличие достаточных оснований полагать, что в случае дачи показаний участниками уголовного процесса, их жизни, здоровью или имуществу может угрожать опасность, либо подобные противоправные посягательства будут осуществлены в отношении их близких родственников, родственников или близких лиц. </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sz w:val="28"/>
          <w:szCs w:val="28"/>
        </w:rPr>
      </w:pPr>
      <w:r w:rsidRPr="00F22AE4">
        <w:rPr>
          <w:rFonts w:ascii="Times New Roman" w:hAnsi="Times New Roman" w:cs="Times New Roman"/>
          <w:sz w:val="28"/>
          <w:szCs w:val="28"/>
        </w:rPr>
        <w:t xml:space="preserve">Под </w:t>
      </w:r>
      <w:r w:rsidRPr="00F22AE4">
        <w:rPr>
          <w:rFonts w:ascii="Times New Roman" w:hAnsi="Times New Roman" w:cs="Times New Roman"/>
          <w:i/>
          <w:sz w:val="28"/>
          <w:szCs w:val="28"/>
        </w:rPr>
        <w:t>"близкими родственниками"</w:t>
      </w:r>
      <w:r w:rsidRPr="00F22AE4">
        <w:rPr>
          <w:rFonts w:ascii="Times New Roman" w:hAnsi="Times New Roman" w:cs="Times New Roman"/>
          <w:sz w:val="28"/>
          <w:szCs w:val="28"/>
        </w:rPr>
        <w:t xml:space="preserve"> законодатель понимает супругов, родителей, детей, усыновителей, усыновленных, родных братьев и сестер, дедушек, бабушек, внуков (п. 4 ст. 5 УПК РФ). </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sz w:val="28"/>
          <w:szCs w:val="28"/>
        </w:rPr>
      </w:pPr>
      <w:r w:rsidRPr="00F22AE4">
        <w:rPr>
          <w:rFonts w:ascii="Times New Roman" w:hAnsi="Times New Roman" w:cs="Times New Roman"/>
          <w:sz w:val="28"/>
          <w:szCs w:val="28"/>
        </w:rPr>
        <w:t xml:space="preserve">К </w:t>
      </w:r>
      <w:r w:rsidRPr="00F22AE4">
        <w:rPr>
          <w:rFonts w:ascii="Times New Roman" w:hAnsi="Times New Roman" w:cs="Times New Roman"/>
          <w:i/>
          <w:sz w:val="28"/>
          <w:szCs w:val="28"/>
        </w:rPr>
        <w:t>"родственникам"</w:t>
      </w:r>
      <w:r w:rsidRPr="00F22AE4">
        <w:rPr>
          <w:rFonts w:ascii="Times New Roman" w:hAnsi="Times New Roman" w:cs="Times New Roman"/>
          <w:sz w:val="28"/>
          <w:szCs w:val="28"/>
        </w:rPr>
        <w:t xml:space="preserve">, согласно п. 37 ст. 5 УПК РФ относятся все иные лица, за исключением близких родственников, состоящие в родстве (двоюродных братьев, сестер и т.д.). </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sz w:val="28"/>
          <w:szCs w:val="28"/>
        </w:rPr>
      </w:pPr>
      <w:r w:rsidRPr="00F22AE4">
        <w:rPr>
          <w:rFonts w:ascii="Times New Roman" w:hAnsi="Times New Roman" w:cs="Times New Roman"/>
          <w:i/>
          <w:sz w:val="28"/>
          <w:szCs w:val="28"/>
        </w:rPr>
        <w:t>"Близкие лица"</w:t>
      </w:r>
      <w:r w:rsidRPr="00F22AE4">
        <w:rPr>
          <w:rFonts w:ascii="Times New Roman" w:hAnsi="Times New Roman" w:cs="Times New Roman"/>
          <w:sz w:val="28"/>
          <w:szCs w:val="28"/>
        </w:rPr>
        <w:t xml:space="preserve"> представляют собой иных, за исключением близких родственников и родственников, лиц, состоящих в свойстве с потерпевшим, свидетелем, а также лиц, жизнь, здоровье и благополучие которых дороги потерпевшему, свидетелю в силу сложившихся личных отношений (п. 3 ст. 5 УПК РФ). </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sz w:val="28"/>
          <w:szCs w:val="28"/>
        </w:rPr>
      </w:pPr>
      <w:r w:rsidRPr="00F22AE4">
        <w:rPr>
          <w:rFonts w:ascii="Times New Roman" w:hAnsi="Times New Roman" w:cs="Times New Roman"/>
          <w:sz w:val="28"/>
          <w:szCs w:val="28"/>
        </w:rPr>
        <w:t xml:space="preserve">Как видим, государственно-правовой механизм защиты участников уголовного процесса распространяет свое действие на охрану интересов достаточно большого круга лиц. </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sz w:val="28"/>
          <w:szCs w:val="28"/>
        </w:rPr>
      </w:pPr>
      <w:r w:rsidRPr="00F22AE4">
        <w:rPr>
          <w:rFonts w:ascii="Times New Roman" w:hAnsi="Times New Roman" w:cs="Times New Roman"/>
          <w:sz w:val="28"/>
          <w:szCs w:val="28"/>
        </w:rPr>
        <w:t xml:space="preserve">При этом, следует отметить, что в международно-правовых актах </w:t>
      </w:r>
      <w:r w:rsidRPr="00F22AE4">
        <w:rPr>
          <w:rFonts w:ascii="Times New Roman" w:hAnsi="Times New Roman" w:cs="Times New Roman"/>
          <w:b/>
          <w:i/>
          <w:sz w:val="28"/>
          <w:szCs w:val="28"/>
        </w:rPr>
        <w:t>противоправное воздействие</w:t>
      </w:r>
      <w:r w:rsidRPr="00F22AE4">
        <w:rPr>
          <w:rFonts w:ascii="Times New Roman" w:hAnsi="Times New Roman" w:cs="Times New Roman"/>
          <w:sz w:val="28"/>
          <w:szCs w:val="28"/>
        </w:rPr>
        <w:t xml:space="preserve">, которое может быть оказано на участвующих в уголовном деле субъектов именуется </w:t>
      </w:r>
      <w:r w:rsidRPr="00F22AE4">
        <w:rPr>
          <w:rFonts w:ascii="Times New Roman" w:hAnsi="Times New Roman" w:cs="Times New Roman"/>
          <w:b/>
          <w:i/>
          <w:sz w:val="28"/>
          <w:szCs w:val="28"/>
        </w:rPr>
        <w:t>"запугиванием",</w:t>
      </w:r>
      <w:r w:rsidRPr="00F22AE4">
        <w:rPr>
          <w:rFonts w:ascii="Times New Roman" w:hAnsi="Times New Roman" w:cs="Times New Roman"/>
          <w:sz w:val="28"/>
          <w:szCs w:val="28"/>
        </w:rPr>
        <w:t xml:space="preserve"> под которым понимаются </w:t>
      </w:r>
      <w:r w:rsidRPr="00F22AE4">
        <w:rPr>
          <w:rFonts w:ascii="Times New Roman" w:hAnsi="Times New Roman" w:cs="Times New Roman"/>
          <w:i/>
          <w:sz w:val="28"/>
          <w:szCs w:val="28"/>
        </w:rPr>
        <w:t>любые прямые или косвенные угрозы, которые были или могли быть осуществлены в отношении свидетеля или лица, сотрудничающего с правосудием, что может привести к неправомерному принуждению к даче показаний, или которые являются последствиями данных им показаний</w:t>
      </w:r>
      <w:r w:rsidRPr="00F22AE4">
        <w:rPr>
          <w:rStyle w:val="af4"/>
          <w:rFonts w:ascii="Times New Roman" w:hAnsi="Times New Roman" w:cs="Times New Roman"/>
          <w:i/>
          <w:sz w:val="28"/>
          <w:szCs w:val="28"/>
        </w:rPr>
        <w:footnoteReference w:id="14"/>
      </w:r>
      <w:r w:rsidRPr="00F22AE4">
        <w:rPr>
          <w:rFonts w:ascii="Times New Roman" w:hAnsi="Times New Roman" w:cs="Times New Roman"/>
          <w:sz w:val="28"/>
          <w:szCs w:val="28"/>
        </w:rPr>
        <w:t>.</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i/>
          <w:sz w:val="28"/>
          <w:szCs w:val="28"/>
        </w:rPr>
      </w:pPr>
      <w:r w:rsidRPr="00F22AE4">
        <w:rPr>
          <w:rFonts w:ascii="Times New Roman" w:hAnsi="Times New Roman" w:cs="Times New Roman"/>
          <w:i/>
          <w:sz w:val="28"/>
          <w:szCs w:val="28"/>
        </w:rPr>
        <w:t>В случаях, не терпящих отлагательства</w:t>
      </w:r>
      <w:r w:rsidRPr="00F22AE4">
        <w:rPr>
          <w:rFonts w:ascii="Times New Roman" w:hAnsi="Times New Roman" w:cs="Times New Roman"/>
          <w:sz w:val="28"/>
          <w:szCs w:val="28"/>
        </w:rPr>
        <w:t xml:space="preserve">, следователь (дознаватель) может "засекретить" субъекта уголовного процесса и провести следственное действие с его участием без получения соответствующего согласия руководителя следственного органа (прокурора). В данной ситуации постановление о сохранении в тайне данных о личности передается руководителю следственного органа (прокурору) для проверки его законности и обоснованности </w:t>
      </w:r>
      <w:r w:rsidRPr="00F22AE4">
        <w:rPr>
          <w:rFonts w:ascii="Times New Roman" w:hAnsi="Times New Roman" w:cs="Times New Roman"/>
          <w:i/>
          <w:sz w:val="28"/>
          <w:szCs w:val="28"/>
        </w:rPr>
        <w:t>незамедлительно при появлении для этого реальной возможности.</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sz w:val="28"/>
          <w:szCs w:val="28"/>
        </w:rPr>
      </w:pPr>
      <w:r w:rsidRPr="00F22AE4">
        <w:rPr>
          <w:rFonts w:ascii="Times New Roman" w:hAnsi="Times New Roman" w:cs="Times New Roman"/>
          <w:sz w:val="28"/>
          <w:szCs w:val="28"/>
        </w:rPr>
        <w:t>С точки зрения анализируемой статьи УПК РФ</w:t>
      </w:r>
      <w:r w:rsidRPr="00B25ABD">
        <w:rPr>
          <w:rFonts w:ascii="Times New Roman" w:hAnsi="Times New Roman" w:cs="Times New Roman"/>
          <w:b/>
          <w:sz w:val="28"/>
          <w:szCs w:val="28"/>
        </w:rPr>
        <w:t xml:space="preserve">, субъектам уголовного судопроизводства нет необходимости заявлять какие-либо ходатайства с просьбой о сохранении в тайне данных об их личности. </w:t>
      </w:r>
      <w:r w:rsidRPr="00F22AE4">
        <w:rPr>
          <w:rFonts w:ascii="Times New Roman" w:hAnsi="Times New Roman" w:cs="Times New Roman"/>
          <w:sz w:val="28"/>
          <w:szCs w:val="28"/>
        </w:rPr>
        <w:t>Поэтому некоторые научно-практические работники считают необязательным получение подобной процессуальной просьбы от лица, подлежащего "засекречиванию"</w:t>
      </w:r>
      <w:r w:rsidRPr="00F22AE4">
        <w:rPr>
          <w:rStyle w:val="af4"/>
          <w:rFonts w:ascii="Times New Roman" w:hAnsi="Times New Roman" w:cs="Times New Roman"/>
          <w:sz w:val="28"/>
          <w:szCs w:val="28"/>
        </w:rPr>
        <w:footnoteReference w:id="15"/>
      </w:r>
      <w:r w:rsidRPr="00F22AE4">
        <w:rPr>
          <w:rFonts w:ascii="Times New Roman" w:hAnsi="Times New Roman" w:cs="Times New Roman"/>
          <w:sz w:val="28"/>
          <w:szCs w:val="28"/>
        </w:rPr>
        <w:t>. В качестве аргумента указывается также и то, что "данные о наличии опасности в отношении участника уголовного процесса могут быть ему самому неизвестны. Может быть другая ситуация, когда лицу известно об опасности, угрожающей ему или его близким, но в силу недостаточного опыта, личных качеств характера (смелости, легкомысленности и др.) оно игнорирует эти данные, чем ставит в опасность не только себя, но и своих родственников и близких. Следователь в целях охраны прав и интересов личности, решения задач успешного расследования уголовного дела и с учетом сложившейся следственной ситуации должен самостоятельно принять решение о сокрытии данных о личности участника уголовного судопроизводства. Свидетелю, потерпевшему или его представителю в таком случае надо разъяснить объективную необходимость скрыть его личные данные"</w:t>
      </w:r>
      <w:r w:rsidRPr="00F22AE4">
        <w:rPr>
          <w:rStyle w:val="af4"/>
          <w:rFonts w:ascii="Times New Roman" w:hAnsi="Times New Roman" w:cs="Times New Roman"/>
          <w:sz w:val="28"/>
          <w:szCs w:val="28"/>
        </w:rPr>
        <w:footnoteReference w:id="16"/>
      </w:r>
      <w:r w:rsidRPr="00F22AE4">
        <w:rPr>
          <w:rFonts w:ascii="Times New Roman" w:hAnsi="Times New Roman" w:cs="Times New Roman"/>
          <w:sz w:val="28"/>
          <w:szCs w:val="28"/>
        </w:rPr>
        <w:t>.</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sz w:val="28"/>
          <w:szCs w:val="28"/>
        </w:rPr>
      </w:pPr>
      <w:r w:rsidRPr="00F22AE4">
        <w:rPr>
          <w:rFonts w:ascii="Times New Roman" w:hAnsi="Times New Roman" w:cs="Times New Roman"/>
          <w:sz w:val="28"/>
          <w:szCs w:val="28"/>
        </w:rPr>
        <w:t xml:space="preserve">Полагаем, в целях принятия более </w:t>
      </w:r>
      <w:r w:rsidRPr="00F22AE4">
        <w:rPr>
          <w:rFonts w:ascii="Times New Roman" w:hAnsi="Times New Roman" w:cs="Times New Roman"/>
          <w:i/>
          <w:sz w:val="28"/>
          <w:szCs w:val="28"/>
        </w:rPr>
        <w:t>обоснованного</w:t>
      </w:r>
      <w:r w:rsidRPr="00F22AE4">
        <w:rPr>
          <w:rFonts w:ascii="Times New Roman" w:hAnsi="Times New Roman" w:cs="Times New Roman"/>
          <w:sz w:val="28"/>
          <w:szCs w:val="28"/>
        </w:rPr>
        <w:t xml:space="preserve"> и </w:t>
      </w:r>
      <w:r w:rsidRPr="00F22AE4">
        <w:rPr>
          <w:rFonts w:ascii="Times New Roman" w:hAnsi="Times New Roman" w:cs="Times New Roman"/>
          <w:i/>
          <w:sz w:val="28"/>
          <w:szCs w:val="28"/>
        </w:rPr>
        <w:t>мотивированного</w:t>
      </w:r>
      <w:r w:rsidRPr="00F22AE4">
        <w:rPr>
          <w:rFonts w:ascii="Times New Roman" w:hAnsi="Times New Roman" w:cs="Times New Roman"/>
          <w:sz w:val="28"/>
          <w:szCs w:val="28"/>
        </w:rPr>
        <w:t xml:space="preserve"> решения по данному вопросу, все же необходимо попросить участника,  данные о котором "засекречиваются", подготовить на имя следователя</w:t>
      </w:r>
      <w:r w:rsidRPr="00F22AE4">
        <w:rPr>
          <w:rStyle w:val="af4"/>
          <w:rFonts w:ascii="Times New Roman" w:hAnsi="Times New Roman" w:cs="Times New Roman"/>
          <w:sz w:val="28"/>
          <w:szCs w:val="28"/>
        </w:rPr>
        <w:footnoteReference w:id="17"/>
      </w:r>
      <w:r w:rsidRPr="00F22AE4">
        <w:rPr>
          <w:rFonts w:ascii="Times New Roman" w:hAnsi="Times New Roman" w:cs="Times New Roman"/>
          <w:sz w:val="28"/>
          <w:szCs w:val="28"/>
        </w:rPr>
        <w:t xml:space="preserve"> аргументированное </w:t>
      </w:r>
      <w:r w:rsidRPr="00F22AE4">
        <w:rPr>
          <w:rFonts w:ascii="Times New Roman" w:hAnsi="Times New Roman" w:cs="Times New Roman"/>
          <w:i/>
          <w:sz w:val="28"/>
          <w:szCs w:val="28"/>
        </w:rPr>
        <w:t>ходатайство</w:t>
      </w:r>
      <w:r w:rsidRPr="00F22AE4">
        <w:rPr>
          <w:rFonts w:ascii="Times New Roman" w:hAnsi="Times New Roman" w:cs="Times New Roman"/>
          <w:sz w:val="28"/>
          <w:szCs w:val="28"/>
        </w:rPr>
        <w:t>, которое подлежит рассмотрению в порядке, установленном гл. 15 УПК РФ. Подобный подход обусловлен прецедентной позицией Европейского Суда по правам человека, устанавливающей, что решение о даче защищаемым лицом показаний под псевдонимом должно обладать именно этими свойствами</w:t>
      </w:r>
      <w:r w:rsidRPr="00F22AE4">
        <w:rPr>
          <w:rStyle w:val="af4"/>
          <w:rFonts w:ascii="Times New Roman" w:hAnsi="Times New Roman" w:cs="Times New Roman"/>
          <w:i/>
          <w:sz w:val="28"/>
          <w:szCs w:val="28"/>
        </w:rPr>
        <w:footnoteReference w:id="18"/>
      </w:r>
      <w:r w:rsidRPr="00F22AE4">
        <w:rPr>
          <w:rFonts w:ascii="Times New Roman" w:hAnsi="Times New Roman" w:cs="Times New Roman"/>
          <w:sz w:val="28"/>
          <w:szCs w:val="28"/>
        </w:rPr>
        <w:t xml:space="preserve">, а также соответствует критериям принципа законности, устанавливающего, что все решения суда, прокурора, следователя, дознавателя, принимаемые в рамках производства по уголовному делу должны отвечать требованиям </w:t>
      </w:r>
      <w:r w:rsidRPr="00F22AE4">
        <w:rPr>
          <w:rFonts w:ascii="Times New Roman" w:hAnsi="Times New Roman" w:cs="Times New Roman"/>
          <w:i/>
          <w:sz w:val="28"/>
          <w:szCs w:val="28"/>
        </w:rPr>
        <w:t xml:space="preserve">законности, обоснованности и мотивированности </w:t>
      </w:r>
      <w:r w:rsidRPr="00F22AE4">
        <w:rPr>
          <w:rFonts w:ascii="Times New Roman" w:hAnsi="Times New Roman" w:cs="Times New Roman"/>
          <w:sz w:val="28"/>
          <w:szCs w:val="28"/>
        </w:rPr>
        <w:t>(ч. 4 ст. 7 УПК РФ).</w:t>
      </w:r>
    </w:p>
    <w:p w:rsidR="00F22AE4" w:rsidRPr="00F22AE4" w:rsidRDefault="00F22AE4" w:rsidP="00F22AE4">
      <w:pPr>
        <w:autoSpaceDE w:val="0"/>
        <w:autoSpaceDN w:val="0"/>
        <w:adjustRightInd w:val="0"/>
        <w:spacing w:after="0" w:line="240" w:lineRule="auto"/>
        <w:ind w:firstLine="540"/>
        <w:jc w:val="both"/>
        <w:rPr>
          <w:rFonts w:ascii="Times New Roman" w:eastAsiaTheme="minorHAnsi" w:hAnsi="Times New Roman" w:cs="Times New Roman"/>
          <w:b/>
          <w:bCs/>
          <w:i/>
          <w:iCs/>
          <w:sz w:val="28"/>
          <w:szCs w:val="28"/>
          <w:lang w:eastAsia="en-US"/>
        </w:rPr>
      </w:pPr>
      <w:r w:rsidRPr="00F22AE4">
        <w:rPr>
          <w:rFonts w:ascii="Times New Roman" w:hAnsi="Times New Roman" w:cs="Times New Roman"/>
          <w:sz w:val="28"/>
          <w:szCs w:val="28"/>
        </w:rPr>
        <w:t xml:space="preserve">Под </w:t>
      </w:r>
      <w:r w:rsidRPr="00F22AE4">
        <w:rPr>
          <w:rFonts w:ascii="Times New Roman" w:hAnsi="Times New Roman" w:cs="Times New Roman"/>
          <w:i/>
          <w:sz w:val="28"/>
          <w:szCs w:val="28"/>
        </w:rPr>
        <w:t>обоснованностью</w:t>
      </w:r>
      <w:r w:rsidRPr="00F22AE4">
        <w:rPr>
          <w:rFonts w:ascii="Times New Roman" w:hAnsi="Times New Roman" w:cs="Times New Roman"/>
          <w:sz w:val="28"/>
          <w:szCs w:val="28"/>
        </w:rPr>
        <w:t xml:space="preserve"> уголовно-процессуального акта понимают соответствие выводов и утверждений, содержащихся в документе, фактическим обстоятельствам, установленным по уголовному делу. </w:t>
      </w:r>
      <w:r w:rsidRPr="00F22AE4">
        <w:rPr>
          <w:rFonts w:ascii="Times New Roman" w:hAnsi="Times New Roman" w:cs="Times New Roman"/>
          <w:i/>
          <w:sz w:val="28"/>
          <w:szCs w:val="28"/>
        </w:rPr>
        <w:t>Мотивированным</w:t>
      </w:r>
      <w:r w:rsidRPr="00F22AE4">
        <w:rPr>
          <w:rFonts w:ascii="Times New Roman" w:hAnsi="Times New Roman" w:cs="Times New Roman"/>
          <w:sz w:val="28"/>
          <w:szCs w:val="28"/>
        </w:rPr>
        <w:t xml:space="preserve"> считается процессуальный документ в котором письменно изложены (продемонстрированы) установленные факты и обстоятельства и логически вытекающие из этих обстоятельств выводы и решения</w:t>
      </w:r>
      <w:r w:rsidRPr="00F22AE4">
        <w:rPr>
          <w:rStyle w:val="af4"/>
          <w:rFonts w:ascii="Times New Roman" w:hAnsi="Times New Roman" w:cs="Times New Roman"/>
          <w:sz w:val="28"/>
          <w:szCs w:val="28"/>
        </w:rPr>
        <w:footnoteReference w:id="19"/>
      </w:r>
      <w:r w:rsidRPr="00F22AE4">
        <w:rPr>
          <w:rFonts w:ascii="Times New Roman" w:hAnsi="Times New Roman" w:cs="Times New Roman"/>
          <w:sz w:val="28"/>
          <w:szCs w:val="28"/>
        </w:rPr>
        <w:t xml:space="preserve">. Поэтому к ходатайству лица, подлежащего "засекречиванию" по-возможности должны быть приложены объективные данные, свидетельствующие о наличии реальной угрозы безопасности потерпевшему или свидетелю (например, рапорт оперуполномоченного, осуществляющего оперативное сопровождение уголовного дела). </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sz w:val="28"/>
          <w:szCs w:val="28"/>
        </w:rPr>
      </w:pPr>
      <w:r w:rsidRPr="00F22AE4">
        <w:rPr>
          <w:rFonts w:ascii="Times New Roman" w:hAnsi="Times New Roman" w:cs="Times New Roman"/>
          <w:sz w:val="28"/>
          <w:szCs w:val="28"/>
        </w:rPr>
        <w:t xml:space="preserve">Согласно ст. 121 УПК РФ ходатайство подлежит рассмотрению и разрешению непосредственно после его заявления (либо, если немедленное принятие решения по ходатайству невозможно, - не позднее 3 суток со дня заявления), о чем выносится соответствующее </w:t>
      </w:r>
      <w:r w:rsidRPr="00F22AE4">
        <w:rPr>
          <w:rFonts w:ascii="Times New Roman" w:hAnsi="Times New Roman" w:cs="Times New Roman"/>
          <w:i/>
          <w:sz w:val="28"/>
          <w:szCs w:val="28"/>
        </w:rPr>
        <w:t>постановление</w:t>
      </w:r>
      <w:r w:rsidRPr="00F22AE4">
        <w:rPr>
          <w:rFonts w:ascii="Times New Roman" w:hAnsi="Times New Roman" w:cs="Times New Roman"/>
          <w:sz w:val="28"/>
          <w:szCs w:val="28"/>
        </w:rPr>
        <w:t>.</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sz w:val="28"/>
          <w:szCs w:val="28"/>
        </w:rPr>
      </w:pPr>
      <w:r w:rsidRPr="00F22AE4">
        <w:rPr>
          <w:rFonts w:ascii="Times New Roman" w:hAnsi="Times New Roman" w:cs="Times New Roman"/>
          <w:sz w:val="28"/>
          <w:szCs w:val="28"/>
        </w:rPr>
        <w:t xml:space="preserve">Вышеуказанные документы, в соответствии с УПК РФ, упаковываются в </w:t>
      </w:r>
      <w:r w:rsidRPr="00F22AE4">
        <w:rPr>
          <w:rFonts w:ascii="Times New Roman" w:hAnsi="Times New Roman" w:cs="Times New Roman"/>
          <w:i/>
          <w:sz w:val="28"/>
          <w:szCs w:val="28"/>
        </w:rPr>
        <w:t>конверт</w:t>
      </w:r>
      <w:r w:rsidRPr="00F22AE4">
        <w:rPr>
          <w:rFonts w:ascii="Times New Roman" w:hAnsi="Times New Roman" w:cs="Times New Roman"/>
          <w:sz w:val="28"/>
          <w:szCs w:val="28"/>
        </w:rPr>
        <w:t>, который опечатывается и хранится при уголовном деле. В этой связи, рекомендуется не сохранять в памяти рабочего компьютера, документы, которые бы позволили впоследствии идентифицировать личность, участвующую в уголовном судопроизводстве "под псевдонимом".</w:t>
      </w:r>
    </w:p>
    <w:p w:rsidR="00F22AE4" w:rsidRDefault="00F22AE4" w:rsidP="000B4812">
      <w:pPr>
        <w:shd w:val="clear" w:color="auto" w:fill="FFFFFF"/>
        <w:tabs>
          <w:tab w:val="left" w:pos="1134"/>
        </w:tabs>
        <w:spacing w:after="0" w:line="240" w:lineRule="auto"/>
        <w:ind w:firstLine="851"/>
        <w:jc w:val="both"/>
        <w:rPr>
          <w:rFonts w:ascii="Times New Roman" w:hAnsi="Times New Roman" w:cs="Times New Roman"/>
          <w:sz w:val="28"/>
          <w:szCs w:val="28"/>
        </w:rPr>
      </w:pPr>
      <w:r w:rsidRPr="00F22AE4">
        <w:rPr>
          <w:rFonts w:ascii="Times New Roman" w:hAnsi="Times New Roman" w:cs="Times New Roman"/>
          <w:sz w:val="28"/>
          <w:szCs w:val="28"/>
        </w:rPr>
        <w:t xml:space="preserve">В постановлении, следователь кроме причины принятия решения о сохранении в тайне данных о личности, отражает </w:t>
      </w:r>
      <w:r w:rsidRPr="00F22AE4">
        <w:rPr>
          <w:rFonts w:ascii="Times New Roman" w:hAnsi="Times New Roman" w:cs="Times New Roman"/>
          <w:i/>
          <w:sz w:val="28"/>
          <w:szCs w:val="28"/>
        </w:rPr>
        <w:t>псевдоним</w:t>
      </w:r>
      <w:r w:rsidRPr="00F22AE4">
        <w:rPr>
          <w:rFonts w:ascii="Times New Roman" w:hAnsi="Times New Roman" w:cs="Times New Roman"/>
          <w:sz w:val="28"/>
          <w:szCs w:val="28"/>
        </w:rPr>
        <w:t xml:space="preserve">, который будет фигурировать во всех материалах уголовного дела, а также </w:t>
      </w:r>
      <w:r w:rsidRPr="00F22AE4">
        <w:rPr>
          <w:rFonts w:ascii="Times New Roman" w:hAnsi="Times New Roman" w:cs="Times New Roman"/>
          <w:i/>
          <w:sz w:val="28"/>
          <w:szCs w:val="28"/>
        </w:rPr>
        <w:t>вымышленная подпись</w:t>
      </w:r>
      <w:r w:rsidRPr="00F22AE4">
        <w:rPr>
          <w:rFonts w:ascii="Times New Roman" w:hAnsi="Times New Roman" w:cs="Times New Roman"/>
          <w:sz w:val="28"/>
          <w:szCs w:val="28"/>
        </w:rPr>
        <w:t>, которой участник будет подписываться в ходе производства следственных действий. В этой связи в выдуманной лицом подписи следует практиковать использование незамысловатых буквенных сочетаний с каким-либо элементом простейшей росписи, так как если придумывать даже незатейливые подписи, то они, как правило, будут схожими с оригинальными.</w:t>
      </w:r>
    </w:p>
    <w:p w:rsidR="000B4812" w:rsidRDefault="000B4812" w:rsidP="000B4812">
      <w:pPr>
        <w:spacing w:after="0" w:line="240" w:lineRule="auto"/>
        <w:ind w:firstLine="709"/>
        <w:jc w:val="both"/>
        <w:rPr>
          <w:rFonts w:ascii="Times New Roman" w:hAnsi="Times New Roman" w:cs="Times New Roman"/>
          <w:color w:val="000000"/>
          <w:spacing w:val="-2"/>
          <w:sz w:val="28"/>
        </w:rPr>
      </w:pPr>
      <w:r>
        <w:rPr>
          <w:rFonts w:ascii="Times New Roman" w:hAnsi="Times New Roman" w:cs="Times New Roman"/>
          <w:color w:val="000000"/>
          <w:spacing w:val="-1"/>
          <w:sz w:val="28"/>
        </w:rPr>
        <w:t>В УПК не ука</w:t>
      </w:r>
      <w:r>
        <w:rPr>
          <w:rFonts w:ascii="Times New Roman" w:hAnsi="Times New Roman" w:cs="Times New Roman"/>
          <w:color w:val="000000"/>
          <w:sz w:val="28"/>
        </w:rPr>
        <w:t xml:space="preserve">заны особенности присвоения псевдонима. «В Болгарии, например, </w:t>
      </w:r>
      <w:r>
        <w:rPr>
          <w:rFonts w:ascii="Times New Roman" w:hAnsi="Times New Roman" w:cs="Times New Roman"/>
          <w:color w:val="000000"/>
          <w:spacing w:val="-2"/>
          <w:sz w:val="28"/>
        </w:rPr>
        <w:t>в таком качестве используются идентификационные номера, в Эсто</w:t>
      </w:r>
      <w:r>
        <w:rPr>
          <w:rFonts w:ascii="Times New Roman" w:hAnsi="Times New Roman" w:cs="Times New Roman"/>
          <w:color w:val="000000"/>
          <w:spacing w:val="-1"/>
          <w:sz w:val="28"/>
        </w:rPr>
        <w:t xml:space="preserve">нии </w:t>
      </w:r>
      <w:r w:rsidR="006A5254">
        <w:rPr>
          <w:rFonts w:ascii="Times New Roman" w:hAnsi="Times New Roman" w:cs="Times New Roman"/>
          <w:color w:val="000000"/>
          <w:spacing w:val="-1"/>
          <w:sz w:val="28"/>
        </w:rPr>
        <w:t xml:space="preserve">– </w:t>
      </w:r>
      <w:r>
        <w:rPr>
          <w:rFonts w:ascii="Times New Roman" w:hAnsi="Times New Roman" w:cs="Times New Roman"/>
          <w:color w:val="000000"/>
          <w:spacing w:val="-1"/>
          <w:sz w:val="28"/>
        </w:rPr>
        <w:t xml:space="preserve">условные имена, в Нидерландах </w:t>
      </w:r>
      <w:r w:rsidR="006A5254">
        <w:rPr>
          <w:rFonts w:ascii="Times New Roman" w:hAnsi="Times New Roman" w:cs="Times New Roman"/>
          <w:color w:val="000000"/>
          <w:spacing w:val="-1"/>
          <w:sz w:val="28"/>
        </w:rPr>
        <w:t>–</w:t>
      </w:r>
      <w:r>
        <w:rPr>
          <w:rFonts w:ascii="Times New Roman" w:hAnsi="Times New Roman" w:cs="Times New Roman"/>
          <w:color w:val="000000"/>
          <w:spacing w:val="-1"/>
          <w:sz w:val="28"/>
        </w:rPr>
        <w:t xml:space="preserve"> буквы алфавита. В отече</w:t>
      </w:r>
      <w:r>
        <w:rPr>
          <w:rFonts w:ascii="Times New Roman" w:hAnsi="Times New Roman" w:cs="Times New Roman"/>
          <w:color w:val="000000"/>
          <w:spacing w:val="-1"/>
          <w:sz w:val="28"/>
        </w:rPr>
        <w:softHyphen/>
        <w:t xml:space="preserve">ственных словарях псевдоним поясняется как вымышленное имя. Однако использование вымышленного имени опасно повторением </w:t>
      </w:r>
      <w:r>
        <w:rPr>
          <w:rFonts w:ascii="Times New Roman" w:hAnsi="Times New Roman" w:cs="Times New Roman"/>
          <w:color w:val="000000"/>
          <w:sz w:val="28"/>
        </w:rPr>
        <w:t>настоящих персоналий другого гражданина, пусть маловероятным. Употребление же идентификационных номеров может вызвать за</w:t>
      </w:r>
      <w:r>
        <w:rPr>
          <w:rFonts w:ascii="Times New Roman" w:hAnsi="Times New Roman" w:cs="Times New Roman"/>
          <w:color w:val="000000"/>
          <w:spacing w:val="-1"/>
          <w:sz w:val="28"/>
        </w:rPr>
        <w:t>труднение в их запоминании участниками судебного разбирательства. Поэтому, думается, в качестве псевдонимов в российском уго</w:t>
      </w:r>
      <w:r>
        <w:rPr>
          <w:rFonts w:ascii="Times New Roman" w:hAnsi="Times New Roman" w:cs="Times New Roman"/>
          <w:color w:val="000000"/>
          <w:spacing w:val="-1"/>
          <w:sz w:val="28"/>
        </w:rPr>
        <w:softHyphen/>
      </w:r>
      <w:r>
        <w:rPr>
          <w:rFonts w:ascii="Times New Roman" w:hAnsi="Times New Roman" w:cs="Times New Roman"/>
          <w:color w:val="000000"/>
          <w:spacing w:val="5"/>
          <w:sz w:val="28"/>
        </w:rPr>
        <w:t xml:space="preserve">ловном судопроизводстве предпочтительны буквы алфавита </w:t>
      </w:r>
      <w:r>
        <w:rPr>
          <w:rFonts w:ascii="Times New Roman" w:hAnsi="Times New Roman" w:cs="Times New Roman"/>
          <w:color w:val="000000"/>
          <w:spacing w:val="-3"/>
          <w:sz w:val="28"/>
        </w:rPr>
        <w:t>(например, "свидетель А")». По такому пути идет в настоящее вре</w:t>
      </w:r>
      <w:r>
        <w:rPr>
          <w:rFonts w:ascii="Times New Roman" w:hAnsi="Times New Roman" w:cs="Times New Roman"/>
          <w:color w:val="000000"/>
          <w:spacing w:val="-3"/>
          <w:sz w:val="28"/>
        </w:rPr>
        <w:softHyphen/>
      </w:r>
      <w:r>
        <w:rPr>
          <w:rFonts w:ascii="Times New Roman" w:hAnsi="Times New Roman" w:cs="Times New Roman"/>
          <w:color w:val="000000"/>
          <w:spacing w:val="2"/>
          <w:sz w:val="28"/>
        </w:rPr>
        <w:t xml:space="preserve">мя  правоприменительная  практика.   Однако  необходимо,  чтобы псевдоним в виде буквы не совпадал с начальной буквой фамилии </w:t>
      </w:r>
      <w:r>
        <w:rPr>
          <w:rFonts w:ascii="Times New Roman" w:hAnsi="Times New Roman" w:cs="Times New Roman"/>
          <w:color w:val="000000"/>
          <w:spacing w:val="-2"/>
          <w:sz w:val="28"/>
        </w:rPr>
        <w:t>защищаемого лица.</w:t>
      </w:r>
    </w:p>
    <w:p w:rsidR="00F22AE4" w:rsidRPr="00F22AE4" w:rsidRDefault="00F22AE4" w:rsidP="000B4812">
      <w:pPr>
        <w:shd w:val="clear" w:color="auto" w:fill="FFFFFF"/>
        <w:tabs>
          <w:tab w:val="left" w:pos="1134"/>
        </w:tabs>
        <w:spacing w:after="0" w:line="240" w:lineRule="auto"/>
        <w:ind w:firstLine="851"/>
        <w:jc w:val="both"/>
        <w:rPr>
          <w:rFonts w:ascii="Times New Roman" w:hAnsi="Times New Roman" w:cs="Times New Roman"/>
          <w:sz w:val="28"/>
          <w:szCs w:val="28"/>
        </w:rPr>
      </w:pPr>
      <w:r w:rsidRPr="00F22AE4">
        <w:rPr>
          <w:rFonts w:ascii="Times New Roman" w:hAnsi="Times New Roman" w:cs="Times New Roman"/>
          <w:sz w:val="28"/>
          <w:szCs w:val="28"/>
        </w:rPr>
        <w:t>Псевдоним может быть абсолютно любым: как «Иванов», «Петров». Также мужчине вполне возможно присвоить женский псевдоним и наоборот.</w:t>
      </w:r>
    </w:p>
    <w:p w:rsidR="00F22AE4" w:rsidRPr="00F22AE4" w:rsidRDefault="00F22AE4" w:rsidP="000B4812">
      <w:pPr>
        <w:shd w:val="clear" w:color="auto" w:fill="FFFFFF"/>
        <w:tabs>
          <w:tab w:val="left" w:pos="1134"/>
        </w:tabs>
        <w:spacing w:after="0" w:line="240" w:lineRule="auto"/>
        <w:ind w:firstLine="851"/>
        <w:jc w:val="both"/>
        <w:rPr>
          <w:rFonts w:ascii="Times New Roman" w:hAnsi="Times New Roman" w:cs="Times New Roman"/>
          <w:sz w:val="28"/>
          <w:szCs w:val="28"/>
        </w:rPr>
      </w:pPr>
      <w:r w:rsidRPr="00F22AE4">
        <w:rPr>
          <w:rFonts w:ascii="Times New Roman" w:hAnsi="Times New Roman" w:cs="Times New Roman"/>
          <w:sz w:val="28"/>
          <w:szCs w:val="28"/>
        </w:rPr>
        <w:t>Самым распространенным следственным действием, в котором может принимать участие "лицо под псевдонимом", является допрос. В этой связи место и время допроса подобного участника рекомендуется выбирать индивидуально. Предпочтительно проводить допрос либо в выходные дни, когда на рабочем месте бывают минимум сослуживцев, либо место проведения следственного действия можно перенести как можно дальше от любых подразделений ОВД. Допрос может быть в итоге проведен как в квартире допрашиваемого лица, так и в салоне автомобиля.</w:t>
      </w:r>
    </w:p>
    <w:p w:rsidR="00F22AE4" w:rsidRPr="00F22AE4" w:rsidRDefault="00F22AE4" w:rsidP="000B4812">
      <w:pPr>
        <w:shd w:val="clear" w:color="auto" w:fill="FFFFFF"/>
        <w:tabs>
          <w:tab w:val="left" w:pos="1134"/>
        </w:tabs>
        <w:spacing w:after="0" w:line="240" w:lineRule="auto"/>
        <w:ind w:firstLine="851"/>
        <w:jc w:val="both"/>
        <w:rPr>
          <w:rFonts w:ascii="Times New Roman" w:hAnsi="Times New Roman" w:cs="Times New Roman"/>
          <w:sz w:val="28"/>
          <w:szCs w:val="28"/>
        </w:rPr>
      </w:pPr>
      <w:r w:rsidRPr="00F22AE4">
        <w:rPr>
          <w:rFonts w:ascii="Times New Roman" w:hAnsi="Times New Roman" w:cs="Times New Roman"/>
          <w:sz w:val="28"/>
          <w:szCs w:val="28"/>
        </w:rPr>
        <w:t xml:space="preserve">При отражении в протоколе допроса показаний свидетеля (потерпевшего) следует использовать фразу: "Мне известно о том, что…" и далее приводить конкретные фактические обстоятельства, необходимые для формирования доказательственной базы по расследуемому уголовному делу. В текст протокола допроса не следует вносить конкретную информацию, по которой подозреваемый (обвиняемый) или иные заинтересованные лица смогли бы достоверно установить личность допрашиваемого лица. </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sz w:val="28"/>
          <w:szCs w:val="28"/>
        </w:rPr>
      </w:pPr>
      <w:r w:rsidRPr="00F22AE4">
        <w:rPr>
          <w:rFonts w:ascii="Times New Roman" w:hAnsi="Times New Roman" w:cs="Times New Roman"/>
          <w:sz w:val="28"/>
          <w:szCs w:val="28"/>
        </w:rPr>
        <w:t xml:space="preserve">"Можно выделить следующие признаки, по которым есть вероятность установления личности допрашиваемого: </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sz w:val="28"/>
          <w:szCs w:val="28"/>
        </w:rPr>
      </w:pPr>
      <w:r w:rsidRPr="00F22AE4">
        <w:rPr>
          <w:rFonts w:ascii="Times New Roman" w:hAnsi="Times New Roman" w:cs="Times New Roman"/>
          <w:sz w:val="28"/>
          <w:szCs w:val="28"/>
        </w:rPr>
        <w:t xml:space="preserve">1) стиль изложения (типичные слова и построение фраз, часто используемые выражения и обороты речи и т.д.); </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sz w:val="28"/>
          <w:szCs w:val="28"/>
        </w:rPr>
      </w:pPr>
      <w:r w:rsidRPr="00F22AE4">
        <w:rPr>
          <w:rFonts w:ascii="Times New Roman" w:hAnsi="Times New Roman" w:cs="Times New Roman"/>
          <w:sz w:val="28"/>
          <w:szCs w:val="28"/>
        </w:rPr>
        <w:t xml:space="preserve">2) представляемая информация, которая может быть известна только ограниченному кругу лиц; </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sz w:val="28"/>
          <w:szCs w:val="28"/>
        </w:rPr>
      </w:pPr>
      <w:r w:rsidRPr="00F22AE4">
        <w:rPr>
          <w:rFonts w:ascii="Times New Roman" w:hAnsi="Times New Roman" w:cs="Times New Roman"/>
          <w:sz w:val="28"/>
          <w:szCs w:val="28"/>
        </w:rPr>
        <w:t>3) сообщение источника информации, включая конкретных лиц либо возможности установления места и времени, откуда информация получена.</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sz w:val="28"/>
          <w:szCs w:val="28"/>
        </w:rPr>
      </w:pPr>
      <w:r w:rsidRPr="00F22AE4">
        <w:rPr>
          <w:rFonts w:ascii="Times New Roman" w:hAnsi="Times New Roman" w:cs="Times New Roman"/>
          <w:sz w:val="28"/>
          <w:szCs w:val="28"/>
        </w:rPr>
        <w:t>Исходя из этого, если следователь изменяет персональные данные допрашиваемого свидетеля или потерпевшего, но не беспокоится о необходимости дезориентировки обвиняемого путем допустимой корректировки текста допроса, такое сокрытие будет формальным мероприятием, не выполняющим задачи фактического "засекречивания" данных о личности и, тем самым, обеспечения безопасности участвующих в деле лиц.</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sz w:val="28"/>
          <w:szCs w:val="28"/>
        </w:rPr>
      </w:pPr>
      <w:r w:rsidRPr="00F22AE4">
        <w:rPr>
          <w:rFonts w:ascii="Times New Roman" w:hAnsi="Times New Roman" w:cs="Times New Roman"/>
          <w:sz w:val="28"/>
          <w:szCs w:val="28"/>
        </w:rPr>
        <w:t>С целью реального сохранения в тайне данных о личности допрашиваемого кроме указания несуществующих персональных сведений целесообразно:</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sz w:val="28"/>
          <w:szCs w:val="28"/>
        </w:rPr>
      </w:pPr>
      <w:r w:rsidRPr="00F22AE4">
        <w:rPr>
          <w:rFonts w:ascii="Times New Roman" w:hAnsi="Times New Roman" w:cs="Times New Roman"/>
          <w:sz w:val="28"/>
          <w:szCs w:val="28"/>
        </w:rPr>
        <w:t>1) текст показаний свидетеля или потерпевшего составлять из обычных слов и предложений без индивидуальных признаков речи, характерных для допрашиваемого лица;</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sz w:val="28"/>
          <w:szCs w:val="28"/>
        </w:rPr>
      </w:pPr>
      <w:r w:rsidRPr="00F22AE4">
        <w:rPr>
          <w:rFonts w:ascii="Times New Roman" w:hAnsi="Times New Roman" w:cs="Times New Roman"/>
          <w:sz w:val="28"/>
          <w:szCs w:val="28"/>
        </w:rPr>
        <w:t>2) составлять текст допроса без указания источника осведомленности допрашиваемого лица (если нет такой необходимости по делу), минимизируя ненужные для следствия детали дела, о которых идет речь;</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sz w:val="28"/>
          <w:szCs w:val="28"/>
        </w:rPr>
      </w:pPr>
      <w:r w:rsidRPr="00F22AE4">
        <w:rPr>
          <w:rFonts w:ascii="Times New Roman" w:hAnsi="Times New Roman" w:cs="Times New Roman"/>
          <w:sz w:val="28"/>
          <w:szCs w:val="28"/>
        </w:rPr>
        <w:t>3) без излишней необходимости не указывать точно время и конкретное место, откуда допрашиваемое лицо могло наблюдать интересующие следователя события;</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sz w:val="28"/>
          <w:szCs w:val="28"/>
        </w:rPr>
      </w:pPr>
      <w:r w:rsidRPr="00F22AE4">
        <w:rPr>
          <w:rFonts w:ascii="Times New Roman" w:hAnsi="Times New Roman" w:cs="Times New Roman"/>
          <w:sz w:val="28"/>
          <w:szCs w:val="28"/>
        </w:rPr>
        <w:t>4) не указывать в тексте протокола допроса детали обстоятельств дела, которые не несут интересующей (доказательственной) информации, но дают возможность установить личность допрашиваемого, данные о котором сокрыты.</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sz w:val="28"/>
          <w:szCs w:val="28"/>
        </w:rPr>
      </w:pPr>
      <w:r w:rsidRPr="00F22AE4">
        <w:rPr>
          <w:rFonts w:ascii="Times New Roman" w:hAnsi="Times New Roman" w:cs="Times New Roman"/>
          <w:sz w:val="28"/>
          <w:szCs w:val="28"/>
        </w:rPr>
        <w:t xml:space="preserve">Тактическим приемом с целью обеспечения безопасности свидетеля с одновременной дезориентацией обвиняемых и их представителей может быть </w:t>
      </w:r>
      <w:r w:rsidRPr="00F22AE4">
        <w:rPr>
          <w:rFonts w:ascii="Times New Roman" w:hAnsi="Times New Roman" w:cs="Times New Roman"/>
          <w:i/>
          <w:sz w:val="28"/>
          <w:szCs w:val="28"/>
        </w:rPr>
        <w:t>наличие в уголовном деле двух протоколов допросов одного и того же лица.</w:t>
      </w:r>
      <w:r w:rsidRPr="00F22AE4">
        <w:rPr>
          <w:rFonts w:ascii="Times New Roman" w:hAnsi="Times New Roman" w:cs="Times New Roman"/>
          <w:sz w:val="28"/>
          <w:szCs w:val="28"/>
        </w:rPr>
        <w:t xml:space="preserve"> Но в первом, где приводятся его настоящие данные о личности, он может дать ничего не значащие показания (но не ложные, поскольку это будет нарушением закона), а в другом протоколе, где его данные сокрыты, - интересующую следствие информацию. Такой прием будет оптимальным в том случае, если свидетель известен обвиняемому и последний понимает, что указанное лицо в ходе следствия обязательно будет допрошено. Скажем больше, неиспользование в этом случае открытого протокола допроса в качестве определенного прикрытия нанесет вред"</w:t>
      </w:r>
      <w:r w:rsidRPr="00F22AE4">
        <w:rPr>
          <w:rStyle w:val="af4"/>
          <w:rFonts w:ascii="Times New Roman" w:hAnsi="Times New Roman" w:cs="Times New Roman"/>
          <w:sz w:val="28"/>
          <w:szCs w:val="28"/>
        </w:rPr>
        <w:footnoteReference w:id="20"/>
      </w:r>
      <w:r w:rsidRPr="00F22AE4">
        <w:rPr>
          <w:rFonts w:ascii="Times New Roman" w:hAnsi="Times New Roman" w:cs="Times New Roman"/>
          <w:sz w:val="28"/>
          <w:szCs w:val="28"/>
        </w:rPr>
        <w:t>.</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sz w:val="28"/>
          <w:szCs w:val="28"/>
        </w:rPr>
      </w:pPr>
      <w:r w:rsidRPr="00F22AE4">
        <w:rPr>
          <w:rFonts w:ascii="Times New Roman" w:hAnsi="Times New Roman" w:cs="Times New Roman"/>
          <w:sz w:val="28"/>
          <w:szCs w:val="28"/>
        </w:rPr>
        <w:t xml:space="preserve">В российской практике известны случаи, когда протокол допроса свидетеля, допрошенного еще до возникновения угрозы посткриминального воздействия под настоящей фамилией, впоследствии - при возникновении такой угрозы изымался из уголовного дела и помещался в один конверт с постановлением о предоставлении свидетелю псевдонима. После этого свидетель допрашивался вновь - уже под псевдонимом, и протокол </w:t>
      </w:r>
      <w:r w:rsidRPr="00F22AE4">
        <w:rPr>
          <w:rFonts w:ascii="Times New Roman" w:hAnsi="Times New Roman" w:cs="Times New Roman"/>
          <w:i/>
          <w:sz w:val="28"/>
          <w:szCs w:val="28"/>
        </w:rPr>
        <w:t xml:space="preserve">этого </w:t>
      </w:r>
      <w:r w:rsidRPr="00F22AE4">
        <w:rPr>
          <w:rFonts w:ascii="Times New Roman" w:hAnsi="Times New Roman" w:cs="Times New Roman"/>
          <w:sz w:val="28"/>
          <w:szCs w:val="28"/>
        </w:rPr>
        <w:t>допроса помещался в уголовное дело. Изложенные действия не противоречат УПК РФ, но, как представляется, на их возможность следует прямо указать в УПК РФ, подобно тому, как это сделано в УПК Польши</w:t>
      </w:r>
      <w:r w:rsidRPr="00F22AE4">
        <w:rPr>
          <w:rStyle w:val="af4"/>
          <w:rFonts w:ascii="Times New Roman" w:hAnsi="Times New Roman" w:cs="Times New Roman"/>
          <w:sz w:val="28"/>
          <w:szCs w:val="28"/>
        </w:rPr>
        <w:footnoteReference w:id="21"/>
      </w:r>
      <w:r w:rsidRPr="00F22AE4">
        <w:rPr>
          <w:rFonts w:ascii="Times New Roman" w:hAnsi="Times New Roman" w:cs="Times New Roman"/>
          <w:sz w:val="28"/>
          <w:szCs w:val="28"/>
        </w:rPr>
        <w:t>.</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sz w:val="28"/>
          <w:szCs w:val="28"/>
        </w:rPr>
      </w:pPr>
      <w:r w:rsidRPr="00F22AE4">
        <w:rPr>
          <w:rFonts w:ascii="Times New Roman" w:hAnsi="Times New Roman" w:cs="Times New Roman"/>
          <w:sz w:val="28"/>
          <w:szCs w:val="28"/>
        </w:rPr>
        <w:t>Надлежит по возможности ограничивать проведение с лицом, которому представлен псевдоним, следственных действий, производство которых требует участия понятых, специалистов, экспертов и других лиц; следует исключить не обусловленные объективными обстоятельствами контакты защищаемых лиц с сотрудниками оперативных и иных подразделений правоохранительных органов</w:t>
      </w:r>
      <w:r w:rsidRPr="00F22AE4">
        <w:rPr>
          <w:rFonts w:ascii="Times New Roman" w:hAnsi="Times New Roman" w:cs="Times New Roman"/>
          <w:color w:val="000000" w:themeColor="text1"/>
          <w:sz w:val="28"/>
          <w:szCs w:val="28"/>
        </w:rPr>
        <w:t xml:space="preserve">... Не применяются в ходе следственных действий с участием защищаемого лица фото-, видеосъемка, а если есть основания полагать, что защищаемый по </w:t>
      </w:r>
      <w:r w:rsidRPr="00F22AE4">
        <w:rPr>
          <w:rFonts w:ascii="Times New Roman" w:hAnsi="Times New Roman" w:cs="Times New Roman"/>
          <w:bCs/>
          <w:i/>
          <w:color w:val="000000" w:themeColor="text1"/>
          <w:sz w:val="28"/>
          <w:szCs w:val="28"/>
        </w:rPr>
        <w:t>голосу</w:t>
      </w:r>
      <w:r w:rsidRPr="00F22AE4">
        <w:rPr>
          <w:rFonts w:ascii="Times New Roman" w:hAnsi="Times New Roman" w:cs="Times New Roman"/>
          <w:i/>
          <w:color w:val="000000" w:themeColor="text1"/>
          <w:sz w:val="28"/>
          <w:szCs w:val="28"/>
        </w:rPr>
        <w:t xml:space="preserve"> </w:t>
      </w:r>
      <w:r w:rsidRPr="00F22AE4">
        <w:rPr>
          <w:rFonts w:ascii="Times New Roman" w:hAnsi="Times New Roman" w:cs="Times New Roman"/>
          <w:color w:val="000000" w:themeColor="text1"/>
          <w:sz w:val="28"/>
          <w:szCs w:val="28"/>
        </w:rPr>
        <w:t xml:space="preserve">может быть узнан противоположной стороной либо идентифицирован ею в будущем, то не применяется и аудиозапись. Данное условие необходимо, поскольку согласно </w:t>
      </w:r>
      <w:hyperlink r:id="rId27" w:tooltip="&quot;Уголовно-процессуальный кодекс Российской Федерации&quot; от 18.12.2001 N 174-ФЗ (ред. от 28.04.2009)------------ Недействующая редакция{КонсультантПлюс}" w:history="1">
        <w:r w:rsidRPr="00F22AE4">
          <w:rPr>
            <w:rFonts w:ascii="Times New Roman" w:hAnsi="Times New Roman" w:cs="Times New Roman"/>
            <w:color w:val="000000" w:themeColor="text1"/>
            <w:sz w:val="28"/>
            <w:szCs w:val="28"/>
          </w:rPr>
          <w:t>ч. 1 ст. 217</w:t>
        </w:r>
      </w:hyperlink>
      <w:r w:rsidRPr="00F22AE4">
        <w:rPr>
          <w:rFonts w:ascii="Times New Roman" w:hAnsi="Times New Roman" w:cs="Times New Roman"/>
          <w:color w:val="000000" w:themeColor="text1"/>
          <w:sz w:val="28"/>
          <w:szCs w:val="28"/>
        </w:rPr>
        <w:t xml:space="preserve"> УПК РФ обвиняемому и защитнику могут предъявляться фотографии, материалы аудио-, видеозаписи, киносъемки и иные приложения к протоколам следственных действий.</w:t>
      </w:r>
      <w:r w:rsidRPr="00F22AE4">
        <w:rPr>
          <w:rFonts w:ascii="Times New Roman" w:hAnsi="Times New Roman" w:cs="Times New Roman"/>
          <w:sz w:val="28"/>
          <w:szCs w:val="28"/>
        </w:rPr>
        <w:t xml:space="preserve"> </w:t>
      </w:r>
      <w:r w:rsidRPr="00F22AE4">
        <w:rPr>
          <w:rFonts w:ascii="Times New Roman" w:hAnsi="Times New Roman" w:cs="Times New Roman"/>
          <w:color w:val="000000" w:themeColor="text1"/>
          <w:sz w:val="28"/>
          <w:szCs w:val="28"/>
        </w:rPr>
        <w:t xml:space="preserve">Необходимо также учитывать, что сведения о потерпевших и иных гражданах, сообщивших о преступлении, содержатся в журналах учета и регистрации правоохранительных органов и лечебных учреждений, куда поступают жертвы преступлений, и потому могут быть доступны преступникам. Представляется, что для исключения этого возможна </w:t>
      </w:r>
      <w:r w:rsidRPr="00F22AE4">
        <w:rPr>
          <w:rFonts w:ascii="Times New Roman" w:hAnsi="Times New Roman" w:cs="Times New Roman"/>
          <w:bCs/>
          <w:i/>
          <w:color w:val="000000" w:themeColor="text1"/>
          <w:sz w:val="28"/>
          <w:szCs w:val="28"/>
        </w:rPr>
        <w:t>выемка</w:t>
      </w:r>
      <w:r w:rsidRPr="00F22AE4">
        <w:rPr>
          <w:rFonts w:ascii="Times New Roman" w:hAnsi="Times New Roman" w:cs="Times New Roman"/>
          <w:i/>
          <w:color w:val="000000" w:themeColor="text1"/>
          <w:sz w:val="28"/>
          <w:szCs w:val="28"/>
        </w:rPr>
        <w:t xml:space="preserve"> </w:t>
      </w:r>
      <w:r w:rsidRPr="00F22AE4">
        <w:rPr>
          <w:rFonts w:ascii="Times New Roman" w:hAnsi="Times New Roman" w:cs="Times New Roman"/>
          <w:color w:val="000000" w:themeColor="text1"/>
          <w:sz w:val="28"/>
          <w:szCs w:val="28"/>
        </w:rPr>
        <w:t xml:space="preserve">соответствующих документов в порядке </w:t>
      </w:r>
      <w:hyperlink r:id="rId28" w:tooltip="&quot;Уголовно-процессуальный кодекс Российской Федерации&quot; от 18.12.2001 N 174-ФЗ (ред. от 28.04.2009)------------ Недействующая редакция{КонсультантПлюс}" w:history="1">
        <w:r w:rsidRPr="00F22AE4">
          <w:rPr>
            <w:rFonts w:ascii="Times New Roman" w:hAnsi="Times New Roman" w:cs="Times New Roman"/>
            <w:color w:val="000000" w:themeColor="text1"/>
            <w:sz w:val="28"/>
            <w:szCs w:val="28"/>
          </w:rPr>
          <w:t>ст. 183</w:t>
        </w:r>
      </w:hyperlink>
      <w:r w:rsidRPr="00F22AE4">
        <w:rPr>
          <w:rFonts w:ascii="Times New Roman" w:hAnsi="Times New Roman" w:cs="Times New Roman"/>
          <w:color w:val="000000" w:themeColor="text1"/>
          <w:sz w:val="28"/>
          <w:szCs w:val="28"/>
        </w:rPr>
        <w:t xml:space="preserve"> УПК РФ. Тем не менее, как отмечают практические работники, существующая в правоохранительных органах система регистрации сообщений о преступлениях не способствует </w:t>
      </w:r>
      <w:r w:rsidRPr="00F22AE4">
        <w:rPr>
          <w:rFonts w:ascii="Times New Roman" w:hAnsi="Times New Roman" w:cs="Times New Roman"/>
          <w:bCs/>
          <w:i/>
          <w:color w:val="000000" w:themeColor="text1"/>
          <w:sz w:val="28"/>
          <w:szCs w:val="28"/>
        </w:rPr>
        <w:t>в случае необходимости</w:t>
      </w:r>
      <w:r w:rsidRPr="00F22AE4">
        <w:rPr>
          <w:rFonts w:ascii="Times New Roman" w:hAnsi="Times New Roman" w:cs="Times New Roman"/>
          <w:color w:val="000000" w:themeColor="text1"/>
          <w:sz w:val="28"/>
          <w:szCs w:val="28"/>
        </w:rPr>
        <w:t xml:space="preserve"> сохранению в тайне сведений о потерпевших и заявителях, создает предпосылки утечки информации, поскольку доступ к информации, содержащейся в журналах и карточках учета, в оперативных донесениях и сводках в вышестоящие правоохранительные органы, имеет широкий круг лиц: не только оперативный дежурный, но и другие дежурные сотрудники, другие дежурные смены, лица, ответственные за хранение оконченных учетных журналов, и иные должностные лица. На законодательном уровне этот аспект обеспечения безопасности лиц, сообщающих в правоохранительные органы о преступлениях, не решен</w:t>
      </w:r>
      <w:r w:rsidRPr="00F22AE4">
        <w:rPr>
          <w:rStyle w:val="af4"/>
          <w:rFonts w:ascii="Times New Roman" w:hAnsi="Times New Roman" w:cs="Times New Roman"/>
          <w:sz w:val="28"/>
          <w:szCs w:val="28"/>
        </w:rPr>
        <w:footnoteReference w:id="22"/>
      </w:r>
      <w:r w:rsidRPr="00F22AE4">
        <w:rPr>
          <w:rFonts w:ascii="Times New Roman" w:hAnsi="Times New Roman" w:cs="Times New Roman"/>
          <w:sz w:val="28"/>
          <w:szCs w:val="28"/>
        </w:rPr>
        <w:t>.</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sz w:val="28"/>
          <w:szCs w:val="28"/>
        </w:rPr>
      </w:pPr>
      <w:r w:rsidRPr="00F22AE4">
        <w:rPr>
          <w:rFonts w:ascii="Times New Roman" w:hAnsi="Times New Roman" w:cs="Times New Roman"/>
          <w:sz w:val="28"/>
          <w:szCs w:val="28"/>
        </w:rPr>
        <w:t>Таким образом, "сокрытие данных при проведении следственного действия необходимо проводить индивидуально при одновременном выполнении двух обязательных условий: законного получения доказательств и обеспечения максимальной безопасности его участников"</w:t>
      </w:r>
      <w:r w:rsidRPr="00F22AE4">
        <w:rPr>
          <w:rStyle w:val="af4"/>
          <w:rFonts w:ascii="Times New Roman" w:hAnsi="Times New Roman" w:cs="Times New Roman"/>
          <w:sz w:val="28"/>
          <w:szCs w:val="28"/>
        </w:rPr>
        <w:footnoteReference w:id="23"/>
      </w:r>
      <w:r w:rsidRPr="00F22AE4">
        <w:rPr>
          <w:rFonts w:ascii="Times New Roman" w:hAnsi="Times New Roman" w:cs="Times New Roman"/>
          <w:sz w:val="28"/>
          <w:szCs w:val="28"/>
        </w:rPr>
        <w:t>.</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sz w:val="28"/>
          <w:szCs w:val="28"/>
        </w:rPr>
      </w:pPr>
      <w:r w:rsidRPr="00F22AE4">
        <w:rPr>
          <w:rFonts w:ascii="Times New Roman" w:hAnsi="Times New Roman" w:cs="Times New Roman"/>
          <w:sz w:val="28"/>
          <w:szCs w:val="28"/>
        </w:rPr>
        <w:t>В связи со сказанным, добавим, что может возникнуть ситуация, при которой воспользоваться возможностью быть "неизвестным" пожелают люди, дающие изобличающие вину обвиняемого показания, которые могли бы быть известны только двоим: самому лицу и обвиняемому. Из таких показаний будет сразу очевидно, кто именно их дал. Однако, думается, для подобных участников уголовного процесса, важным является только то, что им не придется встречаться с лицом, привлекаемым к уголовной ответственности лично в ходе расследования и судебного рассмотрения уголовного дела по существу.</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color w:val="000000"/>
          <w:sz w:val="28"/>
          <w:szCs w:val="28"/>
        </w:rPr>
      </w:pPr>
      <w:r w:rsidRPr="00F22AE4">
        <w:rPr>
          <w:rFonts w:ascii="Times New Roman" w:hAnsi="Times New Roman" w:cs="Times New Roman"/>
          <w:color w:val="000000"/>
          <w:sz w:val="28"/>
          <w:szCs w:val="28"/>
        </w:rPr>
        <w:t xml:space="preserve">Тайна личных данных "засекреченных" потерпевших или свидетелей должна быть соблюдена, поэтому в ч. 1 ст. 217 УПК РФ содержится положение, согласно которому, следователь, </w:t>
      </w:r>
      <w:r w:rsidRPr="00F22AE4">
        <w:rPr>
          <w:rFonts w:ascii="Times New Roman" w:hAnsi="Times New Roman" w:cs="Times New Roman"/>
          <w:i/>
          <w:color w:val="000000"/>
          <w:sz w:val="28"/>
          <w:szCs w:val="28"/>
        </w:rPr>
        <w:t>предъявляя для ознакомления обвиняемому и его защитнику все материалы уголовного дела, изымает из них те, в которых указаны подлинные данные о лице, участвующем в уголовном процессе под псевдонимом</w:t>
      </w:r>
      <w:r w:rsidRPr="00F22AE4">
        <w:rPr>
          <w:rFonts w:ascii="Times New Roman" w:hAnsi="Times New Roman" w:cs="Times New Roman"/>
          <w:color w:val="000000"/>
          <w:sz w:val="28"/>
          <w:szCs w:val="28"/>
        </w:rPr>
        <w:t xml:space="preserve"> (то есть сам конверт). </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color w:val="000000"/>
          <w:sz w:val="28"/>
          <w:szCs w:val="28"/>
        </w:rPr>
      </w:pPr>
      <w:r w:rsidRPr="00F22AE4">
        <w:rPr>
          <w:rFonts w:ascii="Times New Roman" w:hAnsi="Times New Roman" w:cs="Times New Roman"/>
          <w:sz w:val="28"/>
          <w:szCs w:val="28"/>
        </w:rPr>
        <w:t xml:space="preserve">Полагаем, сам опечатанный конверт с документами, содержащими настоящие биографические данные о личности засекреченного участника уголовного судопроизводства, следователю необходимо хранить отдельно от материалов уголовного дела, например, в личном сейфе. Это будет с одной стороны несколько противоречить требованиями УПК РФ, так как данный конверт, дословно, </w:t>
      </w:r>
      <w:r w:rsidRPr="00F22AE4">
        <w:rPr>
          <w:rFonts w:ascii="Times New Roman" w:hAnsi="Times New Roman" w:cs="Times New Roman"/>
          <w:i/>
          <w:sz w:val="28"/>
          <w:szCs w:val="28"/>
        </w:rPr>
        <w:t>должен быть приобщен к уголовному делу</w:t>
      </w:r>
      <w:r w:rsidRPr="00F22AE4">
        <w:rPr>
          <w:rFonts w:ascii="Times New Roman" w:hAnsi="Times New Roman" w:cs="Times New Roman"/>
          <w:sz w:val="28"/>
          <w:szCs w:val="28"/>
        </w:rPr>
        <w:t xml:space="preserve">, однако с другой стороны, лицо, ведущее расследование, исходя их предписаний закона, опять же должно </w:t>
      </w:r>
      <w:r w:rsidRPr="00F22AE4">
        <w:rPr>
          <w:rFonts w:ascii="Times New Roman" w:hAnsi="Times New Roman" w:cs="Times New Roman"/>
          <w:i/>
          <w:sz w:val="28"/>
          <w:szCs w:val="28"/>
        </w:rPr>
        <w:t>обеспечить такие условия хранения конверта, при которых исключается любая возможность ознакомления с ним иных участников уголовного процесса</w:t>
      </w:r>
      <w:r w:rsidRPr="00F22AE4">
        <w:rPr>
          <w:rFonts w:ascii="Times New Roman" w:hAnsi="Times New Roman" w:cs="Times New Roman"/>
          <w:sz w:val="28"/>
          <w:szCs w:val="28"/>
        </w:rPr>
        <w:t>.  Как представляется, последнее условие, в данном случае должно иметь определяющее значение. Поэтому, "не следует вшивать конверт с указанным постановлением в уголовное дело и нумеровать его как очередной лист дела либо приклеивать к внутренней стороне обложки дела. Известен случай, когда при использовании последнего способа хранения конверта после поступления уголовного дела в суд защитник заявила ходатайство о дополнительном ознакомлении с материалами дела и в ходе ознакомления вскрыла этот конверт, вследствие чего подлинные сведения о защищаемом лице стали известны стороне защиты"</w:t>
      </w:r>
      <w:r w:rsidRPr="00F22AE4">
        <w:rPr>
          <w:rStyle w:val="af4"/>
          <w:rFonts w:ascii="Times New Roman" w:hAnsi="Times New Roman" w:cs="Times New Roman"/>
          <w:sz w:val="28"/>
          <w:szCs w:val="28"/>
        </w:rPr>
        <w:footnoteReference w:id="24"/>
      </w:r>
      <w:r w:rsidRPr="00F22AE4">
        <w:rPr>
          <w:rFonts w:ascii="Times New Roman" w:hAnsi="Times New Roman" w:cs="Times New Roman"/>
          <w:sz w:val="28"/>
          <w:szCs w:val="28"/>
        </w:rPr>
        <w:t>.</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sz w:val="28"/>
          <w:szCs w:val="28"/>
        </w:rPr>
      </w:pPr>
      <w:r w:rsidRPr="00F22AE4">
        <w:rPr>
          <w:rFonts w:ascii="Times New Roman" w:hAnsi="Times New Roman" w:cs="Times New Roman"/>
          <w:sz w:val="28"/>
          <w:szCs w:val="28"/>
        </w:rPr>
        <w:t>При поступлении уголовного дела в суд, следователь, по первому требованию, передает конверт непосредственно судье, который будет рассматривать уголовное дело по существу.</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sz w:val="28"/>
          <w:szCs w:val="28"/>
        </w:rPr>
      </w:pPr>
      <w:r w:rsidRPr="00F22AE4">
        <w:rPr>
          <w:rFonts w:ascii="Times New Roman" w:hAnsi="Times New Roman" w:cs="Times New Roman"/>
          <w:sz w:val="28"/>
          <w:szCs w:val="28"/>
        </w:rPr>
        <w:t>Таким образом, в идеале, фактические данные об участнике, данные которого сохраняются в тайне (кроме него самого конечно же), могут знать только 3 человека: следователь, его руководитель (прокурор - в случае дачи согласия дознавателю) и судья</w:t>
      </w:r>
      <w:r w:rsidRPr="00F22AE4">
        <w:rPr>
          <w:rStyle w:val="af4"/>
          <w:rFonts w:ascii="Times New Roman" w:hAnsi="Times New Roman" w:cs="Times New Roman"/>
          <w:sz w:val="28"/>
          <w:szCs w:val="28"/>
        </w:rPr>
        <w:footnoteReference w:id="25"/>
      </w:r>
      <w:r w:rsidRPr="00F22AE4">
        <w:rPr>
          <w:rFonts w:ascii="Times New Roman" w:hAnsi="Times New Roman" w:cs="Times New Roman"/>
          <w:sz w:val="28"/>
          <w:szCs w:val="28"/>
        </w:rPr>
        <w:t>. К этой "цепочке" может добавиться, как минимум, оперативный работник, который в большинстве случаев и устанавливает "тайного участника", налаживая с ним необходимый психологический контакт, после которого человек и соглашается давать показания на подобных "условиях".</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sz w:val="28"/>
          <w:szCs w:val="28"/>
        </w:rPr>
      </w:pPr>
      <w:r w:rsidRPr="00F22AE4">
        <w:rPr>
          <w:rFonts w:ascii="Times New Roman" w:hAnsi="Times New Roman" w:cs="Times New Roman"/>
          <w:sz w:val="28"/>
          <w:szCs w:val="28"/>
        </w:rPr>
        <w:t>Следует иметь ввиду, что за разглашение сведений о мерах безопасности лицом, которому эти сведения были доверены или стали известны в связи с его служебной деятельностью, установлена уголовная ответственность (ст. 311 УК РФ).</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color w:val="000000"/>
          <w:sz w:val="28"/>
          <w:szCs w:val="28"/>
        </w:rPr>
      </w:pPr>
      <w:r w:rsidRPr="00F22AE4">
        <w:rPr>
          <w:rFonts w:ascii="Times New Roman" w:hAnsi="Times New Roman" w:cs="Times New Roman"/>
          <w:color w:val="000000"/>
          <w:sz w:val="28"/>
          <w:szCs w:val="28"/>
        </w:rPr>
        <w:t xml:space="preserve">Необходимо отметить, что сам </w:t>
      </w:r>
      <w:r w:rsidRPr="00F22AE4">
        <w:rPr>
          <w:rFonts w:ascii="Times New Roman" w:hAnsi="Times New Roman" w:cs="Times New Roman"/>
          <w:i/>
          <w:color w:val="000000"/>
          <w:sz w:val="28"/>
          <w:szCs w:val="28"/>
        </w:rPr>
        <w:t>факт вынесения постановления</w:t>
      </w:r>
      <w:r w:rsidRPr="00F22AE4">
        <w:rPr>
          <w:rFonts w:ascii="Times New Roman" w:hAnsi="Times New Roman" w:cs="Times New Roman"/>
          <w:color w:val="000000"/>
          <w:sz w:val="28"/>
          <w:szCs w:val="28"/>
        </w:rPr>
        <w:t xml:space="preserve"> о сохранении в тайне должен быть </w:t>
      </w:r>
      <w:r w:rsidRPr="00F22AE4">
        <w:rPr>
          <w:rFonts w:ascii="Times New Roman" w:hAnsi="Times New Roman" w:cs="Times New Roman"/>
          <w:i/>
          <w:color w:val="000000"/>
          <w:sz w:val="28"/>
          <w:szCs w:val="28"/>
        </w:rPr>
        <w:t>доведен до сведения обвиняемого и его адвоката</w:t>
      </w:r>
      <w:r w:rsidRPr="00F22AE4">
        <w:rPr>
          <w:rFonts w:ascii="Times New Roman" w:hAnsi="Times New Roman" w:cs="Times New Roman"/>
          <w:color w:val="000000"/>
          <w:sz w:val="28"/>
          <w:szCs w:val="28"/>
        </w:rPr>
        <w:t>, так как в соответствии со ст. 6 Конвенции о защите прав человека и основных свобод осужденный должен иметь возможность обжаловать судебное решение, в основании которого лежат показания потерпевшего или свидетеля в качестве доказательств по данному уголовному делу. В соответствии с назначением уголовного судопроизводства для общества одинаково значима защита потерпевшего от преступлений и защита личности от незаконного и необоснованного обвинения, осуждения, ограничения ее прав и свобод</w:t>
      </w:r>
      <w:r w:rsidRPr="00F22AE4">
        <w:rPr>
          <w:rStyle w:val="af4"/>
          <w:rFonts w:ascii="Times New Roman" w:hAnsi="Times New Roman" w:cs="Times New Roman"/>
          <w:color w:val="000000"/>
          <w:sz w:val="28"/>
          <w:szCs w:val="28"/>
        </w:rPr>
        <w:footnoteReference w:id="26"/>
      </w:r>
      <w:r w:rsidRPr="00F22AE4">
        <w:rPr>
          <w:rFonts w:ascii="Times New Roman" w:hAnsi="Times New Roman" w:cs="Times New Roman"/>
          <w:color w:val="000000"/>
          <w:sz w:val="28"/>
          <w:szCs w:val="28"/>
        </w:rPr>
        <w:t xml:space="preserve">. Согласно п. 19 </w:t>
      </w:r>
      <w:r w:rsidRPr="00F22AE4">
        <w:rPr>
          <w:rFonts w:ascii="Times New Roman" w:hAnsi="Times New Roman" w:cs="Times New Roman"/>
          <w:sz w:val="28"/>
          <w:szCs w:val="28"/>
        </w:rPr>
        <w:t>"Рекомендаций № R (2005) 9 Комитета министров Совета Европы государствам-членам о защите свидетелей и лиц, сотрудничающих с правосудием" сторонам должна быть предоставлена возможность оспорить утверждение о необходимости анонимности свидетеля.</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color w:val="000000"/>
          <w:sz w:val="28"/>
          <w:szCs w:val="28"/>
        </w:rPr>
      </w:pPr>
      <w:r w:rsidRPr="00F22AE4">
        <w:rPr>
          <w:rFonts w:ascii="Times New Roman" w:hAnsi="Times New Roman" w:cs="Times New Roman"/>
          <w:color w:val="000000"/>
          <w:sz w:val="28"/>
          <w:szCs w:val="28"/>
        </w:rPr>
        <w:t xml:space="preserve">"Засекречивание" лица, участвующего в уголовном деле, путем присвоения ему псевдонима не решает всех проблем, так как далеко не всегда его участие ограничивается лишь дачей показаний в ходе допроса. Нередко возникает необходимость проведения </w:t>
      </w:r>
      <w:r w:rsidRPr="00F22AE4">
        <w:rPr>
          <w:rFonts w:ascii="Times New Roman" w:hAnsi="Times New Roman" w:cs="Times New Roman"/>
          <w:i/>
          <w:color w:val="000000"/>
          <w:sz w:val="28"/>
          <w:szCs w:val="28"/>
        </w:rPr>
        <w:t>очных ставок</w:t>
      </w:r>
      <w:r w:rsidRPr="00F22AE4">
        <w:rPr>
          <w:rFonts w:ascii="Times New Roman" w:hAnsi="Times New Roman" w:cs="Times New Roman"/>
          <w:color w:val="000000"/>
          <w:sz w:val="28"/>
          <w:szCs w:val="28"/>
        </w:rPr>
        <w:t xml:space="preserve"> с участием такого лица, </w:t>
      </w:r>
      <w:r w:rsidRPr="00F22AE4">
        <w:rPr>
          <w:rFonts w:ascii="Times New Roman" w:hAnsi="Times New Roman" w:cs="Times New Roman"/>
          <w:i/>
          <w:color w:val="000000"/>
          <w:sz w:val="28"/>
          <w:szCs w:val="28"/>
        </w:rPr>
        <w:t>предъявления ему подозреваемого (обвиняемого) для опознания</w:t>
      </w:r>
      <w:r w:rsidRPr="00F22AE4">
        <w:rPr>
          <w:rStyle w:val="af4"/>
          <w:rFonts w:ascii="Times New Roman" w:hAnsi="Times New Roman" w:cs="Times New Roman"/>
          <w:color w:val="000000"/>
          <w:sz w:val="28"/>
          <w:szCs w:val="28"/>
        </w:rPr>
        <w:footnoteReference w:id="27"/>
      </w:r>
      <w:r w:rsidRPr="00F22AE4">
        <w:rPr>
          <w:rFonts w:ascii="Times New Roman" w:hAnsi="Times New Roman" w:cs="Times New Roman"/>
          <w:color w:val="000000"/>
          <w:sz w:val="28"/>
          <w:szCs w:val="28"/>
        </w:rPr>
        <w:t xml:space="preserve">. </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sz w:val="28"/>
          <w:szCs w:val="28"/>
        </w:rPr>
      </w:pPr>
      <w:r w:rsidRPr="00F22AE4">
        <w:rPr>
          <w:rFonts w:ascii="Times New Roman" w:hAnsi="Times New Roman" w:cs="Times New Roman"/>
          <w:color w:val="000000"/>
          <w:sz w:val="28"/>
          <w:szCs w:val="28"/>
        </w:rPr>
        <w:t>По поводу возможности проведения очных ставок в ситуации противодействия расследованию, необходимо учитывать положения международно-правовых актов, закрепляющие необходимость рассмотрения правоохранительными органами</w:t>
      </w:r>
      <w:r w:rsidRPr="00F22AE4">
        <w:rPr>
          <w:rFonts w:ascii="Times New Roman" w:hAnsi="Times New Roman" w:cs="Times New Roman"/>
          <w:i/>
          <w:color w:val="000000"/>
          <w:sz w:val="28"/>
          <w:szCs w:val="28"/>
        </w:rPr>
        <w:t xml:space="preserve"> альтернативных методов дачи показаний, защищающих свидетелей и лиц, сотрудничающих с правосудием, от запугивания, происходящего во время очных ставок с обвиняемым</w:t>
      </w:r>
      <w:r w:rsidRPr="00F22AE4">
        <w:rPr>
          <w:rStyle w:val="af4"/>
          <w:rFonts w:ascii="Times New Roman" w:hAnsi="Times New Roman" w:cs="Times New Roman"/>
          <w:color w:val="000000"/>
          <w:sz w:val="28"/>
          <w:szCs w:val="28"/>
        </w:rPr>
        <w:footnoteReference w:id="28"/>
      </w:r>
      <w:r w:rsidRPr="00F22AE4">
        <w:rPr>
          <w:rFonts w:ascii="Times New Roman" w:hAnsi="Times New Roman" w:cs="Times New Roman"/>
          <w:color w:val="000000"/>
          <w:sz w:val="28"/>
          <w:szCs w:val="28"/>
        </w:rPr>
        <w:t>. То есть в данной ситуации следует действовать по принципу "не навреди" и учитывать интересы лиц, в отношении которых может оказываться какое-либо противоправное давление со стороны подозреваемого (обвиняемого) и других заинтересованных лиц. К тому же  в соответствии с УП</w:t>
      </w:r>
      <w:r w:rsidRPr="00F22AE4">
        <w:rPr>
          <w:rFonts w:ascii="Times New Roman" w:hAnsi="Times New Roman" w:cs="Times New Roman"/>
          <w:sz w:val="28"/>
          <w:szCs w:val="28"/>
        </w:rPr>
        <w:t>К РФ проведение очной ставки - право, но не обязанность следователя.</w:t>
      </w:r>
    </w:p>
    <w:p w:rsidR="00F22AE4" w:rsidRDefault="00F22AE4" w:rsidP="00F22AE4">
      <w:pPr>
        <w:shd w:val="clear" w:color="auto" w:fill="FFFFFF"/>
        <w:tabs>
          <w:tab w:val="left" w:pos="1134"/>
        </w:tabs>
        <w:spacing w:after="0" w:line="240" w:lineRule="auto"/>
        <w:ind w:firstLine="851"/>
        <w:jc w:val="both"/>
        <w:rPr>
          <w:rFonts w:ascii="Times New Roman" w:hAnsi="Times New Roman" w:cs="Times New Roman"/>
          <w:sz w:val="28"/>
          <w:szCs w:val="28"/>
        </w:rPr>
      </w:pPr>
      <w:r w:rsidRPr="00F22AE4">
        <w:rPr>
          <w:rFonts w:ascii="Times New Roman" w:hAnsi="Times New Roman" w:cs="Times New Roman"/>
          <w:sz w:val="28"/>
          <w:szCs w:val="28"/>
        </w:rPr>
        <w:t>Необходимо обратить внимание и на позицию Европейского Суда по правам человека по данному вопросу. Она заключается в общем признании за обвиняемым неотъемлемого права задавать вопросы тем, кто свидетельствует против него. При этом в одном из своих решений по делу "</w:t>
      </w:r>
      <w:r w:rsidRPr="00F22AE4">
        <w:rPr>
          <w:rFonts w:ascii="Times New Roman" w:hAnsi="Times New Roman" w:cs="Times New Roman"/>
          <w:bCs/>
          <w:sz w:val="28"/>
          <w:szCs w:val="28"/>
        </w:rPr>
        <w:t>С.Н. (S.N.) против Швеции"</w:t>
      </w:r>
      <w:r w:rsidRPr="00F22AE4">
        <w:rPr>
          <w:rFonts w:ascii="Times New Roman" w:hAnsi="Times New Roman" w:cs="Times New Roman"/>
          <w:sz w:val="28"/>
          <w:szCs w:val="28"/>
        </w:rPr>
        <w:t xml:space="preserve"> (2002 г.) Европейский Суд по правам человека отметил: "нельзя считать, что </w:t>
      </w:r>
      <w:hyperlink r:id="rId29" w:tooltip="&quot;Конвенция о защите прав человека и основных свобод&quot; (Заключена в г. Риме 04.11.1950) (с изм. от 13.05.2004) (вместе с &quot;Протоколом [N 1]&quot; (Подписан в г. Париже 20.03.1952), &quot;Протоколом N 4 об обеспечении некоторых прав и свобод помимо тех, которые уже включены" w:history="1">
        <w:r w:rsidRPr="00F22AE4">
          <w:rPr>
            <w:rFonts w:ascii="Times New Roman" w:hAnsi="Times New Roman" w:cs="Times New Roman"/>
            <w:color w:val="000000" w:themeColor="text1"/>
            <w:sz w:val="28"/>
            <w:szCs w:val="28"/>
          </w:rPr>
          <w:t>подп. "d" п. 3 ст. 6</w:t>
        </w:r>
      </w:hyperlink>
      <w:r w:rsidRPr="00F22AE4">
        <w:rPr>
          <w:rFonts w:ascii="Times New Roman" w:hAnsi="Times New Roman" w:cs="Times New Roman"/>
          <w:color w:val="000000" w:themeColor="text1"/>
          <w:sz w:val="28"/>
          <w:szCs w:val="28"/>
        </w:rPr>
        <w:t xml:space="preserve"> Ко</w:t>
      </w:r>
      <w:r w:rsidRPr="00F22AE4">
        <w:rPr>
          <w:rFonts w:ascii="Times New Roman" w:hAnsi="Times New Roman" w:cs="Times New Roman"/>
          <w:sz w:val="28"/>
          <w:szCs w:val="28"/>
        </w:rPr>
        <w:t xml:space="preserve">нвенции требует во всех случаях, чтобы вопросы задавались </w:t>
      </w:r>
      <w:r w:rsidRPr="00F22AE4">
        <w:rPr>
          <w:rFonts w:ascii="Times New Roman" w:hAnsi="Times New Roman" w:cs="Times New Roman"/>
          <w:bCs/>
          <w:i/>
          <w:sz w:val="28"/>
          <w:szCs w:val="28"/>
        </w:rPr>
        <w:t>непосредственно</w:t>
      </w:r>
      <w:r w:rsidRPr="00F22AE4">
        <w:rPr>
          <w:rFonts w:ascii="Times New Roman" w:hAnsi="Times New Roman" w:cs="Times New Roman"/>
          <w:sz w:val="28"/>
          <w:szCs w:val="28"/>
        </w:rPr>
        <w:t xml:space="preserve"> обвиняемым или его адвокатом". Поэтому, полагаем, в ходе предварительного расследования допустимо зафиксировать соответствующие вопросы лица, привлекаемого к уголовной ответственности в протокол его допроса и впоследствии задать их потерпевшему, свидетелю при производстве их допроса</w:t>
      </w:r>
      <w:r w:rsidRPr="00F22AE4">
        <w:rPr>
          <w:rStyle w:val="af4"/>
          <w:rFonts w:ascii="Times New Roman" w:hAnsi="Times New Roman" w:cs="Times New Roman"/>
          <w:sz w:val="28"/>
          <w:szCs w:val="28"/>
        </w:rPr>
        <w:footnoteReference w:id="29"/>
      </w:r>
      <w:r w:rsidRPr="00F22AE4">
        <w:rPr>
          <w:rFonts w:ascii="Times New Roman" w:hAnsi="Times New Roman" w:cs="Times New Roman"/>
          <w:sz w:val="28"/>
          <w:szCs w:val="28"/>
        </w:rPr>
        <w:t>.</w:t>
      </w:r>
    </w:p>
    <w:p w:rsidR="0029709D" w:rsidRPr="0029709D" w:rsidRDefault="0029709D" w:rsidP="0029709D">
      <w:pPr>
        <w:shd w:val="clear" w:color="auto" w:fill="FFFFFF"/>
        <w:tabs>
          <w:tab w:val="left" w:pos="1134"/>
        </w:tabs>
        <w:spacing w:after="0" w:line="240" w:lineRule="auto"/>
        <w:ind w:firstLine="851"/>
        <w:jc w:val="both"/>
        <w:rPr>
          <w:rFonts w:ascii="Times New Roman" w:hAnsi="Times New Roman" w:cs="Times New Roman"/>
          <w:color w:val="000000"/>
          <w:sz w:val="28"/>
          <w:szCs w:val="28"/>
        </w:rPr>
      </w:pPr>
      <w:r w:rsidRPr="0029709D">
        <w:rPr>
          <w:rFonts w:ascii="Times New Roman" w:hAnsi="Times New Roman" w:cs="Times New Roman"/>
          <w:b/>
          <w:sz w:val="28"/>
          <w:szCs w:val="28"/>
        </w:rPr>
        <w:t xml:space="preserve">Вывод: </w:t>
      </w:r>
      <w:r>
        <w:rPr>
          <w:rFonts w:ascii="Times New Roman" w:hAnsi="Times New Roman" w:cs="Times New Roman"/>
          <w:b/>
          <w:sz w:val="28"/>
          <w:szCs w:val="28"/>
        </w:rPr>
        <w:t xml:space="preserve"> </w:t>
      </w:r>
      <w:r w:rsidRPr="002A017D">
        <w:rPr>
          <w:rFonts w:ascii="Times New Roman" w:hAnsi="Times New Roman" w:cs="Times New Roman"/>
          <w:color w:val="000000"/>
          <w:sz w:val="28"/>
          <w:szCs w:val="28"/>
        </w:rPr>
        <w:t>при необходимости обеспечить безопасность потерпевшего, его представителя, свидетеля, их близких родственников, родственников и близких лиц следователь вправе в протоколе следственного действия, в котором участвует потерпевший, его представитель или свидетель, не приводить данные об их личности.</w:t>
      </w:r>
    </w:p>
    <w:p w:rsidR="000B4812" w:rsidRPr="00F22AE4" w:rsidRDefault="000B4812" w:rsidP="00F22AE4">
      <w:pPr>
        <w:shd w:val="clear" w:color="auto" w:fill="FFFFFF"/>
        <w:tabs>
          <w:tab w:val="left" w:pos="1134"/>
        </w:tabs>
        <w:spacing w:after="0" w:line="240" w:lineRule="auto"/>
        <w:ind w:firstLine="851"/>
        <w:jc w:val="both"/>
        <w:rPr>
          <w:rFonts w:ascii="Times New Roman" w:hAnsi="Times New Roman" w:cs="Times New Roman"/>
          <w:sz w:val="28"/>
          <w:szCs w:val="28"/>
        </w:rPr>
      </w:pPr>
    </w:p>
    <w:p w:rsidR="00AA5106" w:rsidRPr="00AA5106" w:rsidRDefault="00AA5106" w:rsidP="00AA5106">
      <w:pPr>
        <w:shd w:val="clear" w:color="auto" w:fill="FFFFFF"/>
        <w:tabs>
          <w:tab w:val="left" w:pos="1134"/>
        </w:tabs>
        <w:jc w:val="center"/>
        <w:rPr>
          <w:rFonts w:ascii="Times New Roman" w:hAnsi="Times New Roman" w:cs="Times New Roman"/>
          <w:b/>
          <w:color w:val="000000"/>
          <w:sz w:val="28"/>
          <w:szCs w:val="28"/>
        </w:rPr>
      </w:pPr>
      <w:r w:rsidRPr="00AA5106">
        <w:rPr>
          <w:rFonts w:ascii="Times New Roman" w:hAnsi="Times New Roman" w:cs="Times New Roman"/>
          <w:b/>
          <w:color w:val="000000"/>
          <w:sz w:val="28"/>
          <w:szCs w:val="28"/>
        </w:rPr>
        <w:t>Вопрос 3. Предъявление лица для опознания</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b/>
          <w:i/>
          <w:color w:val="000000"/>
          <w:sz w:val="28"/>
          <w:szCs w:val="28"/>
        </w:rPr>
      </w:pPr>
      <w:r w:rsidRPr="00F22AE4">
        <w:rPr>
          <w:rFonts w:ascii="Times New Roman" w:hAnsi="Times New Roman" w:cs="Times New Roman"/>
          <w:color w:val="000000"/>
          <w:sz w:val="28"/>
          <w:szCs w:val="28"/>
        </w:rPr>
        <w:t xml:space="preserve">В части касающейся предъявления лица для опознания, уголовно-процессуальный закон прямо предусматривает возможность его проведения </w:t>
      </w:r>
      <w:r w:rsidRPr="00F22AE4">
        <w:rPr>
          <w:rFonts w:ascii="Times New Roman" w:hAnsi="Times New Roman" w:cs="Times New Roman"/>
          <w:i/>
          <w:color w:val="000000"/>
          <w:sz w:val="28"/>
          <w:szCs w:val="28"/>
        </w:rPr>
        <w:t>в условиях, исключающих визуальное наблюдение</w:t>
      </w:r>
      <w:r w:rsidRPr="00F22AE4">
        <w:rPr>
          <w:rFonts w:ascii="Times New Roman" w:hAnsi="Times New Roman" w:cs="Times New Roman"/>
          <w:color w:val="000000"/>
          <w:sz w:val="28"/>
          <w:szCs w:val="28"/>
        </w:rPr>
        <w:t xml:space="preserve"> в целях обеспечения безопасности опознающего, что является следующей мерой безопасности, применяемой в период расследования уголовного дела. Данная мера регламентирована </w:t>
      </w:r>
      <w:r w:rsidRPr="00F22AE4">
        <w:rPr>
          <w:rFonts w:ascii="Times New Roman" w:hAnsi="Times New Roman" w:cs="Times New Roman"/>
          <w:b/>
          <w:i/>
          <w:color w:val="000000"/>
          <w:sz w:val="28"/>
          <w:szCs w:val="28"/>
        </w:rPr>
        <w:t>ч. 8 ст. 193 УПК РФ.</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color w:val="000000"/>
          <w:sz w:val="28"/>
          <w:szCs w:val="28"/>
        </w:rPr>
      </w:pPr>
      <w:r w:rsidRPr="00F22AE4">
        <w:rPr>
          <w:rFonts w:ascii="Times New Roman" w:hAnsi="Times New Roman" w:cs="Times New Roman"/>
          <w:color w:val="000000"/>
          <w:sz w:val="28"/>
          <w:szCs w:val="28"/>
        </w:rPr>
        <w:t xml:space="preserve">Необходимо отметить, что данное следственное действие </w:t>
      </w:r>
      <w:r w:rsidRPr="00F22AE4">
        <w:rPr>
          <w:rFonts w:ascii="Times New Roman" w:hAnsi="Times New Roman" w:cs="Times New Roman"/>
          <w:sz w:val="28"/>
          <w:szCs w:val="28"/>
        </w:rPr>
        <w:t xml:space="preserve">"несет в себе огромный тактический риск. Именно в ходе него возникает наибольшая опасность воздействия преступником на опознающего, а в условиях недопустимости повторного предъявления для опознания - срыва следственного действия и подрыва доказательственной базы следствия. Пожалуй, только в ходе предъявления лица для опознания и очной ставки возникает "прямое" общение подозреваемого с потерпевшим или свидетелем в ходе следствия. Однако при попытке оказать воздействие в ходе очной ставки ее можно прервать, отложить, повторить в дальнейшем. Подобные же меры в отношении предъявления лица для опознания, согласно действующему уголовно-процессуальному </w:t>
      </w:r>
      <w:r w:rsidRPr="00F22AE4">
        <w:rPr>
          <w:rFonts w:ascii="Times New Roman" w:hAnsi="Times New Roman" w:cs="Times New Roman"/>
          <w:color w:val="000000" w:themeColor="text1"/>
          <w:sz w:val="28"/>
          <w:szCs w:val="28"/>
        </w:rPr>
        <w:t>закону (</w:t>
      </w:r>
      <w:hyperlink r:id="rId30" w:tooltip="&quot;Уголовно-процессуальный кодекс Российской Федерации&quot; от 18.12.2001 N 174-ФЗ (ред. от 07.06.2013)------------ Недействующая редакция{КонсультантПлюс}" w:history="1">
        <w:r w:rsidRPr="00F22AE4">
          <w:rPr>
            <w:rFonts w:ascii="Times New Roman" w:hAnsi="Times New Roman" w:cs="Times New Roman"/>
            <w:color w:val="000000" w:themeColor="text1"/>
            <w:sz w:val="28"/>
            <w:szCs w:val="28"/>
          </w:rPr>
          <w:t>ч. 3 ст. 193</w:t>
        </w:r>
      </w:hyperlink>
      <w:r w:rsidRPr="00F22AE4">
        <w:rPr>
          <w:rFonts w:ascii="Times New Roman" w:hAnsi="Times New Roman" w:cs="Times New Roman"/>
          <w:sz w:val="28"/>
          <w:szCs w:val="28"/>
        </w:rPr>
        <w:t xml:space="preserve"> УПК РФ), недопустимы. Как отмечает В.Л. Шапошников, "59,5% свидетелей и потерпевших отказываются от участия в данном следственном действии именно по причине страха, как за свою жизнь, так и за жизнь и здоровье своих близких"</w:t>
      </w:r>
      <w:r w:rsidRPr="00F22AE4">
        <w:rPr>
          <w:rStyle w:val="af4"/>
          <w:rFonts w:ascii="Times New Roman" w:hAnsi="Times New Roman" w:cs="Times New Roman"/>
          <w:sz w:val="28"/>
          <w:szCs w:val="28"/>
        </w:rPr>
        <w:footnoteReference w:id="30"/>
      </w:r>
      <w:r w:rsidRPr="00F22AE4">
        <w:rPr>
          <w:rFonts w:ascii="Times New Roman" w:hAnsi="Times New Roman" w:cs="Times New Roman"/>
          <w:sz w:val="28"/>
          <w:szCs w:val="28"/>
        </w:rPr>
        <w:t>.</w:t>
      </w:r>
      <w:r w:rsidRPr="00F22AE4">
        <w:rPr>
          <w:rFonts w:ascii="Times New Roman" w:hAnsi="Times New Roman" w:cs="Times New Roman"/>
          <w:color w:val="000000"/>
          <w:sz w:val="28"/>
          <w:szCs w:val="28"/>
        </w:rPr>
        <w:t xml:space="preserve"> </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color w:val="000000"/>
          <w:sz w:val="28"/>
          <w:szCs w:val="28"/>
        </w:rPr>
      </w:pPr>
      <w:r w:rsidRPr="00F22AE4">
        <w:rPr>
          <w:rFonts w:ascii="Times New Roman" w:hAnsi="Times New Roman" w:cs="Times New Roman"/>
          <w:color w:val="000000"/>
          <w:sz w:val="28"/>
          <w:szCs w:val="28"/>
        </w:rPr>
        <w:t xml:space="preserve">В идеале указанное следственное действие </w:t>
      </w:r>
      <w:r w:rsidRPr="00AA5106">
        <w:rPr>
          <w:rFonts w:ascii="Times New Roman" w:hAnsi="Times New Roman" w:cs="Times New Roman"/>
          <w:color w:val="000000"/>
          <w:sz w:val="28"/>
          <w:szCs w:val="28"/>
          <w:u w:val="single"/>
        </w:rPr>
        <w:t>должно быть проведено в специально оборудованной для этих целей комнате со стеклом</w:t>
      </w:r>
      <w:r w:rsidRPr="00F22AE4">
        <w:rPr>
          <w:rFonts w:ascii="Times New Roman" w:hAnsi="Times New Roman" w:cs="Times New Roman"/>
          <w:color w:val="000000"/>
          <w:sz w:val="28"/>
          <w:szCs w:val="28"/>
        </w:rPr>
        <w:t xml:space="preserve"> одностороннего видения. В этих условиях опознающий ясно видит предполагаемого преступника, а последний такой возможности не имеет и поэтому не может отказать какое-либо давление на него. Однако, практика деятельности правоохранительных органов свидетельствует о том, что не в каждой их структуре организованы подобные специализированные кабинеты. Отсутствие достаточных условий для реализации мер безопасности отмечают около 90 % следователей</w:t>
      </w:r>
      <w:r w:rsidRPr="00F22AE4">
        <w:rPr>
          <w:rStyle w:val="af4"/>
          <w:rFonts w:ascii="Times New Roman" w:hAnsi="Times New Roman" w:cs="Times New Roman"/>
          <w:color w:val="000000"/>
          <w:sz w:val="28"/>
          <w:szCs w:val="28"/>
        </w:rPr>
        <w:footnoteReference w:id="31"/>
      </w:r>
      <w:r w:rsidRPr="00F22AE4">
        <w:rPr>
          <w:rFonts w:ascii="Times New Roman" w:hAnsi="Times New Roman" w:cs="Times New Roman"/>
          <w:color w:val="000000"/>
          <w:sz w:val="28"/>
          <w:szCs w:val="28"/>
        </w:rPr>
        <w:t xml:space="preserve">. </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sz w:val="28"/>
          <w:szCs w:val="28"/>
        </w:rPr>
      </w:pPr>
      <w:r w:rsidRPr="00F22AE4">
        <w:rPr>
          <w:rFonts w:ascii="Times New Roman" w:hAnsi="Times New Roman" w:cs="Times New Roman"/>
          <w:color w:val="000000"/>
          <w:sz w:val="28"/>
          <w:szCs w:val="28"/>
        </w:rPr>
        <w:t>По этому поводу в литературе предлагается несколько вариантов проведения данного следственного действия при соблюдении условий сокрытия визуального восприятия опознающего опознаваемым.</w:t>
      </w:r>
      <w:r w:rsidRPr="00F22AE4">
        <w:rPr>
          <w:rFonts w:ascii="Times New Roman" w:hAnsi="Times New Roman" w:cs="Times New Roman"/>
          <w:sz w:val="28"/>
          <w:szCs w:val="28"/>
        </w:rPr>
        <w:t xml:space="preserve"> </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color w:val="000000"/>
          <w:sz w:val="28"/>
          <w:szCs w:val="28"/>
        </w:rPr>
      </w:pPr>
      <w:r w:rsidRPr="00F22AE4">
        <w:rPr>
          <w:rFonts w:ascii="Times New Roman" w:hAnsi="Times New Roman" w:cs="Times New Roman"/>
          <w:sz w:val="28"/>
          <w:szCs w:val="28"/>
        </w:rPr>
        <w:t xml:space="preserve">Самым простым способом будет </w:t>
      </w:r>
      <w:r w:rsidRPr="00AA5106">
        <w:rPr>
          <w:rFonts w:ascii="Times New Roman" w:hAnsi="Times New Roman" w:cs="Times New Roman"/>
          <w:b/>
          <w:sz w:val="28"/>
          <w:szCs w:val="28"/>
        </w:rPr>
        <w:t>гримировка опознающего</w:t>
      </w:r>
      <w:r w:rsidRPr="00F22AE4">
        <w:rPr>
          <w:rFonts w:ascii="Times New Roman" w:hAnsi="Times New Roman" w:cs="Times New Roman"/>
          <w:sz w:val="28"/>
          <w:szCs w:val="28"/>
        </w:rPr>
        <w:t xml:space="preserve">, максимальное изменение его реальной внешности. Подобное опознание проводится по обычным правилам предъявления лица для опознания. Однако данный способ не исключает узнавания опознающего опознаваемым по вербальным или динамическим признакам или давления на неузнанного опознающего. Более эффективными будут способы предъявления лица для опознания </w:t>
      </w:r>
      <w:r w:rsidRPr="00AA5106">
        <w:rPr>
          <w:rFonts w:ascii="Times New Roman" w:hAnsi="Times New Roman" w:cs="Times New Roman"/>
          <w:b/>
          <w:sz w:val="28"/>
          <w:szCs w:val="28"/>
        </w:rPr>
        <w:t>с полным исключением возможности восприятия опознающего лица опознаваемым</w:t>
      </w:r>
      <w:r w:rsidRPr="00F22AE4">
        <w:rPr>
          <w:rFonts w:ascii="Times New Roman" w:hAnsi="Times New Roman" w:cs="Times New Roman"/>
          <w:sz w:val="28"/>
          <w:szCs w:val="28"/>
        </w:rPr>
        <w:t xml:space="preserve">. Наука и практика предлагают несколько подобных способов. Достаточно успешным может стать </w:t>
      </w:r>
      <w:r w:rsidRPr="00AA5106">
        <w:rPr>
          <w:rFonts w:ascii="Times New Roman" w:hAnsi="Times New Roman" w:cs="Times New Roman"/>
          <w:b/>
          <w:sz w:val="28"/>
          <w:szCs w:val="28"/>
        </w:rPr>
        <w:t>опознание лица из автомобиля со стеклами с зеркальной тонировкой</w:t>
      </w:r>
      <w:r w:rsidRPr="00F22AE4">
        <w:rPr>
          <w:rFonts w:ascii="Times New Roman" w:hAnsi="Times New Roman" w:cs="Times New Roman"/>
          <w:sz w:val="28"/>
          <w:szCs w:val="28"/>
        </w:rPr>
        <w:t>. По данным С.В. Зуева, в силу отсутствия специально оборудованного помещения СУ при УВД Калужской и Липецкой областей принималось решение о проведении опознания с помощью автомобиля с тонированными стеклами, где следователь, опознающий и понятые находились внутри автомобиля, а остальные участники следственного действия, в том числе еще одна пара понятых, находились снаружи</w:t>
      </w:r>
      <w:r w:rsidRPr="00F22AE4">
        <w:rPr>
          <w:rStyle w:val="af4"/>
          <w:rFonts w:ascii="Times New Roman" w:hAnsi="Times New Roman" w:cs="Times New Roman"/>
          <w:sz w:val="28"/>
          <w:szCs w:val="28"/>
        </w:rPr>
        <w:footnoteReference w:id="32"/>
      </w:r>
      <w:r w:rsidRPr="00F22AE4">
        <w:rPr>
          <w:rFonts w:ascii="Times New Roman" w:hAnsi="Times New Roman" w:cs="Times New Roman"/>
          <w:sz w:val="28"/>
          <w:szCs w:val="28"/>
        </w:rPr>
        <w:t>.</w:t>
      </w:r>
    </w:p>
    <w:p w:rsidR="00F22AE4" w:rsidRPr="00F22AE4" w:rsidRDefault="00F22AE4" w:rsidP="00F22AE4">
      <w:pPr>
        <w:pStyle w:val="ConsPlusNormal"/>
        <w:ind w:firstLine="851"/>
        <w:jc w:val="both"/>
        <w:rPr>
          <w:rFonts w:ascii="Times New Roman" w:hAnsi="Times New Roman" w:cs="Times New Roman"/>
          <w:sz w:val="28"/>
          <w:szCs w:val="28"/>
        </w:rPr>
      </w:pPr>
      <w:r w:rsidRPr="00F22AE4">
        <w:rPr>
          <w:rFonts w:ascii="Times New Roman" w:hAnsi="Times New Roman" w:cs="Times New Roman"/>
          <w:sz w:val="28"/>
          <w:szCs w:val="28"/>
        </w:rPr>
        <w:t xml:space="preserve">Возможно предъявление лица для опознания в комнате, одна часть которой сильно освещена, а другая затемнена. При этом опознающий будет находиться в затемненной части. Однако использование подобного способа может создать ряд неудобств. При создании такого контрастного освещения в одной комнате сложно подобрать оптимальный баланс света, чтобы опознаваемый и не мог увидеть опознающего, и не был вынужден щуриться от излишне яркого света, что может осложнить его узнавание. Кроме того, использование данного способа будет требовать абсолютной неприкосновенности помещения, ведь даже небольшой луч света, попавший в открывающуюся дверь из коридора, может свести на нет все обеспечение безопасности опознающего. Одним из способов обеспечения безопасности опознающего может быть проведение данного следственного действия в комнате, разделенной ширмой с небольшой прорезью. Опознающий через эту прорезь должен будет рассмотреть опознаваемого. Кроме того, возможно проведение предъявления для опознания </w:t>
      </w:r>
      <w:r w:rsidRPr="00AA5106">
        <w:rPr>
          <w:rFonts w:ascii="Times New Roman" w:hAnsi="Times New Roman" w:cs="Times New Roman"/>
          <w:b/>
          <w:sz w:val="28"/>
          <w:szCs w:val="28"/>
        </w:rPr>
        <w:t>с расположением опознаваемого в камере ИВС</w:t>
      </w:r>
      <w:r w:rsidRPr="00F22AE4">
        <w:rPr>
          <w:rFonts w:ascii="Times New Roman" w:hAnsi="Times New Roman" w:cs="Times New Roman"/>
          <w:sz w:val="28"/>
          <w:szCs w:val="28"/>
        </w:rPr>
        <w:t xml:space="preserve">, когда опознающий воспринимает опознаваемого через глазок в двери камеры. Уголовно-процессуальный закон в случаях предъявления лица для опознания в условиях, исключающих визуальное наблюдение опознающего опознаваемым, требует, чтобы </w:t>
      </w:r>
      <w:r w:rsidRPr="00AA5106">
        <w:rPr>
          <w:rFonts w:ascii="Times New Roman" w:hAnsi="Times New Roman" w:cs="Times New Roman"/>
          <w:sz w:val="28"/>
          <w:szCs w:val="28"/>
          <w:u w:val="single"/>
        </w:rPr>
        <w:t xml:space="preserve">понятые находились в месте нахождения </w:t>
      </w:r>
      <w:r w:rsidRPr="00AA5106">
        <w:rPr>
          <w:rFonts w:ascii="Times New Roman" w:hAnsi="Times New Roman" w:cs="Times New Roman"/>
          <w:color w:val="000000" w:themeColor="text1"/>
          <w:sz w:val="28"/>
          <w:szCs w:val="28"/>
          <w:u w:val="single"/>
        </w:rPr>
        <w:t xml:space="preserve">опознающего </w:t>
      </w:r>
      <w:r w:rsidRPr="00F22AE4">
        <w:rPr>
          <w:rFonts w:ascii="Times New Roman" w:hAnsi="Times New Roman" w:cs="Times New Roman"/>
          <w:color w:val="000000" w:themeColor="text1"/>
          <w:sz w:val="28"/>
          <w:szCs w:val="28"/>
        </w:rPr>
        <w:t>(</w:t>
      </w:r>
      <w:hyperlink r:id="rId31" w:tooltip="&quot;Уголовно-процессуальный кодекс Российской Федерации&quot; от 18.12.2001 N 174-ФЗ (ред. от 07.06.2013)------------ Недействующая редакция{КонсультантПлюс}" w:history="1">
        <w:r w:rsidRPr="00F22AE4">
          <w:rPr>
            <w:rFonts w:ascii="Times New Roman" w:hAnsi="Times New Roman" w:cs="Times New Roman"/>
            <w:color w:val="000000" w:themeColor="text1"/>
            <w:sz w:val="28"/>
            <w:szCs w:val="28"/>
          </w:rPr>
          <w:t>ч. 8 ст. 193</w:t>
        </w:r>
      </w:hyperlink>
      <w:r w:rsidRPr="00F22AE4">
        <w:rPr>
          <w:rFonts w:ascii="Times New Roman" w:hAnsi="Times New Roman" w:cs="Times New Roman"/>
          <w:color w:val="000000" w:themeColor="text1"/>
          <w:sz w:val="28"/>
          <w:szCs w:val="28"/>
        </w:rPr>
        <w:t xml:space="preserve"> УПК РФ). Однако представляется, что подобная регламентация справедлива только для предъявления лица по фотоснимкам или видеозаписям. С учетом того что </w:t>
      </w:r>
      <w:hyperlink r:id="rId32" w:tooltip="&quot;Уголовно-процессуальный кодекс Российской Федерации&quot; от 18.12.2001 N 174-ФЗ (ред. от 07.06.2013)------------ Недействующая редакция{КонсультантПлюс}" w:history="1">
        <w:r w:rsidRPr="00F22AE4">
          <w:rPr>
            <w:rFonts w:ascii="Times New Roman" w:hAnsi="Times New Roman" w:cs="Times New Roman"/>
            <w:color w:val="000000" w:themeColor="text1"/>
            <w:sz w:val="28"/>
            <w:szCs w:val="28"/>
          </w:rPr>
          <w:t>ч. 1 ст. 170</w:t>
        </w:r>
      </w:hyperlink>
      <w:r w:rsidRPr="00F22AE4">
        <w:rPr>
          <w:rFonts w:ascii="Times New Roman" w:hAnsi="Times New Roman" w:cs="Times New Roman"/>
          <w:color w:val="000000" w:themeColor="text1"/>
          <w:sz w:val="28"/>
          <w:szCs w:val="28"/>
        </w:rPr>
        <w:t xml:space="preserve"> УПК РФ требует участия в следственном действии "не менее двух понятых</w:t>
      </w:r>
      <w:r w:rsidRPr="00F22AE4">
        <w:rPr>
          <w:rFonts w:ascii="Times New Roman" w:hAnsi="Times New Roman" w:cs="Times New Roman"/>
          <w:sz w:val="28"/>
          <w:szCs w:val="28"/>
        </w:rPr>
        <w:t xml:space="preserve">", допустимо привлечение к участию в следственном действии большего количества понятых и расположение их по двое как в месте нахождения опознающего, так и в месте нахождения опознаваемого. Наконец, с целью обеспечения безопасности участника уголовного судопроизводства возможно проведение предъявления для опосредованного опознания по фотоснимкам или видеозаписям. Н.В. Макеева приводит пример, когда для обеспечения безопасности несовершеннолетних свидетелей убийства в следственном изоляторе, естественно, с соблюдением определенных правил, была сделана </w:t>
      </w:r>
      <w:r w:rsidRPr="00AA5106">
        <w:rPr>
          <w:rFonts w:ascii="Times New Roman" w:hAnsi="Times New Roman" w:cs="Times New Roman"/>
          <w:b/>
          <w:sz w:val="28"/>
          <w:szCs w:val="28"/>
        </w:rPr>
        <w:t>видеозапись подозреваемого и сходных с ним лиц</w:t>
      </w:r>
      <w:r w:rsidRPr="00F22AE4">
        <w:rPr>
          <w:rFonts w:ascii="Times New Roman" w:hAnsi="Times New Roman" w:cs="Times New Roman"/>
          <w:sz w:val="28"/>
          <w:szCs w:val="28"/>
        </w:rPr>
        <w:t>, а затем ее предъявили подросткам, и преступник был опознан. В данном случае опознаваемый содержался в СИЗО, и, возможно, нахождение в нем школьников было признано нецелесообразным</w:t>
      </w:r>
      <w:r w:rsidRPr="00F22AE4">
        <w:rPr>
          <w:rStyle w:val="af4"/>
          <w:rFonts w:ascii="Times New Roman" w:hAnsi="Times New Roman" w:cs="Times New Roman"/>
          <w:sz w:val="28"/>
          <w:szCs w:val="28"/>
        </w:rPr>
        <w:footnoteReference w:id="33"/>
      </w:r>
      <w:r w:rsidRPr="00F22AE4">
        <w:rPr>
          <w:rFonts w:ascii="Times New Roman" w:hAnsi="Times New Roman" w:cs="Times New Roman"/>
          <w:sz w:val="28"/>
          <w:szCs w:val="28"/>
        </w:rPr>
        <w:t>.</w:t>
      </w:r>
    </w:p>
    <w:p w:rsidR="00F22AE4" w:rsidRPr="00F22AE4" w:rsidRDefault="00F22AE4" w:rsidP="000B4812">
      <w:pPr>
        <w:pStyle w:val="ConsPlusNormal"/>
        <w:ind w:firstLine="709"/>
        <w:jc w:val="both"/>
        <w:rPr>
          <w:rFonts w:ascii="Times New Roman" w:hAnsi="Times New Roman" w:cs="Times New Roman"/>
          <w:sz w:val="28"/>
          <w:szCs w:val="28"/>
        </w:rPr>
      </w:pPr>
      <w:r w:rsidRPr="00F22AE4">
        <w:rPr>
          <w:rFonts w:ascii="Times New Roman" w:hAnsi="Times New Roman" w:cs="Times New Roman"/>
          <w:sz w:val="28"/>
          <w:szCs w:val="28"/>
        </w:rPr>
        <w:t xml:space="preserve">В качестве варианта, опознание в условиях, исключающих визуальное наблюдение, можно провести </w:t>
      </w:r>
      <w:r w:rsidRPr="00AA5106">
        <w:rPr>
          <w:rFonts w:ascii="Times New Roman" w:hAnsi="Times New Roman" w:cs="Times New Roman"/>
          <w:b/>
          <w:sz w:val="28"/>
          <w:szCs w:val="28"/>
        </w:rPr>
        <w:t>в условиях, когда опознаваемые лица находятся на улице перед окном кабинета следователя, опознающий через прикрытое шторой или жалюзи окна</w:t>
      </w:r>
      <w:r w:rsidRPr="00F22AE4">
        <w:rPr>
          <w:rFonts w:ascii="Times New Roman" w:hAnsi="Times New Roman" w:cs="Times New Roman"/>
          <w:sz w:val="28"/>
          <w:szCs w:val="28"/>
        </w:rPr>
        <w:t xml:space="preserve"> в кабинете производит данное следственное действие</w:t>
      </w:r>
      <w:r w:rsidRPr="00F22AE4">
        <w:rPr>
          <w:rStyle w:val="af4"/>
          <w:rFonts w:ascii="Times New Roman" w:hAnsi="Times New Roman" w:cs="Times New Roman"/>
          <w:sz w:val="28"/>
          <w:szCs w:val="28"/>
        </w:rPr>
        <w:footnoteReference w:id="34"/>
      </w:r>
      <w:r w:rsidRPr="00F22AE4">
        <w:rPr>
          <w:rFonts w:ascii="Times New Roman" w:hAnsi="Times New Roman" w:cs="Times New Roman"/>
          <w:sz w:val="28"/>
          <w:szCs w:val="28"/>
        </w:rPr>
        <w:t>.</w:t>
      </w:r>
    </w:p>
    <w:p w:rsidR="00F22AE4" w:rsidRPr="00F22AE4" w:rsidRDefault="00F22AE4" w:rsidP="000B4812">
      <w:pPr>
        <w:pStyle w:val="ConsPlusNormal"/>
        <w:ind w:firstLine="709"/>
        <w:jc w:val="both"/>
        <w:rPr>
          <w:rFonts w:ascii="Times New Roman" w:hAnsi="Times New Roman" w:cs="Times New Roman"/>
          <w:sz w:val="28"/>
          <w:szCs w:val="28"/>
        </w:rPr>
      </w:pPr>
      <w:r w:rsidRPr="00F22AE4">
        <w:rPr>
          <w:rFonts w:ascii="Times New Roman" w:hAnsi="Times New Roman" w:cs="Times New Roman"/>
          <w:sz w:val="28"/>
          <w:szCs w:val="28"/>
        </w:rPr>
        <w:t xml:space="preserve">Следует обратить внимание и на особенности участия защитника при производстве опознания в условиях ограниченной визуальности.  В данном случае правомерно </w:t>
      </w:r>
      <w:r w:rsidRPr="00F22AE4">
        <w:rPr>
          <w:rFonts w:ascii="Times New Roman" w:hAnsi="Times New Roman" w:cs="Times New Roman"/>
          <w:i/>
          <w:sz w:val="28"/>
          <w:szCs w:val="28"/>
        </w:rPr>
        <w:t>не допускать защитника в то помещение (место), в котором находится защищаемое лицо</w:t>
      </w:r>
      <w:r w:rsidRPr="00F22AE4">
        <w:rPr>
          <w:rFonts w:ascii="Times New Roman" w:hAnsi="Times New Roman" w:cs="Times New Roman"/>
          <w:sz w:val="28"/>
          <w:szCs w:val="28"/>
        </w:rPr>
        <w:t xml:space="preserve">. Как указал по этому поводу Конституционный Суд РФ в одном из своих решений, при проведении опознания в условиях, исключающих визуальное наблюдение опознающего, </w:t>
      </w:r>
      <w:r w:rsidRPr="00F22AE4">
        <w:rPr>
          <w:rFonts w:ascii="Times New Roman" w:hAnsi="Times New Roman" w:cs="Times New Roman"/>
          <w:i/>
          <w:sz w:val="28"/>
          <w:szCs w:val="28"/>
        </w:rPr>
        <w:t>защитник присутствует в помещении, в котором находится его подзащитный.</w:t>
      </w:r>
      <w:r w:rsidRPr="00F22AE4">
        <w:rPr>
          <w:rFonts w:ascii="Times New Roman" w:hAnsi="Times New Roman" w:cs="Times New Roman"/>
          <w:sz w:val="28"/>
          <w:szCs w:val="28"/>
        </w:rPr>
        <w:t xml:space="preserve"> При этом </w:t>
      </w:r>
      <w:r w:rsidRPr="00F22AE4">
        <w:rPr>
          <w:rFonts w:ascii="Times New Roman" w:hAnsi="Times New Roman" w:cs="Times New Roman"/>
          <w:i/>
          <w:sz w:val="28"/>
          <w:szCs w:val="28"/>
        </w:rPr>
        <w:t>в месте нахождения опознающего,</w:t>
      </w:r>
      <w:r w:rsidRPr="00F22AE4">
        <w:rPr>
          <w:rFonts w:ascii="Times New Roman" w:hAnsi="Times New Roman" w:cs="Times New Roman"/>
          <w:sz w:val="28"/>
          <w:szCs w:val="28"/>
        </w:rPr>
        <w:t xml:space="preserve"> как это предусмотрено ч. 8 ст. 193 УПК РФ, </w:t>
      </w:r>
      <w:r w:rsidRPr="00F22AE4">
        <w:rPr>
          <w:rFonts w:ascii="Times New Roman" w:hAnsi="Times New Roman" w:cs="Times New Roman"/>
          <w:i/>
          <w:sz w:val="28"/>
          <w:szCs w:val="28"/>
        </w:rPr>
        <w:t>находятся понятые</w:t>
      </w:r>
      <w:r w:rsidRPr="00F22AE4">
        <w:rPr>
          <w:rFonts w:ascii="Times New Roman" w:hAnsi="Times New Roman" w:cs="Times New Roman"/>
          <w:sz w:val="28"/>
          <w:szCs w:val="28"/>
        </w:rPr>
        <w:t>. Присутствие же защитника в месте нахождения опознающего в таких случаях снижало бы эффективность обеспечения безопасности опознающего и умаляло бы значение института государственной защиты потерпевших, свидетелей и иных участников уголовного судопроизводства</w:t>
      </w:r>
      <w:r w:rsidRPr="00F22AE4">
        <w:rPr>
          <w:rStyle w:val="af4"/>
          <w:rFonts w:ascii="Times New Roman" w:hAnsi="Times New Roman" w:cs="Times New Roman"/>
          <w:sz w:val="28"/>
          <w:szCs w:val="28"/>
        </w:rPr>
        <w:footnoteReference w:id="35"/>
      </w:r>
      <w:r w:rsidRPr="00F22AE4">
        <w:rPr>
          <w:rFonts w:ascii="Times New Roman" w:hAnsi="Times New Roman" w:cs="Times New Roman"/>
          <w:sz w:val="28"/>
          <w:szCs w:val="28"/>
        </w:rPr>
        <w:t>.</w:t>
      </w:r>
    </w:p>
    <w:p w:rsidR="00F22AE4" w:rsidRDefault="00F22AE4" w:rsidP="000B4812">
      <w:pPr>
        <w:pStyle w:val="ConsPlusNormal"/>
        <w:ind w:firstLine="709"/>
        <w:jc w:val="both"/>
        <w:rPr>
          <w:rFonts w:ascii="Times New Roman" w:hAnsi="Times New Roman" w:cs="Times New Roman"/>
          <w:color w:val="000000" w:themeColor="text1"/>
          <w:sz w:val="28"/>
          <w:szCs w:val="28"/>
        </w:rPr>
      </w:pPr>
      <w:r w:rsidRPr="00F22AE4">
        <w:rPr>
          <w:rFonts w:ascii="Times New Roman" w:hAnsi="Times New Roman" w:cs="Times New Roman"/>
          <w:color w:val="000000" w:themeColor="text1"/>
          <w:sz w:val="28"/>
          <w:szCs w:val="28"/>
        </w:rPr>
        <w:t xml:space="preserve">Следует обратить внимание, что Европейским Судом в решении по делу "Перри (Perry) против Великобритании" (2002 г.) не признано нарушением каких-либо норм Европейской </w:t>
      </w:r>
      <w:hyperlink r:id="rId33" w:tooltip="&quot;Конвенция о защите прав человека и основных свобод&quot; (Заключена в г. Риме 04.11.1950) (с изм. от 13.05.2004) (вместе с &quot;Протоколом [N 1]&quot; (Подписан в г. Париже 20.03.1952), &quot;Протоколом N 4 об обеспечении некоторых прав и свобод помимо тех, которые уже включены" w:history="1">
        <w:r w:rsidRPr="00F22AE4">
          <w:rPr>
            <w:rFonts w:ascii="Times New Roman" w:hAnsi="Times New Roman" w:cs="Times New Roman"/>
            <w:color w:val="000000" w:themeColor="text1"/>
            <w:sz w:val="28"/>
            <w:szCs w:val="28"/>
          </w:rPr>
          <w:t>конвенции</w:t>
        </w:r>
      </w:hyperlink>
      <w:r w:rsidRPr="00F22AE4">
        <w:rPr>
          <w:rFonts w:ascii="Times New Roman" w:hAnsi="Times New Roman" w:cs="Times New Roman"/>
          <w:sz w:val="28"/>
          <w:szCs w:val="28"/>
        </w:rPr>
        <w:t xml:space="preserve"> по правам человека</w:t>
      </w:r>
      <w:r w:rsidRPr="00F22AE4">
        <w:rPr>
          <w:rFonts w:ascii="Times New Roman" w:hAnsi="Times New Roman" w:cs="Times New Roman"/>
          <w:color w:val="000000" w:themeColor="text1"/>
          <w:sz w:val="28"/>
          <w:szCs w:val="28"/>
        </w:rPr>
        <w:t xml:space="preserve"> то, что опознание заявителя было проведено без участия и даже ведома его защитника. Перри было предъявлено обвинение в вооруженных разбойных нападениях. Полиция предприняла несколько попыток провести его опознание, однако он уклонялся от этой процедуры. Поэтому сотрудники полиции втайне от него сняли Перри на видео в полицейском участке. После этого была сделана видеозапись 11 добровольцев, имитировавших действия Перри. При просмотре 12 видеозаписей два свидетеля опознали Перри как преступника. Обвиняемый и его защитник не знали о существовании видеозаписи до ее демонстрации в суде. Во время судебного разбирательства защитник ходатайствовал об исключении результатов опознания из обвинительных доказательств, однако судом данное ходатайство не было удовлетворено. Суд присяжных признал заявителя виновным. Апелляционный суд принял решение, что суд первой инстанции имел право принять указанный видеоматериал в качестве доказательства</w:t>
      </w:r>
      <w:r w:rsidRPr="00F22AE4">
        <w:rPr>
          <w:rStyle w:val="af4"/>
          <w:rFonts w:ascii="Times New Roman" w:hAnsi="Times New Roman" w:cs="Times New Roman"/>
          <w:color w:val="000000" w:themeColor="text1"/>
          <w:sz w:val="28"/>
          <w:szCs w:val="28"/>
        </w:rPr>
        <w:footnoteReference w:id="36"/>
      </w:r>
      <w:r w:rsidRPr="00F22AE4">
        <w:rPr>
          <w:rFonts w:ascii="Times New Roman" w:hAnsi="Times New Roman" w:cs="Times New Roman"/>
          <w:color w:val="000000" w:themeColor="text1"/>
          <w:sz w:val="28"/>
          <w:szCs w:val="28"/>
        </w:rPr>
        <w:t>.</w:t>
      </w:r>
    </w:p>
    <w:p w:rsidR="00500460" w:rsidRDefault="00500460" w:rsidP="00500460">
      <w:pPr>
        <w:spacing w:after="0" w:line="240" w:lineRule="auto"/>
        <w:ind w:firstLine="567"/>
        <w:jc w:val="both"/>
        <w:rPr>
          <w:rFonts w:ascii="Times New Roman" w:hAnsi="Times New Roman" w:cs="Times New Roman"/>
          <w:color w:val="000000"/>
          <w:spacing w:val="-2"/>
          <w:sz w:val="28"/>
        </w:rPr>
      </w:pPr>
      <w:r w:rsidRPr="00500460">
        <w:rPr>
          <w:rFonts w:ascii="Times New Roman" w:hAnsi="Times New Roman" w:cs="Times New Roman"/>
          <w:b/>
          <w:color w:val="000000" w:themeColor="text1"/>
          <w:sz w:val="28"/>
          <w:szCs w:val="28"/>
        </w:rPr>
        <w:t>Вывод:</w:t>
      </w:r>
      <w:r>
        <w:rPr>
          <w:rFonts w:ascii="Times New Roman" w:hAnsi="Times New Roman" w:cs="Times New Roman"/>
          <w:color w:val="000000" w:themeColor="text1"/>
          <w:sz w:val="28"/>
          <w:szCs w:val="28"/>
        </w:rPr>
        <w:t xml:space="preserve"> </w:t>
      </w:r>
      <w:r>
        <w:rPr>
          <w:rFonts w:ascii="Times New Roman" w:hAnsi="Times New Roman" w:cs="Times New Roman"/>
          <w:color w:val="000000"/>
          <w:sz w:val="28"/>
        </w:rPr>
        <w:t>в целях обеспечения безопасности опознающего, в условиях, исключающих визуальное наблю</w:t>
      </w:r>
      <w:r>
        <w:rPr>
          <w:rFonts w:ascii="Times New Roman" w:hAnsi="Times New Roman" w:cs="Times New Roman"/>
          <w:color w:val="000000"/>
          <w:spacing w:val="2"/>
          <w:sz w:val="28"/>
        </w:rPr>
        <w:t>дение опознаваемым опознающего</w:t>
      </w:r>
      <w:r>
        <w:rPr>
          <w:rFonts w:ascii="Times New Roman" w:hAnsi="Times New Roman" w:cs="Times New Roman"/>
          <w:color w:val="000000" w:themeColor="text1"/>
          <w:sz w:val="28"/>
          <w:szCs w:val="28"/>
        </w:rPr>
        <w:t xml:space="preserve"> н</w:t>
      </w:r>
      <w:r>
        <w:rPr>
          <w:rFonts w:ascii="Times New Roman" w:hAnsi="Times New Roman" w:cs="Times New Roman"/>
          <w:color w:val="000000"/>
          <w:sz w:val="28"/>
        </w:rPr>
        <w:t>овый УПК в ч. 8 ст. 193 устанавливает процедуру предъявления лица для опознания</w:t>
      </w:r>
      <w:r>
        <w:rPr>
          <w:rFonts w:ascii="Times New Roman" w:hAnsi="Times New Roman" w:cs="Times New Roman"/>
          <w:color w:val="000000"/>
          <w:spacing w:val="2"/>
          <w:sz w:val="28"/>
        </w:rPr>
        <w:t xml:space="preserve">. На возможность применения </w:t>
      </w:r>
      <w:r>
        <w:rPr>
          <w:rFonts w:ascii="Times New Roman" w:hAnsi="Times New Roman" w:cs="Times New Roman"/>
          <w:color w:val="000000"/>
          <w:sz w:val="28"/>
        </w:rPr>
        <w:t>этой меры следует обратить особое внимание, обосновав ее приме</w:t>
      </w:r>
      <w:r>
        <w:rPr>
          <w:rFonts w:ascii="Times New Roman" w:hAnsi="Times New Roman" w:cs="Times New Roman"/>
          <w:color w:val="000000"/>
          <w:spacing w:val="-1"/>
          <w:sz w:val="28"/>
        </w:rPr>
        <w:t>нение необходимостью обеспечения безопасности в отношении защищаемого лица. Это, на наш взгляд, не потребует особых финансо</w:t>
      </w:r>
      <w:r>
        <w:rPr>
          <w:rFonts w:ascii="Times New Roman" w:hAnsi="Times New Roman" w:cs="Times New Roman"/>
          <w:color w:val="000000"/>
          <w:sz w:val="28"/>
        </w:rPr>
        <w:t xml:space="preserve">вых или организационных затрат. Естественно, для изготовления </w:t>
      </w:r>
      <w:r>
        <w:rPr>
          <w:rFonts w:ascii="Times New Roman" w:hAnsi="Times New Roman" w:cs="Times New Roman"/>
          <w:color w:val="000000"/>
          <w:spacing w:val="-1"/>
          <w:sz w:val="28"/>
        </w:rPr>
        <w:t>зеркал односторонней прозрачности и оборудования ими соответст</w:t>
      </w:r>
      <w:r>
        <w:rPr>
          <w:rFonts w:ascii="Times New Roman" w:hAnsi="Times New Roman" w:cs="Times New Roman"/>
          <w:color w:val="000000"/>
          <w:spacing w:val="-2"/>
          <w:sz w:val="28"/>
        </w:rPr>
        <w:t>вующих комнат нужны средства. Однако в настоящее время, как мы уже отмечали, складывается практика проведения опознания в каме</w:t>
      </w:r>
      <w:r>
        <w:rPr>
          <w:rFonts w:ascii="Times New Roman" w:hAnsi="Times New Roman" w:cs="Times New Roman"/>
          <w:color w:val="000000"/>
          <w:spacing w:val="-2"/>
          <w:sz w:val="28"/>
        </w:rPr>
        <w:softHyphen/>
      </w:r>
      <w:r>
        <w:rPr>
          <w:rFonts w:ascii="Times New Roman" w:hAnsi="Times New Roman" w:cs="Times New Roman"/>
          <w:color w:val="000000"/>
          <w:sz w:val="28"/>
        </w:rPr>
        <w:t xml:space="preserve">рах изолятора временного содержания (следственного изолятора), </w:t>
      </w:r>
      <w:r>
        <w:rPr>
          <w:rFonts w:ascii="Times New Roman" w:hAnsi="Times New Roman" w:cs="Times New Roman"/>
          <w:color w:val="000000"/>
          <w:spacing w:val="-1"/>
          <w:sz w:val="28"/>
        </w:rPr>
        <w:t>когда опознаваемый со статистами находятся внутри камеры, а опо</w:t>
      </w:r>
      <w:r>
        <w:rPr>
          <w:rFonts w:ascii="Times New Roman" w:hAnsi="Times New Roman" w:cs="Times New Roman"/>
          <w:color w:val="000000"/>
          <w:spacing w:val="-1"/>
          <w:sz w:val="28"/>
        </w:rPr>
        <w:softHyphen/>
      </w:r>
      <w:r>
        <w:rPr>
          <w:rFonts w:ascii="Times New Roman" w:hAnsi="Times New Roman" w:cs="Times New Roman"/>
          <w:color w:val="000000"/>
          <w:spacing w:val="1"/>
          <w:sz w:val="28"/>
        </w:rPr>
        <w:t>знающий, понятые и следователь — снаружи. Опознание произво</w:t>
      </w:r>
      <w:r>
        <w:rPr>
          <w:rFonts w:ascii="Times New Roman" w:hAnsi="Times New Roman" w:cs="Times New Roman"/>
          <w:color w:val="000000"/>
          <w:spacing w:val="1"/>
          <w:sz w:val="28"/>
        </w:rPr>
        <w:softHyphen/>
      </w:r>
      <w:r>
        <w:rPr>
          <w:rFonts w:ascii="Times New Roman" w:hAnsi="Times New Roman" w:cs="Times New Roman"/>
          <w:color w:val="000000"/>
          <w:spacing w:val="-1"/>
          <w:sz w:val="28"/>
        </w:rPr>
        <w:t xml:space="preserve">дится через «глазок» двери камеры. Подобный порядок не требует </w:t>
      </w:r>
      <w:r>
        <w:rPr>
          <w:rFonts w:ascii="Times New Roman" w:hAnsi="Times New Roman" w:cs="Times New Roman"/>
          <w:color w:val="000000"/>
          <w:spacing w:val="-2"/>
          <w:sz w:val="28"/>
        </w:rPr>
        <w:t>никаких дополнительных средств.</w:t>
      </w:r>
    </w:p>
    <w:p w:rsidR="00500460" w:rsidRDefault="00500460" w:rsidP="00500460">
      <w:pPr>
        <w:spacing w:after="0" w:line="240" w:lineRule="auto"/>
        <w:ind w:firstLine="567"/>
        <w:jc w:val="both"/>
        <w:rPr>
          <w:rFonts w:ascii="Times New Roman" w:hAnsi="Times New Roman" w:cs="Times New Roman"/>
          <w:color w:val="000000"/>
          <w:spacing w:val="-2"/>
          <w:sz w:val="28"/>
        </w:rPr>
      </w:pPr>
    </w:p>
    <w:p w:rsidR="00B4367C" w:rsidRDefault="00AA5106" w:rsidP="00B4367C">
      <w:pPr>
        <w:shd w:val="clear" w:color="auto" w:fill="FFFFFF"/>
        <w:tabs>
          <w:tab w:val="left" w:pos="1134"/>
        </w:tabs>
        <w:spacing w:after="0" w:line="240" w:lineRule="auto"/>
        <w:jc w:val="center"/>
        <w:rPr>
          <w:rFonts w:ascii="Times New Roman" w:hAnsi="Times New Roman" w:cs="Times New Roman"/>
          <w:color w:val="000000"/>
          <w:sz w:val="28"/>
          <w:szCs w:val="28"/>
        </w:rPr>
      </w:pPr>
      <w:r w:rsidRPr="00AA5106">
        <w:rPr>
          <w:rFonts w:ascii="Times New Roman" w:hAnsi="Times New Roman" w:cs="Times New Roman"/>
          <w:b/>
          <w:color w:val="000000"/>
          <w:sz w:val="28"/>
          <w:szCs w:val="28"/>
        </w:rPr>
        <w:t>Вопрос 4. Контроль и запись телефонных и иных переговоров</w:t>
      </w:r>
    </w:p>
    <w:p w:rsidR="00B4367C" w:rsidRDefault="00B4367C" w:rsidP="00AA5106">
      <w:pPr>
        <w:shd w:val="clear" w:color="auto" w:fill="FFFFFF"/>
        <w:tabs>
          <w:tab w:val="left" w:pos="1134"/>
        </w:tabs>
        <w:spacing w:after="0" w:line="240" w:lineRule="auto"/>
        <w:jc w:val="both"/>
        <w:rPr>
          <w:rFonts w:ascii="Times New Roman" w:hAnsi="Times New Roman" w:cs="Times New Roman"/>
          <w:color w:val="000000"/>
          <w:sz w:val="28"/>
          <w:szCs w:val="28"/>
        </w:rPr>
      </w:pPr>
    </w:p>
    <w:p w:rsidR="00F22AE4" w:rsidRPr="00F22AE4" w:rsidRDefault="00F22AE4" w:rsidP="00B4367C">
      <w:pPr>
        <w:shd w:val="clear" w:color="auto" w:fill="FFFFFF"/>
        <w:tabs>
          <w:tab w:val="left" w:pos="1134"/>
        </w:tabs>
        <w:spacing w:after="0" w:line="240" w:lineRule="auto"/>
        <w:ind w:firstLine="851"/>
        <w:jc w:val="both"/>
        <w:rPr>
          <w:rFonts w:ascii="Times New Roman" w:hAnsi="Times New Roman" w:cs="Times New Roman"/>
          <w:b/>
          <w:i/>
          <w:color w:val="000000"/>
          <w:sz w:val="28"/>
          <w:szCs w:val="28"/>
        </w:rPr>
      </w:pPr>
      <w:r w:rsidRPr="00F22AE4">
        <w:rPr>
          <w:rFonts w:ascii="Times New Roman" w:hAnsi="Times New Roman" w:cs="Times New Roman"/>
          <w:color w:val="000000"/>
          <w:sz w:val="28"/>
          <w:szCs w:val="28"/>
        </w:rPr>
        <w:t xml:space="preserve">Следующая мера безопасности, применимая в процессе расследования уголовного дела заключается в возможности </w:t>
      </w:r>
      <w:r w:rsidRPr="00F22AE4">
        <w:rPr>
          <w:rFonts w:ascii="Times New Roman" w:hAnsi="Times New Roman" w:cs="Times New Roman"/>
          <w:i/>
          <w:color w:val="000000"/>
          <w:sz w:val="28"/>
          <w:szCs w:val="28"/>
        </w:rPr>
        <w:t xml:space="preserve">производства контроля и записи телефонных и иных переговоров, как следственного действия, по письменному заявлению потерпевшего или свидетеля без получения судебного решения </w:t>
      </w:r>
      <w:r w:rsidRPr="00F22AE4">
        <w:rPr>
          <w:rFonts w:ascii="Times New Roman" w:hAnsi="Times New Roman" w:cs="Times New Roman"/>
          <w:color w:val="000000"/>
          <w:sz w:val="28"/>
          <w:szCs w:val="28"/>
        </w:rPr>
        <w:t xml:space="preserve">(а при отсутствии их заявления - по судебному решению) </w:t>
      </w:r>
      <w:r w:rsidRPr="00F22AE4">
        <w:rPr>
          <w:rFonts w:ascii="Times New Roman" w:hAnsi="Times New Roman" w:cs="Times New Roman"/>
          <w:i/>
          <w:color w:val="000000"/>
          <w:sz w:val="28"/>
          <w:szCs w:val="28"/>
        </w:rPr>
        <w:t xml:space="preserve">при наличии угрозы совершения насилия, вымогательства и других преступных действий в отношении данных участников уголовного процесса или их близких родственников, родственников, близких лиц </w:t>
      </w:r>
      <w:r w:rsidRPr="00F22AE4">
        <w:rPr>
          <w:rFonts w:ascii="Times New Roman" w:hAnsi="Times New Roman" w:cs="Times New Roman"/>
          <w:b/>
          <w:i/>
          <w:color w:val="000000"/>
          <w:sz w:val="28"/>
          <w:szCs w:val="28"/>
        </w:rPr>
        <w:t>(ч. 2 ст. 186 УПК РФ).</w:t>
      </w:r>
    </w:p>
    <w:p w:rsidR="00F22AE4" w:rsidRPr="00F22AE4" w:rsidRDefault="00F22AE4" w:rsidP="00F22AE4">
      <w:pPr>
        <w:shd w:val="clear" w:color="auto" w:fill="FFFFFF"/>
        <w:tabs>
          <w:tab w:val="left" w:pos="1134"/>
        </w:tabs>
        <w:spacing w:after="0" w:line="240" w:lineRule="auto"/>
        <w:ind w:firstLine="851"/>
        <w:jc w:val="both"/>
        <w:rPr>
          <w:rFonts w:ascii="Times New Roman" w:hAnsi="Times New Roman" w:cs="Times New Roman"/>
          <w:sz w:val="28"/>
          <w:szCs w:val="28"/>
        </w:rPr>
      </w:pPr>
      <w:r w:rsidRPr="00F22AE4">
        <w:rPr>
          <w:rFonts w:ascii="Times New Roman" w:hAnsi="Times New Roman" w:cs="Times New Roman"/>
          <w:sz w:val="28"/>
          <w:szCs w:val="28"/>
        </w:rPr>
        <w:t xml:space="preserve">Сведения, получаемые в результате контроля и записи переговоров, осуществляемых в соответствии с данной нормой, являются не только доказательством преступления, совершенного субъектами, которые противодействуют его расследованию, но и свидетельством собственно противоправного воздействия. С помощью экспертных фоноскопических исследований возможно установление: пола и возраста лица, осуществляющего противоправное воздействие, имеющихся у него определенных специальных (профессиональных и пр.) познаний, его общих психологических и социальных (уровень интеллекта, образования и пр.) характеристик, диалектных особенностей речи. Контроль и запись переговоров позволяют установить номер телефона, по которому ведется разговор, и место, откуда производится звонок, задержать лицо, осуществляющее воздействие, с помощью экспертных исследований идентифицировать его по голосу, своевременно  принять другие меры безопасности. Указание в </w:t>
      </w:r>
      <w:hyperlink r:id="rId34" w:tooltip="&quot;Уголовно-процессуальный кодекс Российской Федерации&quot; от 18.12.2001 N 174-ФЗ (ред. от 28.04.2009)------------ Недействующая редакция{КонсультантПлюс}" w:history="1">
        <w:r w:rsidRPr="00F22AE4">
          <w:rPr>
            <w:rFonts w:ascii="Times New Roman" w:hAnsi="Times New Roman" w:cs="Times New Roman"/>
            <w:sz w:val="28"/>
            <w:szCs w:val="28"/>
          </w:rPr>
          <w:t>ст. 186</w:t>
        </w:r>
      </w:hyperlink>
      <w:r w:rsidRPr="00F22AE4">
        <w:rPr>
          <w:rFonts w:ascii="Times New Roman" w:hAnsi="Times New Roman" w:cs="Times New Roman"/>
          <w:sz w:val="28"/>
          <w:szCs w:val="28"/>
        </w:rPr>
        <w:t xml:space="preserve"> УПК РФ на контроль </w:t>
      </w:r>
      <w:r w:rsidRPr="00F22AE4">
        <w:rPr>
          <w:rFonts w:ascii="Times New Roman" w:hAnsi="Times New Roman" w:cs="Times New Roman"/>
          <w:bCs/>
          <w:i/>
          <w:sz w:val="28"/>
          <w:szCs w:val="28"/>
        </w:rPr>
        <w:t>переговоров</w:t>
      </w:r>
      <w:r w:rsidRPr="00F22AE4">
        <w:rPr>
          <w:rFonts w:ascii="Times New Roman" w:hAnsi="Times New Roman" w:cs="Times New Roman"/>
          <w:i/>
          <w:sz w:val="28"/>
          <w:szCs w:val="28"/>
        </w:rPr>
        <w:t xml:space="preserve"> </w:t>
      </w:r>
      <w:r w:rsidRPr="00F22AE4">
        <w:rPr>
          <w:rFonts w:ascii="Times New Roman" w:hAnsi="Times New Roman" w:cs="Times New Roman"/>
          <w:sz w:val="28"/>
          <w:szCs w:val="28"/>
        </w:rPr>
        <w:t xml:space="preserve">не означает, что прослушиваться может лишь человеческая речь. Данная мера безопасности допустима, если информация передается и с помощью других способов электрической связи: телексных, факсимильных каналов передачи данных, компьютерных сетей и пр., поскольку согласно </w:t>
      </w:r>
      <w:hyperlink r:id="rId35" w:tooltip="&quot;Уголовно-процессуальный кодекс Российской Федерации&quot; от 18.12.2001 N 174-ФЗ (ред. от 28.04.2009)------------ Недействующая редакция{КонсультантПлюс}" w:history="1">
        <w:r w:rsidRPr="00F22AE4">
          <w:rPr>
            <w:rFonts w:ascii="Times New Roman" w:hAnsi="Times New Roman" w:cs="Times New Roman"/>
            <w:sz w:val="28"/>
            <w:szCs w:val="28"/>
          </w:rPr>
          <w:t>п. 14.1 ст. 5</w:t>
        </w:r>
      </w:hyperlink>
      <w:r w:rsidRPr="00F22AE4">
        <w:rPr>
          <w:rFonts w:ascii="Times New Roman" w:hAnsi="Times New Roman" w:cs="Times New Roman"/>
          <w:sz w:val="28"/>
          <w:szCs w:val="28"/>
        </w:rPr>
        <w:t xml:space="preserve"> УПК РФ контроль телефонных и иных переговоров - это прослушивание и запись переговоров путем использования </w:t>
      </w:r>
      <w:r w:rsidRPr="00F22AE4">
        <w:rPr>
          <w:rFonts w:ascii="Times New Roman" w:hAnsi="Times New Roman" w:cs="Times New Roman"/>
          <w:bCs/>
          <w:i/>
          <w:sz w:val="28"/>
          <w:szCs w:val="28"/>
        </w:rPr>
        <w:t>любых</w:t>
      </w:r>
      <w:r w:rsidRPr="00F22AE4">
        <w:rPr>
          <w:rFonts w:ascii="Times New Roman" w:hAnsi="Times New Roman" w:cs="Times New Roman"/>
          <w:i/>
          <w:sz w:val="28"/>
          <w:szCs w:val="28"/>
        </w:rPr>
        <w:t xml:space="preserve"> </w:t>
      </w:r>
      <w:r w:rsidRPr="00F22AE4">
        <w:rPr>
          <w:rFonts w:ascii="Times New Roman" w:hAnsi="Times New Roman" w:cs="Times New Roman"/>
          <w:sz w:val="28"/>
          <w:szCs w:val="28"/>
        </w:rPr>
        <w:t>средств коммуникации</w:t>
      </w:r>
      <w:r w:rsidRPr="00F22AE4">
        <w:rPr>
          <w:rStyle w:val="af4"/>
          <w:rFonts w:ascii="Times New Roman" w:hAnsi="Times New Roman" w:cs="Times New Roman"/>
          <w:sz w:val="28"/>
          <w:szCs w:val="28"/>
        </w:rPr>
        <w:footnoteReference w:id="37"/>
      </w:r>
      <w:r w:rsidRPr="00F22AE4">
        <w:rPr>
          <w:rFonts w:ascii="Times New Roman" w:hAnsi="Times New Roman" w:cs="Times New Roman"/>
          <w:sz w:val="28"/>
          <w:szCs w:val="28"/>
        </w:rPr>
        <w:t>.</w:t>
      </w:r>
    </w:p>
    <w:p w:rsidR="00F22AE4" w:rsidRPr="00500460" w:rsidRDefault="00F22AE4" w:rsidP="000B4812">
      <w:pPr>
        <w:shd w:val="clear" w:color="auto" w:fill="FFFFFF"/>
        <w:tabs>
          <w:tab w:val="left" w:pos="1134"/>
        </w:tabs>
        <w:spacing w:after="0" w:line="240" w:lineRule="auto"/>
        <w:ind w:firstLine="709"/>
        <w:jc w:val="both"/>
        <w:rPr>
          <w:rFonts w:ascii="Times New Roman" w:eastAsiaTheme="minorHAnsi" w:hAnsi="Times New Roman" w:cs="Times New Roman"/>
          <w:sz w:val="28"/>
          <w:szCs w:val="28"/>
          <w:lang w:eastAsia="en-US"/>
        </w:rPr>
      </w:pPr>
      <w:r w:rsidRPr="00F22AE4">
        <w:rPr>
          <w:rFonts w:ascii="Times New Roman" w:eastAsiaTheme="minorHAnsi" w:hAnsi="Times New Roman" w:cs="Times New Roman"/>
          <w:sz w:val="28"/>
          <w:szCs w:val="28"/>
          <w:lang w:eastAsia="en-US"/>
        </w:rPr>
        <w:t xml:space="preserve">Технически данное следственное действие осуществляется с помощью специальной аппаратуры оперативно-техническими подразделениями </w:t>
      </w:r>
      <w:r w:rsidRPr="00500460">
        <w:rPr>
          <w:rFonts w:ascii="Times New Roman" w:eastAsiaTheme="minorHAnsi" w:hAnsi="Times New Roman" w:cs="Times New Roman"/>
          <w:sz w:val="28"/>
          <w:szCs w:val="28"/>
          <w:lang w:eastAsia="en-US"/>
        </w:rPr>
        <w:t>органов ФСБ России, МВД России и ФСКН России в порядке, определенном подзаконными нормативно-правовыми актами (</w:t>
      </w:r>
      <w:hyperlink r:id="rId36" w:history="1">
        <w:r w:rsidRPr="00500460">
          <w:rPr>
            <w:rFonts w:ascii="Times New Roman" w:eastAsiaTheme="minorHAnsi" w:hAnsi="Times New Roman" w:cs="Times New Roman"/>
            <w:sz w:val="28"/>
            <w:szCs w:val="28"/>
            <w:lang w:eastAsia="en-US"/>
          </w:rPr>
          <w:t>п. 4 ст. 6</w:t>
        </w:r>
      </w:hyperlink>
      <w:r w:rsidRPr="00500460">
        <w:rPr>
          <w:rFonts w:ascii="Times New Roman" w:eastAsiaTheme="minorHAnsi" w:hAnsi="Times New Roman" w:cs="Times New Roman"/>
          <w:sz w:val="28"/>
          <w:szCs w:val="28"/>
          <w:lang w:eastAsia="en-US"/>
        </w:rPr>
        <w:t xml:space="preserve"> Закона об ОРД).</w:t>
      </w:r>
    </w:p>
    <w:p w:rsidR="00500460" w:rsidRPr="00500460" w:rsidRDefault="00500460" w:rsidP="00500460">
      <w:pPr>
        <w:spacing w:after="0" w:line="240" w:lineRule="auto"/>
        <w:ind w:firstLine="709"/>
        <w:jc w:val="both"/>
        <w:rPr>
          <w:rFonts w:ascii="Times New Roman" w:hAnsi="Times New Roman" w:cs="Times New Roman"/>
          <w:color w:val="000000"/>
          <w:spacing w:val="11"/>
          <w:sz w:val="28"/>
          <w:szCs w:val="28"/>
        </w:rPr>
      </w:pPr>
      <w:r w:rsidRPr="00500460">
        <w:rPr>
          <w:rFonts w:ascii="Times New Roman" w:hAnsi="Times New Roman" w:cs="Times New Roman"/>
          <w:b/>
          <w:color w:val="000000"/>
          <w:spacing w:val="-1"/>
          <w:sz w:val="28"/>
          <w:szCs w:val="28"/>
        </w:rPr>
        <w:t>Вывод:</w:t>
      </w:r>
      <w:r w:rsidRPr="00500460">
        <w:rPr>
          <w:rFonts w:ascii="Times New Roman" w:hAnsi="Times New Roman" w:cs="Times New Roman"/>
          <w:color w:val="000000"/>
          <w:spacing w:val="-1"/>
          <w:sz w:val="28"/>
          <w:szCs w:val="28"/>
        </w:rPr>
        <w:t xml:space="preserve"> для обеспечения безопасности защищаемого лица, а также для фиксирования угроз в его адрес прослушивание (аудиозапись всех переговоров) применяется</w:t>
      </w:r>
      <w:r w:rsidRPr="00500460">
        <w:rPr>
          <w:rFonts w:ascii="Times New Roman" w:hAnsi="Times New Roman" w:cs="Times New Roman"/>
          <w:color w:val="000000"/>
          <w:spacing w:val="-2"/>
          <w:sz w:val="28"/>
          <w:szCs w:val="28"/>
        </w:rPr>
        <w:t xml:space="preserve"> мера безопасности – к</w:t>
      </w:r>
      <w:r w:rsidRPr="00500460">
        <w:rPr>
          <w:rFonts w:ascii="Times New Roman" w:hAnsi="Times New Roman" w:cs="Times New Roman"/>
          <w:i/>
          <w:iCs/>
          <w:color w:val="000000"/>
          <w:spacing w:val="-1"/>
          <w:sz w:val="28"/>
          <w:szCs w:val="28"/>
        </w:rPr>
        <w:t>онтроль и запись телефонных и иных переговоров</w:t>
      </w:r>
      <w:r w:rsidRPr="00500460">
        <w:rPr>
          <w:rFonts w:ascii="Times New Roman" w:hAnsi="Times New Roman" w:cs="Times New Roman"/>
          <w:color w:val="000000"/>
          <w:spacing w:val="-2"/>
          <w:sz w:val="28"/>
          <w:szCs w:val="28"/>
        </w:rPr>
        <w:t>. Анализ полученных правоохранительны</w:t>
      </w:r>
      <w:r w:rsidRPr="00500460">
        <w:rPr>
          <w:rFonts w:ascii="Times New Roman" w:hAnsi="Times New Roman" w:cs="Times New Roman"/>
          <w:color w:val="000000"/>
          <w:spacing w:val="-1"/>
          <w:sz w:val="28"/>
          <w:szCs w:val="28"/>
        </w:rPr>
        <w:t>ми органами сведений позволяет своевременно установить адекват</w:t>
      </w:r>
      <w:r w:rsidRPr="00500460">
        <w:rPr>
          <w:rFonts w:ascii="Times New Roman" w:hAnsi="Times New Roman" w:cs="Times New Roman"/>
          <w:color w:val="000000"/>
          <w:spacing w:val="11"/>
          <w:sz w:val="28"/>
          <w:szCs w:val="28"/>
        </w:rPr>
        <w:t xml:space="preserve">ные меры защиты. </w:t>
      </w:r>
    </w:p>
    <w:p w:rsidR="00B4367C" w:rsidRPr="00500460" w:rsidRDefault="00B4367C" w:rsidP="00500460">
      <w:pPr>
        <w:shd w:val="clear" w:color="auto" w:fill="FFFFFF"/>
        <w:tabs>
          <w:tab w:val="left" w:pos="1134"/>
        </w:tabs>
        <w:spacing w:after="0" w:line="240" w:lineRule="auto"/>
        <w:ind w:firstLine="851"/>
        <w:jc w:val="both"/>
        <w:rPr>
          <w:rFonts w:ascii="Times New Roman" w:eastAsiaTheme="minorHAnsi" w:hAnsi="Times New Roman" w:cs="Times New Roman"/>
          <w:sz w:val="28"/>
          <w:szCs w:val="28"/>
          <w:lang w:eastAsia="en-US"/>
        </w:rPr>
      </w:pPr>
    </w:p>
    <w:p w:rsidR="00B4367C" w:rsidRDefault="00B4367C" w:rsidP="00500460">
      <w:pPr>
        <w:shd w:val="clear" w:color="auto" w:fill="FFFFFF"/>
        <w:tabs>
          <w:tab w:val="left" w:pos="1134"/>
        </w:tabs>
        <w:spacing w:after="0" w:line="240" w:lineRule="auto"/>
        <w:ind w:firstLine="851"/>
        <w:jc w:val="center"/>
        <w:rPr>
          <w:rFonts w:ascii="Times New Roman" w:eastAsiaTheme="minorHAnsi" w:hAnsi="Times New Roman" w:cs="Times New Roman"/>
          <w:b/>
          <w:sz w:val="28"/>
          <w:szCs w:val="28"/>
          <w:lang w:eastAsia="en-US"/>
        </w:rPr>
      </w:pPr>
      <w:r w:rsidRPr="00500460">
        <w:rPr>
          <w:rFonts w:ascii="Times New Roman" w:eastAsiaTheme="minorHAnsi" w:hAnsi="Times New Roman" w:cs="Times New Roman"/>
          <w:b/>
          <w:sz w:val="28"/>
          <w:szCs w:val="28"/>
          <w:lang w:eastAsia="en-US"/>
        </w:rPr>
        <w:t>Вопрос 5. О недопустимости разглашения данных</w:t>
      </w:r>
      <w:r w:rsidRPr="00B4367C">
        <w:rPr>
          <w:rFonts w:ascii="Times New Roman" w:eastAsiaTheme="minorHAnsi" w:hAnsi="Times New Roman" w:cs="Times New Roman"/>
          <w:b/>
          <w:sz w:val="28"/>
          <w:szCs w:val="28"/>
          <w:lang w:eastAsia="en-US"/>
        </w:rPr>
        <w:t xml:space="preserve"> предварительного расследования</w:t>
      </w:r>
    </w:p>
    <w:p w:rsidR="00B4367C" w:rsidRPr="00B4367C" w:rsidRDefault="00B4367C" w:rsidP="00B4367C">
      <w:pPr>
        <w:shd w:val="clear" w:color="auto" w:fill="FFFFFF"/>
        <w:tabs>
          <w:tab w:val="left" w:pos="1134"/>
        </w:tabs>
        <w:spacing w:after="0" w:line="240" w:lineRule="auto"/>
        <w:ind w:firstLine="851"/>
        <w:jc w:val="center"/>
        <w:rPr>
          <w:rFonts w:ascii="Times New Roman" w:eastAsiaTheme="minorHAnsi" w:hAnsi="Times New Roman" w:cs="Times New Roman"/>
          <w:b/>
          <w:sz w:val="28"/>
          <w:szCs w:val="28"/>
          <w:lang w:eastAsia="en-US"/>
        </w:rPr>
      </w:pPr>
    </w:p>
    <w:p w:rsidR="00F22AE4" w:rsidRDefault="00F22AE4" w:rsidP="00500460">
      <w:pPr>
        <w:shd w:val="clear" w:color="auto" w:fill="FFFFFF"/>
        <w:tabs>
          <w:tab w:val="left" w:pos="1134"/>
        </w:tabs>
        <w:spacing w:after="0" w:line="240" w:lineRule="auto"/>
        <w:ind w:firstLine="851"/>
        <w:jc w:val="both"/>
        <w:rPr>
          <w:rFonts w:ascii="Times New Roman" w:eastAsiaTheme="minorHAnsi" w:hAnsi="Times New Roman" w:cs="Times New Roman"/>
          <w:sz w:val="28"/>
          <w:szCs w:val="28"/>
          <w:lang w:eastAsia="en-US"/>
        </w:rPr>
      </w:pPr>
      <w:r w:rsidRPr="00F22AE4">
        <w:rPr>
          <w:rFonts w:ascii="Times New Roman" w:eastAsiaTheme="minorHAnsi" w:hAnsi="Times New Roman" w:cs="Times New Roman"/>
          <w:sz w:val="28"/>
          <w:szCs w:val="28"/>
          <w:lang w:eastAsia="en-US"/>
        </w:rPr>
        <w:t>К мерам безопасности, применяемым в досудебном производстве следует также отнести возможность</w:t>
      </w:r>
      <w:r w:rsidRPr="00F22AE4">
        <w:rPr>
          <w:rFonts w:ascii="Times New Roman" w:eastAsiaTheme="minorHAnsi" w:hAnsi="Times New Roman" w:cs="Times New Roman"/>
          <w:i/>
          <w:sz w:val="28"/>
          <w:szCs w:val="28"/>
          <w:lang w:eastAsia="en-US"/>
        </w:rPr>
        <w:t xml:space="preserve"> предупреждения участников уголовного судопроизводства о недопустимости разглашения данных предварительного расследования</w:t>
      </w:r>
      <w:r w:rsidRPr="00F22AE4">
        <w:rPr>
          <w:rFonts w:ascii="Times New Roman" w:eastAsiaTheme="minorHAnsi" w:hAnsi="Times New Roman" w:cs="Times New Roman"/>
          <w:sz w:val="28"/>
          <w:szCs w:val="28"/>
          <w:lang w:eastAsia="en-US"/>
        </w:rPr>
        <w:t xml:space="preserve"> (ст. 161 УПК РФ), а также принятие решения о </w:t>
      </w:r>
      <w:r w:rsidRPr="00F22AE4">
        <w:rPr>
          <w:rFonts w:ascii="Times New Roman" w:eastAsiaTheme="minorHAnsi" w:hAnsi="Times New Roman" w:cs="Times New Roman"/>
          <w:i/>
          <w:sz w:val="28"/>
          <w:szCs w:val="28"/>
          <w:lang w:eastAsia="en-US"/>
        </w:rPr>
        <w:t>применении меры пресечения</w:t>
      </w:r>
      <w:r w:rsidRPr="00F22AE4">
        <w:rPr>
          <w:rFonts w:ascii="Times New Roman" w:eastAsiaTheme="minorHAnsi" w:hAnsi="Times New Roman" w:cs="Times New Roman"/>
          <w:sz w:val="28"/>
          <w:szCs w:val="28"/>
          <w:lang w:eastAsia="en-US"/>
        </w:rPr>
        <w:t xml:space="preserve"> в отношении подозреваемого (обвиняемого) (п. 3 ч. 1 ст. 97 УПК РФ).</w:t>
      </w:r>
    </w:p>
    <w:p w:rsidR="00500460" w:rsidRDefault="00500460" w:rsidP="00500460">
      <w:pPr>
        <w:spacing w:after="0" w:line="240" w:lineRule="auto"/>
        <w:ind w:firstLine="709"/>
        <w:jc w:val="both"/>
        <w:rPr>
          <w:rFonts w:ascii="Times New Roman" w:hAnsi="Times New Roman" w:cs="Times New Roman"/>
          <w:color w:val="000000"/>
          <w:spacing w:val="-2"/>
          <w:sz w:val="28"/>
        </w:rPr>
      </w:pPr>
      <w:r>
        <w:rPr>
          <w:rFonts w:ascii="Times New Roman" w:hAnsi="Times New Roman" w:cs="Times New Roman"/>
          <w:color w:val="000000"/>
          <w:sz w:val="28"/>
        </w:rPr>
        <w:t>Данная мера безопасности была предусмотрена ранее действовав</w:t>
      </w:r>
      <w:r>
        <w:rPr>
          <w:rFonts w:ascii="Times New Roman" w:hAnsi="Times New Roman" w:cs="Times New Roman"/>
          <w:color w:val="000000"/>
          <w:sz w:val="28"/>
        </w:rPr>
        <w:softHyphen/>
        <w:t xml:space="preserve">шим законодательством (ст. 139 УПК РСФСР), содержится она и в </w:t>
      </w:r>
      <w:r>
        <w:rPr>
          <w:rFonts w:ascii="Times New Roman" w:hAnsi="Times New Roman" w:cs="Times New Roman"/>
          <w:color w:val="000000"/>
          <w:spacing w:val="-1"/>
          <w:sz w:val="28"/>
        </w:rPr>
        <w:t>новых Уголовно-процессуальном (ст. 161) и Уголовном (ст. 310) кодексах РФ. Между тем правовое регулирование этой меры безопас</w:t>
      </w:r>
      <w:r>
        <w:rPr>
          <w:rFonts w:ascii="Times New Roman" w:hAnsi="Times New Roman" w:cs="Times New Roman"/>
          <w:color w:val="000000"/>
          <w:spacing w:val="-2"/>
          <w:sz w:val="28"/>
        </w:rPr>
        <w:t>ности необходимо дополнить рядом положений.</w:t>
      </w:r>
    </w:p>
    <w:p w:rsidR="00500460" w:rsidRDefault="00500460" w:rsidP="00500460">
      <w:pPr>
        <w:spacing w:after="0" w:line="240" w:lineRule="auto"/>
        <w:ind w:firstLine="709"/>
        <w:jc w:val="both"/>
        <w:rPr>
          <w:rFonts w:ascii="Times New Roman" w:hAnsi="Times New Roman" w:cs="Times New Roman"/>
          <w:color w:val="000000"/>
          <w:spacing w:val="-7"/>
          <w:sz w:val="28"/>
        </w:rPr>
      </w:pPr>
      <w:r>
        <w:rPr>
          <w:rFonts w:ascii="Times New Roman" w:hAnsi="Times New Roman" w:cs="Times New Roman"/>
          <w:color w:val="000000"/>
          <w:spacing w:val="-1"/>
          <w:sz w:val="28"/>
        </w:rPr>
        <w:t>Во-первых, следует предусмотреть предупреждение о недопус</w:t>
      </w:r>
      <w:r>
        <w:rPr>
          <w:rFonts w:ascii="Times New Roman" w:hAnsi="Times New Roman" w:cs="Times New Roman"/>
          <w:color w:val="000000"/>
          <w:sz w:val="28"/>
        </w:rPr>
        <w:t xml:space="preserve">тимости разглашения не только «данных следствия», но и самого </w:t>
      </w:r>
      <w:r>
        <w:rPr>
          <w:rFonts w:ascii="Times New Roman" w:hAnsi="Times New Roman" w:cs="Times New Roman"/>
          <w:color w:val="000000"/>
          <w:spacing w:val="-1"/>
          <w:sz w:val="28"/>
        </w:rPr>
        <w:t xml:space="preserve">производства следственного действия, равно как и участия лиц в его </w:t>
      </w:r>
      <w:r>
        <w:rPr>
          <w:rFonts w:ascii="Times New Roman" w:hAnsi="Times New Roman" w:cs="Times New Roman"/>
          <w:color w:val="000000"/>
          <w:spacing w:val="-2"/>
          <w:sz w:val="28"/>
        </w:rPr>
        <w:t xml:space="preserve">производстве. Во-вторых, надо расширить круг лиц, которым может </w:t>
      </w:r>
      <w:r>
        <w:rPr>
          <w:rFonts w:ascii="Times New Roman" w:hAnsi="Times New Roman" w:cs="Times New Roman"/>
          <w:color w:val="000000"/>
          <w:sz w:val="28"/>
        </w:rPr>
        <w:t xml:space="preserve">быть сделано предупреждение о неразглашении. Надлежит также предусмотреть применение положений ст. 161 УПК РФ не только в </w:t>
      </w:r>
      <w:r>
        <w:rPr>
          <w:rFonts w:ascii="Times New Roman" w:hAnsi="Times New Roman" w:cs="Times New Roman"/>
          <w:color w:val="000000"/>
          <w:spacing w:val="-1"/>
          <w:sz w:val="28"/>
        </w:rPr>
        <w:t>ходе предварительного следствия, но и в стадии возбуждения уго</w:t>
      </w:r>
      <w:r>
        <w:rPr>
          <w:rFonts w:ascii="Times New Roman" w:hAnsi="Times New Roman" w:cs="Times New Roman"/>
          <w:color w:val="000000"/>
          <w:spacing w:val="-1"/>
          <w:sz w:val="28"/>
        </w:rPr>
        <w:softHyphen/>
      </w:r>
      <w:r>
        <w:rPr>
          <w:rFonts w:ascii="Times New Roman" w:hAnsi="Times New Roman" w:cs="Times New Roman"/>
          <w:color w:val="000000"/>
          <w:sz w:val="28"/>
        </w:rPr>
        <w:t xml:space="preserve">ловного дела, когда правовой статус заявителя и других лиц еще не </w:t>
      </w:r>
      <w:r>
        <w:rPr>
          <w:rFonts w:ascii="Times New Roman" w:hAnsi="Times New Roman" w:cs="Times New Roman"/>
          <w:color w:val="000000"/>
          <w:spacing w:val="-1"/>
          <w:sz w:val="28"/>
        </w:rPr>
        <w:t>определен в связи с отсутствием постановления о возбуждении уго</w:t>
      </w:r>
      <w:r>
        <w:rPr>
          <w:rFonts w:ascii="Times New Roman" w:hAnsi="Times New Roman" w:cs="Times New Roman"/>
          <w:color w:val="000000"/>
          <w:spacing w:val="-1"/>
          <w:sz w:val="28"/>
        </w:rPr>
        <w:softHyphen/>
        <w:t>ловного дела. Применение подписки о неразглашении данных пред</w:t>
      </w:r>
      <w:r>
        <w:rPr>
          <w:rFonts w:ascii="Times New Roman" w:hAnsi="Times New Roman" w:cs="Times New Roman"/>
          <w:color w:val="000000"/>
          <w:spacing w:val="-1"/>
          <w:sz w:val="28"/>
        </w:rPr>
        <w:softHyphen/>
        <w:t>варительного следствия возможно в случае, если материалы направ</w:t>
      </w:r>
      <w:r>
        <w:rPr>
          <w:rFonts w:ascii="Times New Roman" w:hAnsi="Times New Roman" w:cs="Times New Roman"/>
          <w:color w:val="000000"/>
          <w:spacing w:val="-1"/>
          <w:sz w:val="28"/>
        </w:rPr>
        <w:softHyphen/>
      </w:r>
      <w:r>
        <w:rPr>
          <w:rFonts w:ascii="Times New Roman" w:hAnsi="Times New Roman" w:cs="Times New Roman"/>
          <w:color w:val="000000"/>
          <w:spacing w:val="6"/>
          <w:sz w:val="28"/>
        </w:rPr>
        <w:t xml:space="preserve">ляются в суд при обжаловании ареста или продления срока </w:t>
      </w:r>
      <w:r>
        <w:rPr>
          <w:rFonts w:ascii="Times New Roman" w:hAnsi="Times New Roman" w:cs="Times New Roman"/>
          <w:color w:val="000000"/>
          <w:spacing w:val="-2"/>
          <w:sz w:val="28"/>
        </w:rPr>
        <w:t xml:space="preserve">содержания под стражей в порядке, установленном ст. 125, 126 УПК </w:t>
      </w:r>
      <w:r>
        <w:rPr>
          <w:rFonts w:ascii="Times New Roman" w:hAnsi="Times New Roman" w:cs="Times New Roman"/>
          <w:color w:val="000000"/>
          <w:spacing w:val="-7"/>
          <w:sz w:val="28"/>
        </w:rPr>
        <w:t>РФ.</w:t>
      </w:r>
    </w:p>
    <w:p w:rsidR="000B4812" w:rsidRDefault="0029709D" w:rsidP="0029709D">
      <w:pPr>
        <w:spacing w:after="0" w:line="240" w:lineRule="auto"/>
        <w:ind w:firstLine="708"/>
        <w:jc w:val="both"/>
        <w:rPr>
          <w:rFonts w:ascii="Times New Roman" w:hAnsi="Times New Roman" w:cs="Times New Roman"/>
          <w:color w:val="000000"/>
          <w:spacing w:val="-9"/>
          <w:sz w:val="28"/>
        </w:rPr>
      </w:pPr>
      <w:r w:rsidRPr="0029709D">
        <w:rPr>
          <w:rFonts w:ascii="Times New Roman" w:hAnsi="Times New Roman" w:cs="Times New Roman"/>
          <w:b/>
          <w:color w:val="000000"/>
          <w:spacing w:val="-9"/>
          <w:sz w:val="28"/>
        </w:rPr>
        <w:t>Вывод:</w:t>
      </w:r>
      <w:r>
        <w:rPr>
          <w:rFonts w:ascii="Times New Roman" w:hAnsi="Times New Roman" w:cs="Times New Roman"/>
          <w:color w:val="000000"/>
          <w:spacing w:val="-9"/>
          <w:sz w:val="28"/>
        </w:rPr>
        <w:t xml:space="preserve"> на основании ч. 2 ст. 161 УПК РФ участники уголовного судопроизводства могут быть предупреждены не только о недопустимости разглашения вышеуказанных сведений, но и о производстве следственного действия, в котором они приняли участие, а также о самом производстве по уголовному делу.</w:t>
      </w:r>
    </w:p>
    <w:p w:rsidR="0029709D" w:rsidRDefault="0029709D" w:rsidP="002A017D">
      <w:pPr>
        <w:spacing w:after="0" w:line="240" w:lineRule="auto"/>
        <w:jc w:val="both"/>
        <w:rPr>
          <w:rFonts w:ascii="Times New Roman" w:hAnsi="Times New Roman" w:cs="Times New Roman"/>
          <w:color w:val="000000"/>
          <w:spacing w:val="-9"/>
          <w:sz w:val="28"/>
        </w:rPr>
      </w:pPr>
    </w:p>
    <w:p w:rsidR="00DE63ED" w:rsidRDefault="00DE63ED" w:rsidP="002A017D">
      <w:pPr>
        <w:spacing w:after="0" w:line="240" w:lineRule="auto"/>
        <w:jc w:val="both"/>
        <w:rPr>
          <w:rFonts w:ascii="Times New Roman" w:hAnsi="Times New Roman" w:cs="Times New Roman"/>
          <w:color w:val="000000"/>
          <w:spacing w:val="-9"/>
          <w:sz w:val="28"/>
        </w:rPr>
      </w:pPr>
    </w:p>
    <w:p w:rsidR="00DE63ED" w:rsidRDefault="00DE63ED" w:rsidP="002A017D">
      <w:pPr>
        <w:spacing w:after="0" w:line="240" w:lineRule="auto"/>
        <w:jc w:val="both"/>
        <w:rPr>
          <w:rFonts w:ascii="Times New Roman" w:hAnsi="Times New Roman" w:cs="Times New Roman"/>
          <w:color w:val="000000"/>
          <w:spacing w:val="-9"/>
          <w:sz w:val="28"/>
        </w:rPr>
      </w:pPr>
    </w:p>
    <w:p w:rsidR="00DE63ED" w:rsidRPr="000B4812" w:rsidRDefault="00DE63ED" w:rsidP="002A017D">
      <w:pPr>
        <w:spacing w:after="0" w:line="240" w:lineRule="auto"/>
        <w:jc w:val="both"/>
        <w:rPr>
          <w:rFonts w:ascii="Times New Roman" w:hAnsi="Times New Roman" w:cs="Times New Roman"/>
          <w:color w:val="000000"/>
          <w:spacing w:val="-9"/>
          <w:sz w:val="28"/>
        </w:rPr>
      </w:pPr>
    </w:p>
    <w:p w:rsidR="0055753D" w:rsidRDefault="0055753D" w:rsidP="000B4812">
      <w:pPr>
        <w:spacing w:after="0" w:line="240" w:lineRule="auto"/>
        <w:jc w:val="center"/>
        <w:rPr>
          <w:rFonts w:ascii="Times New Roman" w:hAnsi="Times New Roman" w:cs="Times New Roman"/>
          <w:b/>
          <w:sz w:val="28"/>
        </w:rPr>
      </w:pPr>
      <w:r>
        <w:rPr>
          <w:rFonts w:ascii="Times New Roman" w:hAnsi="Times New Roman" w:cs="Times New Roman"/>
          <w:b/>
          <w:sz w:val="28"/>
        </w:rPr>
        <w:t>ЗАКЛЮЧЕНИЕ</w:t>
      </w:r>
    </w:p>
    <w:p w:rsidR="000B4812" w:rsidRDefault="000B4812" w:rsidP="000B4812">
      <w:pPr>
        <w:spacing w:after="0" w:line="240" w:lineRule="auto"/>
        <w:jc w:val="center"/>
        <w:rPr>
          <w:rFonts w:ascii="Times New Roman" w:hAnsi="Times New Roman" w:cs="Times New Roman"/>
          <w:b/>
          <w:sz w:val="28"/>
        </w:rPr>
      </w:pPr>
    </w:p>
    <w:p w:rsidR="007C4C4E" w:rsidRPr="007C4C4E" w:rsidRDefault="007C4C4E" w:rsidP="007C4C4E">
      <w:pPr>
        <w:spacing w:after="0" w:line="240" w:lineRule="auto"/>
        <w:ind w:firstLine="709"/>
        <w:jc w:val="both"/>
        <w:rPr>
          <w:rFonts w:ascii="Times New Roman" w:hAnsi="Times New Roman" w:cs="Times New Roman"/>
          <w:sz w:val="28"/>
        </w:rPr>
      </w:pPr>
      <w:r>
        <w:rPr>
          <w:rFonts w:ascii="Times New Roman" w:hAnsi="Times New Roman" w:cs="Times New Roman"/>
          <w:color w:val="000000"/>
          <w:sz w:val="28"/>
        </w:rPr>
        <w:t>В начальной стадии процесса при решении вопроса о возбу</w:t>
      </w:r>
      <w:r>
        <w:rPr>
          <w:rFonts w:ascii="Times New Roman" w:hAnsi="Times New Roman" w:cs="Times New Roman"/>
          <w:color w:val="000000"/>
          <w:spacing w:val="1"/>
          <w:sz w:val="28"/>
        </w:rPr>
        <w:t>ждении производства по уголовному делу необходимо макси</w:t>
      </w:r>
      <w:r>
        <w:rPr>
          <w:rFonts w:ascii="Times New Roman" w:hAnsi="Times New Roman" w:cs="Times New Roman"/>
          <w:color w:val="000000"/>
          <w:spacing w:val="-2"/>
          <w:sz w:val="28"/>
        </w:rPr>
        <w:t xml:space="preserve">мально обезопасить лицо, </w:t>
      </w:r>
      <w:r w:rsidRPr="007C4C4E">
        <w:rPr>
          <w:rFonts w:ascii="Times New Roman" w:hAnsi="Times New Roman" w:cs="Times New Roman"/>
          <w:color w:val="000000"/>
          <w:spacing w:val="-2"/>
          <w:sz w:val="28"/>
        </w:rPr>
        <w:t>сообщающее важные сведения о преступ</w:t>
      </w:r>
      <w:r w:rsidRPr="007C4C4E">
        <w:rPr>
          <w:rFonts w:ascii="Times New Roman" w:hAnsi="Times New Roman" w:cs="Times New Roman"/>
          <w:color w:val="000000"/>
          <w:spacing w:val="8"/>
          <w:sz w:val="28"/>
        </w:rPr>
        <w:t>лении. Так, поводом для принятия решения о применении к участнику уголовного судопроизводства мер безопасности являются</w:t>
      </w:r>
      <w:r w:rsidRPr="007C4C4E">
        <w:rPr>
          <w:rFonts w:ascii="Times New Roman" w:hAnsi="Times New Roman" w:cs="Times New Roman"/>
          <w:color w:val="000000"/>
          <w:spacing w:val="-1"/>
          <w:sz w:val="28"/>
        </w:rPr>
        <w:t>:</w:t>
      </w:r>
    </w:p>
    <w:p w:rsidR="007C4C4E" w:rsidRPr="007C4C4E" w:rsidRDefault="007C4C4E" w:rsidP="007C4C4E">
      <w:pPr>
        <w:spacing w:after="0" w:line="240" w:lineRule="auto"/>
        <w:ind w:firstLine="709"/>
        <w:jc w:val="both"/>
        <w:rPr>
          <w:rFonts w:ascii="Times New Roman" w:hAnsi="Times New Roman" w:cs="Times New Roman"/>
          <w:color w:val="000000"/>
          <w:sz w:val="28"/>
        </w:rPr>
      </w:pPr>
      <w:r w:rsidRPr="007C4C4E">
        <w:rPr>
          <w:rFonts w:ascii="Times New Roman" w:hAnsi="Times New Roman" w:cs="Times New Roman"/>
          <w:sz w:val="28"/>
          <w:szCs w:val="28"/>
        </w:rPr>
        <w:t xml:space="preserve">- </w:t>
      </w:r>
      <w:r w:rsidRPr="007C4C4E">
        <w:rPr>
          <w:rFonts w:ascii="Times New Roman" w:hAnsi="Times New Roman" w:cs="Times New Roman"/>
          <w:color w:val="000000"/>
          <w:spacing w:val="-1"/>
          <w:sz w:val="28"/>
        </w:rPr>
        <w:t xml:space="preserve">письменное заявление о преступлении </w:t>
      </w:r>
      <w:r>
        <w:rPr>
          <w:rFonts w:ascii="Times New Roman" w:hAnsi="Times New Roman" w:cs="Times New Roman"/>
          <w:color w:val="000000"/>
          <w:spacing w:val="-1"/>
          <w:sz w:val="28"/>
        </w:rPr>
        <w:t>(</w:t>
      </w:r>
      <w:r w:rsidRPr="007C4C4E">
        <w:rPr>
          <w:rFonts w:ascii="Times New Roman" w:hAnsi="Times New Roman" w:cs="Times New Roman"/>
          <w:color w:val="000000"/>
          <w:spacing w:val="-1"/>
          <w:sz w:val="28"/>
        </w:rPr>
        <w:t>должно быть подписа</w:t>
      </w:r>
      <w:r w:rsidRPr="007C4C4E">
        <w:rPr>
          <w:rFonts w:ascii="Times New Roman" w:hAnsi="Times New Roman" w:cs="Times New Roman"/>
          <w:color w:val="000000"/>
          <w:spacing w:val="-1"/>
          <w:sz w:val="28"/>
        </w:rPr>
        <w:softHyphen/>
      </w:r>
      <w:r w:rsidRPr="007C4C4E">
        <w:rPr>
          <w:rFonts w:ascii="Times New Roman" w:hAnsi="Times New Roman" w:cs="Times New Roman"/>
          <w:color w:val="000000"/>
          <w:spacing w:val="-3"/>
          <w:sz w:val="28"/>
        </w:rPr>
        <w:t>но заявителем</w:t>
      </w:r>
      <w:r>
        <w:rPr>
          <w:rFonts w:ascii="Times New Roman" w:hAnsi="Times New Roman" w:cs="Times New Roman"/>
          <w:color w:val="000000"/>
          <w:spacing w:val="-3"/>
          <w:sz w:val="28"/>
        </w:rPr>
        <w:t>)</w:t>
      </w:r>
      <w:r w:rsidRPr="007C4C4E">
        <w:rPr>
          <w:rFonts w:ascii="Times New Roman" w:hAnsi="Times New Roman" w:cs="Times New Roman"/>
          <w:color w:val="000000"/>
          <w:spacing w:val="-3"/>
          <w:sz w:val="28"/>
        </w:rPr>
        <w:t>;</w:t>
      </w:r>
    </w:p>
    <w:p w:rsidR="007C4C4E" w:rsidRPr="007C4C4E" w:rsidRDefault="007C4C4E" w:rsidP="007C4C4E">
      <w:pPr>
        <w:spacing w:after="0" w:line="240" w:lineRule="auto"/>
        <w:ind w:firstLine="709"/>
        <w:jc w:val="both"/>
        <w:rPr>
          <w:rFonts w:ascii="Times New Roman" w:hAnsi="Times New Roman" w:cs="Times New Roman"/>
          <w:color w:val="000000"/>
          <w:sz w:val="28"/>
        </w:rPr>
      </w:pPr>
      <w:r w:rsidRPr="007C4C4E">
        <w:rPr>
          <w:rFonts w:ascii="Times New Roman" w:hAnsi="Times New Roman" w:cs="Times New Roman"/>
          <w:sz w:val="28"/>
          <w:szCs w:val="28"/>
        </w:rPr>
        <w:t xml:space="preserve">- </w:t>
      </w:r>
      <w:r w:rsidRPr="007C4C4E">
        <w:rPr>
          <w:rFonts w:ascii="Times New Roman" w:hAnsi="Times New Roman" w:cs="Times New Roman"/>
          <w:color w:val="000000"/>
          <w:spacing w:val="-1"/>
          <w:sz w:val="28"/>
        </w:rPr>
        <w:t xml:space="preserve">устное заявление о преступлении </w:t>
      </w:r>
      <w:r>
        <w:rPr>
          <w:rFonts w:ascii="Times New Roman" w:hAnsi="Times New Roman" w:cs="Times New Roman"/>
          <w:color w:val="000000"/>
          <w:spacing w:val="-1"/>
          <w:sz w:val="28"/>
        </w:rPr>
        <w:t>(</w:t>
      </w:r>
      <w:r w:rsidRPr="007C4C4E">
        <w:rPr>
          <w:rFonts w:ascii="Times New Roman" w:hAnsi="Times New Roman" w:cs="Times New Roman"/>
          <w:color w:val="000000"/>
          <w:spacing w:val="-1"/>
          <w:sz w:val="28"/>
        </w:rPr>
        <w:t>заносится в протокол, кото</w:t>
      </w:r>
      <w:r w:rsidRPr="007C4C4E">
        <w:rPr>
          <w:rFonts w:ascii="Times New Roman" w:hAnsi="Times New Roman" w:cs="Times New Roman"/>
          <w:color w:val="000000"/>
          <w:spacing w:val="-1"/>
          <w:sz w:val="28"/>
        </w:rPr>
        <w:softHyphen/>
      </w:r>
      <w:r w:rsidRPr="007C4C4E">
        <w:rPr>
          <w:rFonts w:ascii="Times New Roman" w:hAnsi="Times New Roman" w:cs="Times New Roman"/>
          <w:color w:val="000000"/>
          <w:spacing w:val="6"/>
          <w:sz w:val="28"/>
        </w:rPr>
        <w:t>рый подписывается заявителем и лицом, принявшим заявление</w:t>
      </w:r>
      <w:r>
        <w:rPr>
          <w:rFonts w:ascii="Times New Roman" w:hAnsi="Times New Roman" w:cs="Times New Roman"/>
          <w:color w:val="000000"/>
          <w:spacing w:val="6"/>
          <w:sz w:val="28"/>
        </w:rPr>
        <w:t>)</w:t>
      </w:r>
      <w:r w:rsidRPr="007C4C4E">
        <w:rPr>
          <w:rFonts w:ascii="Times New Roman" w:hAnsi="Times New Roman" w:cs="Times New Roman"/>
          <w:color w:val="000000"/>
          <w:spacing w:val="6"/>
          <w:sz w:val="28"/>
        </w:rPr>
        <w:t>;</w:t>
      </w:r>
    </w:p>
    <w:p w:rsidR="007C4C4E" w:rsidRPr="007C4C4E" w:rsidRDefault="007C4C4E" w:rsidP="007C4C4E">
      <w:pPr>
        <w:spacing w:after="0" w:line="240" w:lineRule="auto"/>
        <w:ind w:firstLine="709"/>
        <w:jc w:val="both"/>
        <w:rPr>
          <w:rFonts w:ascii="Times New Roman" w:hAnsi="Times New Roman" w:cs="Times New Roman"/>
          <w:color w:val="000000"/>
          <w:sz w:val="28"/>
        </w:rPr>
      </w:pPr>
      <w:r w:rsidRPr="007C4C4E">
        <w:rPr>
          <w:rFonts w:ascii="Times New Roman" w:hAnsi="Times New Roman" w:cs="Times New Roman"/>
          <w:sz w:val="28"/>
          <w:szCs w:val="28"/>
        </w:rPr>
        <w:t xml:space="preserve">- </w:t>
      </w:r>
      <w:r w:rsidRPr="007C4C4E">
        <w:rPr>
          <w:rFonts w:ascii="Times New Roman" w:hAnsi="Times New Roman" w:cs="Times New Roman"/>
          <w:color w:val="000000"/>
          <w:spacing w:val="-2"/>
          <w:sz w:val="28"/>
        </w:rPr>
        <w:t>сообщени</w:t>
      </w:r>
      <w:r>
        <w:rPr>
          <w:rFonts w:ascii="Times New Roman" w:hAnsi="Times New Roman" w:cs="Times New Roman"/>
          <w:color w:val="000000"/>
          <w:spacing w:val="-2"/>
          <w:sz w:val="28"/>
        </w:rPr>
        <w:t>е</w:t>
      </w:r>
      <w:r w:rsidRPr="007C4C4E">
        <w:rPr>
          <w:rFonts w:ascii="Times New Roman" w:hAnsi="Times New Roman" w:cs="Times New Roman"/>
          <w:color w:val="000000"/>
          <w:spacing w:val="-2"/>
          <w:sz w:val="28"/>
        </w:rPr>
        <w:t xml:space="preserve"> об обнаружении признаков преступления </w:t>
      </w:r>
      <w:r>
        <w:rPr>
          <w:rFonts w:ascii="Times New Roman" w:hAnsi="Times New Roman" w:cs="Times New Roman"/>
          <w:color w:val="000000"/>
          <w:spacing w:val="-2"/>
          <w:sz w:val="28"/>
        </w:rPr>
        <w:t>(</w:t>
      </w:r>
      <w:r w:rsidRPr="007C4C4E">
        <w:rPr>
          <w:rFonts w:ascii="Times New Roman" w:hAnsi="Times New Roman" w:cs="Times New Roman"/>
          <w:color w:val="000000"/>
          <w:spacing w:val="-2"/>
          <w:sz w:val="28"/>
        </w:rPr>
        <w:t xml:space="preserve">в случае, когда заявитель не может лично присутствовать при </w:t>
      </w:r>
      <w:r w:rsidRPr="007C4C4E">
        <w:rPr>
          <w:rFonts w:ascii="Times New Roman" w:hAnsi="Times New Roman" w:cs="Times New Roman"/>
          <w:color w:val="000000"/>
          <w:spacing w:val="2"/>
          <w:sz w:val="28"/>
        </w:rPr>
        <w:t>составлении протокола, его заявление оформляется в виде рапорта</w:t>
      </w:r>
      <w:r>
        <w:rPr>
          <w:rFonts w:ascii="Times New Roman" w:hAnsi="Times New Roman" w:cs="Times New Roman"/>
          <w:color w:val="000000"/>
          <w:spacing w:val="2"/>
          <w:sz w:val="28"/>
        </w:rPr>
        <w:t>)</w:t>
      </w:r>
      <w:r w:rsidRPr="007C4C4E">
        <w:rPr>
          <w:rFonts w:ascii="Times New Roman" w:hAnsi="Times New Roman" w:cs="Times New Roman"/>
          <w:color w:val="000000"/>
          <w:spacing w:val="-3"/>
          <w:sz w:val="28"/>
        </w:rPr>
        <w:t>.</w:t>
      </w:r>
    </w:p>
    <w:p w:rsidR="007C4C4E" w:rsidRDefault="007C4C4E" w:rsidP="007C4C4E">
      <w:pPr>
        <w:spacing w:after="0" w:line="240" w:lineRule="auto"/>
        <w:ind w:firstLine="709"/>
        <w:jc w:val="both"/>
        <w:rPr>
          <w:rFonts w:ascii="Times New Roman" w:hAnsi="Times New Roman" w:cs="Times New Roman"/>
          <w:color w:val="000000"/>
          <w:spacing w:val="-2"/>
          <w:sz w:val="28"/>
        </w:rPr>
      </w:pPr>
      <w:r w:rsidRPr="007C4C4E">
        <w:rPr>
          <w:rFonts w:ascii="Times New Roman" w:hAnsi="Times New Roman" w:cs="Times New Roman"/>
          <w:color w:val="000000"/>
          <w:spacing w:val="-1"/>
          <w:sz w:val="28"/>
        </w:rPr>
        <w:t xml:space="preserve">Заявитель по своей сути уже является субъектом уголовно-процессуальных правоотношений и потому вправе рассчитывать на </w:t>
      </w:r>
      <w:r w:rsidRPr="007C4C4E">
        <w:rPr>
          <w:rFonts w:ascii="Times New Roman" w:hAnsi="Times New Roman" w:cs="Times New Roman"/>
          <w:color w:val="000000"/>
          <w:sz w:val="28"/>
        </w:rPr>
        <w:t>личную безопасность, как и любое лицо, вовлеченное</w:t>
      </w:r>
      <w:r>
        <w:rPr>
          <w:rFonts w:ascii="Times New Roman" w:hAnsi="Times New Roman" w:cs="Times New Roman"/>
          <w:color w:val="000000"/>
          <w:sz w:val="28"/>
        </w:rPr>
        <w:t xml:space="preserve"> в сферу уго</w:t>
      </w:r>
      <w:r>
        <w:rPr>
          <w:rFonts w:ascii="Times New Roman" w:hAnsi="Times New Roman" w:cs="Times New Roman"/>
          <w:color w:val="000000"/>
          <w:sz w:val="28"/>
        </w:rPr>
        <w:softHyphen/>
        <w:t xml:space="preserve">ловного процесса. </w:t>
      </w:r>
    </w:p>
    <w:p w:rsidR="006A5254" w:rsidRPr="006A5254" w:rsidRDefault="006A5254" w:rsidP="006A5254">
      <w:pPr>
        <w:pStyle w:val="1"/>
      </w:pPr>
      <w:r>
        <w:t>Так, в</w:t>
      </w:r>
      <w:r w:rsidRPr="006A5254">
        <w:t xml:space="preserve"> досудебных стадиях могут применяться следующие меры безопасности</w:t>
      </w:r>
      <w:r w:rsidRPr="006A5254">
        <w:rPr>
          <w:spacing w:val="-6"/>
        </w:rPr>
        <w:t>:</w:t>
      </w:r>
    </w:p>
    <w:p w:rsidR="006A5254" w:rsidRPr="006A5254" w:rsidRDefault="006A5254" w:rsidP="006A5254">
      <w:pPr>
        <w:spacing w:after="0" w:line="240" w:lineRule="auto"/>
        <w:ind w:firstLine="709"/>
        <w:jc w:val="both"/>
        <w:rPr>
          <w:rFonts w:ascii="Times New Roman" w:hAnsi="Times New Roman" w:cs="Times New Roman"/>
          <w:sz w:val="28"/>
          <w:szCs w:val="28"/>
        </w:rPr>
      </w:pPr>
      <w:r w:rsidRPr="006A5254">
        <w:rPr>
          <w:rFonts w:ascii="Times New Roman" w:hAnsi="Times New Roman" w:cs="Times New Roman"/>
          <w:sz w:val="28"/>
          <w:szCs w:val="28"/>
        </w:rPr>
        <w:t xml:space="preserve">- </w:t>
      </w:r>
      <w:r w:rsidRPr="006A5254">
        <w:rPr>
          <w:rFonts w:ascii="Times New Roman" w:hAnsi="Times New Roman" w:cs="Times New Roman"/>
          <w:color w:val="000000" w:themeColor="text1"/>
          <w:sz w:val="28"/>
          <w:szCs w:val="28"/>
        </w:rPr>
        <w:t>сохранение в тайне сведений о потерпевших и заявителях</w:t>
      </w:r>
      <w:r w:rsidRPr="006A5254">
        <w:rPr>
          <w:rFonts w:ascii="Times New Roman" w:hAnsi="Times New Roman" w:cs="Times New Roman"/>
          <w:sz w:val="28"/>
          <w:szCs w:val="28"/>
        </w:rPr>
        <w:t>;</w:t>
      </w:r>
    </w:p>
    <w:p w:rsidR="006A5254" w:rsidRPr="006A5254" w:rsidRDefault="006A5254" w:rsidP="006A5254">
      <w:pPr>
        <w:spacing w:after="0" w:line="240" w:lineRule="auto"/>
        <w:ind w:firstLine="709"/>
        <w:jc w:val="both"/>
        <w:rPr>
          <w:rFonts w:ascii="Times New Roman" w:hAnsi="Times New Roman" w:cs="Times New Roman"/>
          <w:color w:val="000000"/>
          <w:spacing w:val="-20"/>
          <w:sz w:val="28"/>
        </w:rPr>
      </w:pPr>
      <w:r>
        <w:rPr>
          <w:rFonts w:ascii="Times New Roman" w:hAnsi="Times New Roman" w:cs="Times New Roman"/>
          <w:sz w:val="28"/>
          <w:szCs w:val="28"/>
        </w:rPr>
        <w:t xml:space="preserve">- </w:t>
      </w:r>
      <w:r w:rsidRPr="006A5254">
        <w:rPr>
          <w:rFonts w:ascii="Times New Roman" w:hAnsi="Times New Roman" w:cs="Times New Roman"/>
          <w:sz w:val="28"/>
          <w:szCs w:val="28"/>
        </w:rPr>
        <w:t>к</w:t>
      </w:r>
      <w:r w:rsidRPr="006A5254">
        <w:rPr>
          <w:rFonts w:ascii="Times New Roman" w:hAnsi="Times New Roman" w:cs="Times New Roman"/>
          <w:color w:val="000000"/>
          <w:sz w:val="28"/>
          <w:szCs w:val="28"/>
        </w:rPr>
        <w:t>онтроль и запись телефонных и иных переговоров</w:t>
      </w:r>
      <w:r w:rsidRPr="006A5254">
        <w:rPr>
          <w:rFonts w:ascii="Times New Roman" w:hAnsi="Times New Roman" w:cs="Times New Roman"/>
          <w:color w:val="000000"/>
          <w:sz w:val="28"/>
        </w:rPr>
        <w:t>;</w:t>
      </w:r>
    </w:p>
    <w:p w:rsidR="006A5254" w:rsidRDefault="006A5254" w:rsidP="006A5254">
      <w:pPr>
        <w:spacing w:after="0" w:line="240" w:lineRule="auto"/>
        <w:ind w:firstLine="709"/>
        <w:jc w:val="both"/>
        <w:rPr>
          <w:rFonts w:ascii="Times New Roman" w:hAnsi="Times New Roman" w:cs="Times New Roman"/>
          <w:color w:val="000000"/>
          <w:spacing w:val="-5"/>
          <w:sz w:val="28"/>
        </w:rPr>
      </w:pPr>
      <w:r>
        <w:rPr>
          <w:sz w:val="28"/>
          <w:szCs w:val="28"/>
        </w:rPr>
        <w:t xml:space="preserve">- </w:t>
      </w:r>
      <w:r>
        <w:rPr>
          <w:rFonts w:ascii="Times New Roman" w:hAnsi="Times New Roman" w:cs="Times New Roman"/>
          <w:color w:val="000000"/>
          <w:spacing w:val="3"/>
          <w:sz w:val="28"/>
        </w:rPr>
        <w:t xml:space="preserve">предупреждение участников следственных действий и лиц, </w:t>
      </w:r>
      <w:r>
        <w:rPr>
          <w:rFonts w:ascii="Times New Roman" w:hAnsi="Times New Roman" w:cs="Times New Roman"/>
          <w:color w:val="000000"/>
          <w:sz w:val="28"/>
        </w:rPr>
        <w:t>присутствующих при их производстве, о недопустимости разглаше</w:t>
      </w:r>
      <w:r>
        <w:rPr>
          <w:rFonts w:ascii="Times New Roman" w:hAnsi="Times New Roman" w:cs="Times New Roman"/>
          <w:color w:val="000000"/>
          <w:spacing w:val="2"/>
          <w:sz w:val="28"/>
        </w:rPr>
        <w:t>ния без разрешения следователя данных предварительного следст</w:t>
      </w:r>
      <w:r>
        <w:rPr>
          <w:rFonts w:ascii="Times New Roman" w:hAnsi="Times New Roman" w:cs="Times New Roman"/>
          <w:color w:val="000000"/>
          <w:spacing w:val="7"/>
          <w:sz w:val="28"/>
        </w:rPr>
        <w:t xml:space="preserve">вия, в том числе и сведений о личности защищаемых субъектов </w:t>
      </w:r>
      <w:r>
        <w:rPr>
          <w:rFonts w:ascii="Times New Roman" w:hAnsi="Times New Roman" w:cs="Times New Roman"/>
          <w:color w:val="000000"/>
          <w:sz w:val="28"/>
        </w:rPr>
        <w:t>(ст. 161 УПК РФ, ст. 310 УК РФ);</w:t>
      </w:r>
    </w:p>
    <w:p w:rsidR="006A5254" w:rsidRDefault="006A5254" w:rsidP="006A5254">
      <w:pPr>
        <w:spacing w:after="0" w:line="240" w:lineRule="auto"/>
        <w:ind w:firstLine="709"/>
        <w:jc w:val="both"/>
        <w:rPr>
          <w:rFonts w:ascii="Times New Roman" w:hAnsi="Times New Roman" w:cs="Times New Roman"/>
          <w:color w:val="000000"/>
          <w:spacing w:val="-1"/>
          <w:sz w:val="28"/>
        </w:rPr>
      </w:pPr>
      <w:r>
        <w:rPr>
          <w:sz w:val="28"/>
          <w:szCs w:val="28"/>
        </w:rPr>
        <w:t xml:space="preserve">- </w:t>
      </w:r>
      <w:r>
        <w:rPr>
          <w:rFonts w:ascii="Times New Roman" w:hAnsi="Times New Roman" w:cs="Times New Roman"/>
          <w:color w:val="000000"/>
          <w:sz w:val="28"/>
        </w:rPr>
        <w:t xml:space="preserve">предъявление для опознания в условиях, когда опознаваемый </w:t>
      </w:r>
      <w:r>
        <w:rPr>
          <w:rFonts w:ascii="Times New Roman" w:hAnsi="Times New Roman" w:cs="Times New Roman"/>
          <w:color w:val="000000"/>
          <w:spacing w:val="-1"/>
          <w:sz w:val="28"/>
        </w:rPr>
        <w:t>как участник следственного действии не видит опознающего;</w:t>
      </w:r>
    </w:p>
    <w:p w:rsidR="006A5254" w:rsidRDefault="006A5254" w:rsidP="006A5254">
      <w:pPr>
        <w:spacing w:after="0" w:line="240" w:lineRule="auto"/>
        <w:ind w:firstLine="709"/>
        <w:jc w:val="both"/>
        <w:rPr>
          <w:rFonts w:ascii="Times New Roman" w:hAnsi="Times New Roman" w:cs="Times New Roman"/>
          <w:color w:val="000000"/>
          <w:spacing w:val="-5"/>
          <w:sz w:val="28"/>
        </w:rPr>
      </w:pPr>
      <w:r>
        <w:rPr>
          <w:rFonts w:ascii="Times New Roman" w:hAnsi="Times New Roman" w:cs="Times New Roman"/>
          <w:color w:val="000000"/>
          <w:spacing w:val="-1"/>
          <w:sz w:val="28"/>
        </w:rPr>
        <w:t xml:space="preserve">- </w:t>
      </w:r>
      <w:r w:rsidRPr="00F22AE4">
        <w:rPr>
          <w:rFonts w:ascii="Times New Roman" w:hAnsi="Times New Roman" w:cs="Times New Roman"/>
          <w:sz w:val="28"/>
          <w:szCs w:val="28"/>
        </w:rPr>
        <w:t>в протоколе следственного действия, в котором участвуют потерпевший, его представитель или свидетель, не приводить данные об их личности</w:t>
      </w:r>
      <w:r>
        <w:rPr>
          <w:rFonts w:ascii="Times New Roman" w:hAnsi="Times New Roman" w:cs="Times New Roman"/>
          <w:sz w:val="28"/>
          <w:szCs w:val="28"/>
        </w:rPr>
        <w:t>.</w:t>
      </w:r>
    </w:p>
    <w:p w:rsidR="0055753D" w:rsidRPr="00990896" w:rsidRDefault="0055753D" w:rsidP="000B4812">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Факт принятия </w:t>
      </w:r>
      <w:r w:rsidR="00DE63ED">
        <w:rPr>
          <w:rFonts w:ascii="Times New Roman" w:hAnsi="Times New Roman" w:cs="Times New Roman"/>
          <w:sz w:val="28"/>
        </w:rPr>
        <w:t xml:space="preserve">Федеральных законов о </w:t>
      </w:r>
      <w:r>
        <w:rPr>
          <w:rFonts w:ascii="Times New Roman" w:hAnsi="Times New Roman" w:cs="Times New Roman"/>
          <w:sz w:val="28"/>
        </w:rPr>
        <w:t xml:space="preserve">государственной защите </w:t>
      </w:r>
      <w:r w:rsidR="00DE63ED">
        <w:rPr>
          <w:rFonts w:ascii="Times New Roman" w:hAnsi="Times New Roman" w:cs="Times New Roman"/>
          <w:sz w:val="28"/>
        </w:rPr>
        <w:t>участников уголовного процесса</w:t>
      </w:r>
      <w:r w:rsidR="000B4812">
        <w:rPr>
          <w:rFonts w:ascii="Times New Roman" w:hAnsi="Times New Roman" w:cs="Times New Roman"/>
          <w:sz w:val="28"/>
        </w:rPr>
        <w:t xml:space="preserve"> </w:t>
      </w:r>
      <w:r>
        <w:rPr>
          <w:rFonts w:ascii="Times New Roman" w:hAnsi="Times New Roman" w:cs="Times New Roman"/>
          <w:sz w:val="28"/>
        </w:rPr>
        <w:t>не является окончательным решение</w:t>
      </w:r>
      <w:r w:rsidR="00DE63ED">
        <w:rPr>
          <w:rFonts w:ascii="Times New Roman" w:hAnsi="Times New Roman" w:cs="Times New Roman"/>
          <w:sz w:val="28"/>
        </w:rPr>
        <w:t>м</w:t>
      </w:r>
      <w:r>
        <w:rPr>
          <w:rFonts w:ascii="Times New Roman" w:hAnsi="Times New Roman" w:cs="Times New Roman"/>
          <w:sz w:val="28"/>
        </w:rPr>
        <w:t xml:space="preserve"> проблемы защиты участников уголовного судопроизводства. Наряду с материально-технической составляющей, совершенствование нормативной базы выступает в качестве основы проводимой работы, охватывающей разработку практических рекомендаций по применению положений законодательства о государственной защите, выработку действенных и эффективных мер по предупреждению насилия в отношении лиц содействующих уголовному правосудию. Построение эффективной системы защиты </w:t>
      </w:r>
      <w:r w:rsidR="000B4812">
        <w:rPr>
          <w:rFonts w:ascii="Times New Roman" w:hAnsi="Times New Roman" w:cs="Times New Roman"/>
          <w:sz w:val="28"/>
        </w:rPr>
        <w:t>участников уголовного судопроизводства</w:t>
      </w:r>
      <w:r>
        <w:rPr>
          <w:rFonts w:ascii="Times New Roman" w:hAnsi="Times New Roman" w:cs="Times New Roman"/>
          <w:sz w:val="28"/>
        </w:rPr>
        <w:t xml:space="preserve"> невозможно без соответствующего финансово, организационного, ресурсного, информационного и иных  видов обеспечения данной деятельности. </w:t>
      </w:r>
    </w:p>
    <w:sectPr w:rsidR="0055753D" w:rsidRPr="00990896" w:rsidSect="00DE63ED">
      <w:headerReference w:type="even" r:id="rId37"/>
      <w:footerReference w:type="even" r:id="rId38"/>
      <w:footerReference w:type="default" r:id="rId39"/>
      <w:pgSz w:w="11909" w:h="16834"/>
      <w:pgMar w:top="1418" w:right="1418" w:bottom="1418" w:left="1418"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903" w:rsidRDefault="008C2903" w:rsidP="0055753D">
      <w:pPr>
        <w:spacing w:after="0" w:line="240" w:lineRule="auto"/>
      </w:pPr>
      <w:r>
        <w:separator/>
      </w:r>
    </w:p>
  </w:endnote>
  <w:endnote w:type="continuationSeparator" w:id="0">
    <w:p w:rsidR="008C2903" w:rsidRDefault="008C2903" w:rsidP="005575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896" w:rsidRDefault="0067163A">
    <w:pPr>
      <w:pStyle w:val="a3"/>
      <w:framePr w:wrap="around" w:vAnchor="text" w:hAnchor="margin" w:xAlign="center" w:y="1"/>
      <w:rPr>
        <w:rStyle w:val="a5"/>
      </w:rPr>
    </w:pPr>
    <w:r>
      <w:rPr>
        <w:rStyle w:val="a5"/>
      </w:rPr>
      <w:fldChar w:fldCharType="begin"/>
    </w:r>
    <w:r w:rsidR="00E71127">
      <w:rPr>
        <w:rStyle w:val="a5"/>
      </w:rPr>
      <w:instrText xml:space="preserve">PAGE  </w:instrText>
    </w:r>
    <w:r>
      <w:rPr>
        <w:rStyle w:val="a5"/>
      </w:rPr>
      <w:fldChar w:fldCharType="end"/>
    </w:r>
  </w:p>
  <w:p w:rsidR="00990896" w:rsidRDefault="008C290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0A4" w:rsidRDefault="0067163A">
    <w:pPr>
      <w:pStyle w:val="a3"/>
      <w:jc w:val="center"/>
    </w:pPr>
    <w:r>
      <w:fldChar w:fldCharType="begin"/>
    </w:r>
    <w:r w:rsidR="00E71127">
      <w:instrText xml:space="preserve"> PAGE   \* MERGEFORMAT </w:instrText>
    </w:r>
    <w:r>
      <w:fldChar w:fldCharType="separate"/>
    </w:r>
    <w:r w:rsidR="003130B5">
      <w:rPr>
        <w:noProof/>
      </w:rPr>
      <w:t>4</w:t>
    </w:r>
    <w:r>
      <w:fldChar w:fldCharType="end"/>
    </w:r>
  </w:p>
  <w:p w:rsidR="003171D8" w:rsidRDefault="008C290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903" w:rsidRDefault="008C2903" w:rsidP="0055753D">
      <w:pPr>
        <w:spacing w:after="0" w:line="240" w:lineRule="auto"/>
      </w:pPr>
      <w:r>
        <w:separator/>
      </w:r>
    </w:p>
  </w:footnote>
  <w:footnote w:type="continuationSeparator" w:id="0">
    <w:p w:rsidR="008C2903" w:rsidRDefault="008C2903" w:rsidP="0055753D">
      <w:pPr>
        <w:spacing w:after="0" w:line="240" w:lineRule="auto"/>
      </w:pPr>
      <w:r>
        <w:continuationSeparator/>
      </w:r>
    </w:p>
  </w:footnote>
  <w:footnote w:id="1">
    <w:p w:rsidR="0055753D" w:rsidRPr="0055753D" w:rsidRDefault="0055753D" w:rsidP="0055753D">
      <w:pPr>
        <w:tabs>
          <w:tab w:val="num" w:pos="900"/>
        </w:tabs>
        <w:spacing w:after="0" w:line="240" w:lineRule="auto"/>
        <w:jc w:val="both"/>
        <w:rPr>
          <w:rFonts w:ascii="Times New Roman" w:hAnsi="Times New Roman" w:cs="Times New Roman"/>
          <w:sz w:val="20"/>
          <w:szCs w:val="20"/>
        </w:rPr>
      </w:pPr>
      <w:r w:rsidRPr="0055753D">
        <w:rPr>
          <w:rStyle w:val="af4"/>
          <w:rFonts w:ascii="Times New Roman" w:hAnsi="Times New Roman" w:cs="Times New Roman"/>
          <w:sz w:val="20"/>
          <w:szCs w:val="20"/>
        </w:rPr>
        <w:footnoteRef/>
      </w:r>
      <w:r w:rsidRPr="0055753D">
        <w:rPr>
          <w:rFonts w:ascii="Times New Roman" w:hAnsi="Times New Roman" w:cs="Times New Roman"/>
          <w:sz w:val="20"/>
          <w:szCs w:val="20"/>
        </w:rPr>
        <w:t xml:space="preserve"> См.: Скрипилев Г.А. Применение, изменение и отмена мер безопасности участников российского уголовного судопроизводства Автореф. дис. … канд. юрид. наук. – М., 2013. С. 22.</w:t>
      </w:r>
    </w:p>
  </w:footnote>
  <w:footnote w:id="2">
    <w:p w:rsidR="0055753D" w:rsidRPr="0055753D" w:rsidRDefault="0055753D" w:rsidP="0055753D">
      <w:pPr>
        <w:pStyle w:val="af2"/>
        <w:tabs>
          <w:tab w:val="num" w:pos="900"/>
        </w:tabs>
        <w:jc w:val="both"/>
      </w:pPr>
      <w:r w:rsidRPr="0055753D">
        <w:rPr>
          <w:rStyle w:val="af4"/>
        </w:rPr>
        <w:footnoteRef/>
      </w:r>
      <w:r w:rsidRPr="0055753D">
        <w:t xml:space="preserve"> См.: Епихин А.Ю. Обеспечение безопасности личности в уголовном судопроизводстве. - СПб.: Издательство Р. Арсланова "Юридический центр Пресс", 2004. С. 285.</w:t>
      </w:r>
    </w:p>
  </w:footnote>
  <w:footnote w:id="3">
    <w:p w:rsidR="0055753D" w:rsidRPr="0055753D" w:rsidRDefault="0055753D" w:rsidP="0055753D">
      <w:pPr>
        <w:pStyle w:val="af2"/>
        <w:tabs>
          <w:tab w:val="num" w:pos="900"/>
        </w:tabs>
        <w:jc w:val="both"/>
      </w:pPr>
      <w:r w:rsidRPr="0055753D">
        <w:rPr>
          <w:rStyle w:val="af4"/>
        </w:rPr>
        <w:footnoteRef/>
      </w:r>
      <w:r w:rsidRPr="0055753D">
        <w:t xml:space="preserve"> Скрипилев Г.А. Указ. работа. С. 16.</w:t>
      </w:r>
    </w:p>
  </w:footnote>
  <w:footnote w:id="4">
    <w:p w:rsidR="0055753D" w:rsidRPr="0055753D" w:rsidRDefault="0055753D" w:rsidP="0055753D">
      <w:pPr>
        <w:tabs>
          <w:tab w:val="num" w:pos="900"/>
        </w:tabs>
        <w:autoSpaceDE w:val="0"/>
        <w:autoSpaceDN w:val="0"/>
        <w:adjustRightInd w:val="0"/>
        <w:spacing w:after="0" w:line="240" w:lineRule="auto"/>
        <w:jc w:val="both"/>
        <w:rPr>
          <w:rFonts w:ascii="Times New Roman" w:hAnsi="Times New Roman" w:cs="Times New Roman"/>
          <w:color w:val="000000" w:themeColor="text1"/>
          <w:sz w:val="20"/>
          <w:szCs w:val="20"/>
        </w:rPr>
      </w:pPr>
      <w:r w:rsidRPr="0055753D">
        <w:rPr>
          <w:rStyle w:val="af4"/>
          <w:rFonts w:ascii="Times New Roman" w:hAnsi="Times New Roman" w:cs="Times New Roman"/>
          <w:color w:val="000000" w:themeColor="text1"/>
          <w:sz w:val="20"/>
          <w:szCs w:val="20"/>
        </w:rPr>
        <w:footnoteRef/>
      </w:r>
      <w:r w:rsidRPr="0055753D">
        <w:rPr>
          <w:rFonts w:ascii="Times New Roman" w:hAnsi="Times New Roman" w:cs="Times New Roman"/>
          <w:color w:val="000000" w:themeColor="text1"/>
          <w:sz w:val="20"/>
          <w:szCs w:val="20"/>
        </w:rPr>
        <w:t xml:space="preserve"> Федеральный закон от 20.04.1995 г. № 45–ФЗ (ред. от 03.02.2014 г. №</w:t>
      </w:r>
      <w:hyperlink r:id="rId1" w:history="1">
        <w:r w:rsidRPr="0055753D">
          <w:rPr>
            <w:rFonts w:ascii="Times New Roman" w:hAnsi="Times New Roman" w:cs="Times New Roman"/>
            <w:color w:val="000000" w:themeColor="text1"/>
            <w:sz w:val="20"/>
            <w:szCs w:val="20"/>
          </w:rPr>
          <w:t>7-ФЗ</w:t>
        </w:r>
      </w:hyperlink>
      <w:r w:rsidRPr="0055753D">
        <w:rPr>
          <w:rFonts w:ascii="Times New Roman" w:hAnsi="Times New Roman" w:cs="Times New Roman"/>
          <w:color w:val="000000" w:themeColor="text1"/>
          <w:sz w:val="20"/>
          <w:szCs w:val="20"/>
        </w:rPr>
        <w:t>) «О государственной защите судей, должностных лиц правоохранительных и контролирующих органов» // Собрание законодательства РФ. 24.04.1995. № 17. Ст. 1455; Федеральный закон от 20.08.2004 г. № 119–ФЗ (ред. от 03.02.2014 г. №</w:t>
      </w:r>
      <w:hyperlink r:id="rId2" w:history="1">
        <w:r w:rsidRPr="0055753D">
          <w:rPr>
            <w:rFonts w:ascii="Times New Roman" w:hAnsi="Times New Roman" w:cs="Times New Roman"/>
            <w:color w:val="000000" w:themeColor="text1"/>
            <w:sz w:val="20"/>
            <w:szCs w:val="20"/>
          </w:rPr>
          <w:t>7-ФЗ</w:t>
        </w:r>
      </w:hyperlink>
      <w:r w:rsidRPr="0055753D">
        <w:rPr>
          <w:rFonts w:ascii="Times New Roman" w:hAnsi="Times New Roman" w:cs="Times New Roman"/>
          <w:color w:val="000000" w:themeColor="text1"/>
          <w:sz w:val="20"/>
          <w:szCs w:val="20"/>
        </w:rPr>
        <w:t>) «О государственной защите потерпевших, свидетелей и иных участников уголовного судопроизводства» // Собрание законодательства РФ. 23.08.2004. № 34. Ст. 3534.</w:t>
      </w:r>
    </w:p>
  </w:footnote>
  <w:footnote w:id="5">
    <w:p w:rsidR="0055753D" w:rsidRPr="0055753D" w:rsidRDefault="0055753D" w:rsidP="0055753D">
      <w:pPr>
        <w:autoSpaceDE w:val="0"/>
        <w:autoSpaceDN w:val="0"/>
        <w:adjustRightInd w:val="0"/>
        <w:spacing w:after="0" w:line="240" w:lineRule="auto"/>
        <w:jc w:val="both"/>
        <w:rPr>
          <w:rFonts w:ascii="Times New Roman" w:hAnsi="Times New Roman" w:cs="Times New Roman"/>
          <w:sz w:val="20"/>
          <w:szCs w:val="20"/>
        </w:rPr>
      </w:pPr>
      <w:r w:rsidRPr="0055753D">
        <w:rPr>
          <w:rStyle w:val="af4"/>
          <w:rFonts w:ascii="Times New Roman" w:hAnsi="Times New Roman" w:cs="Times New Roman"/>
          <w:sz w:val="20"/>
          <w:szCs w:val="20"/>
        </w:rPr>
        <w:footnoteRef/>
      </w:r>
      <w:r w:rsidRPr="0055753D">
        <w:rPr>
          <w:rFonts w:ascii="Times New Roman" w:hAnsi="Times New Roman" w:cs="Times New Roman"/>
          <w:sz w:val="20"/>
          <w:szCs w:val="20"/>
        </w:rPr>
        <w:t xml:space="preserve"> Постановление Правительства Российской Федерации от 27 октября 2006 г. № 630 «Об утверждении правил применения отдельных мер безопасности в отношении потерпевших, свидетелей иных участников уголовного судопроизводства» // СЗ РФ. 06.11.2006. № 45. Ст. 4708; Рос. газета. 2006. 10 нояб. № 253; Постановление Правительства РФ от 03.03.2007 г. № 134 «Об утверждении правил защиты сведений об осуществлении государственной защиты потерпевших, свидетелей и иных участников уголовного судопроизводства» // СЗ РФ. 12.03.2007. № 11. Ст. 1325; Рос. газета. 2007. № 51; Приказ МВД РФ от 21 марта 2007 г. № 281 «Об утверждении административного регламента МВД России по исполнению государственной функции обеспечения в соответствии с законодательством Российской Федерации государственной защиты судей, должностных лиц правоохранительных и контролирующих органов, безопасности участников уголовного судопроизводства и их близких». Зарегистрирован в Минюсте РФ 17 октября 2007 г. № 10337 // Бюллетень нормативных актов федеральных органов исполнительной власти. 2007. 19 нояб. № 47. и др.</w:t>
      </w:r>
    </w:p>
  </w:footnote>
  <w:footnote w:id="6">
    <w:p w:rsidR="0055753D" w:rsidRPr="0055753D" w:rsidRDefault="0055753D" w:rsidP="0055753D">
      <w:pPr>
        <w:pStyle w:val="af2"/>
        <w:jc w:val="both"/>
      </w:pPr>
      <w:r w:rsidRPr="0055753D">
        <w:rPr>
          <w:rStyle w:val="af4"/>
        </w:rPr>
        <w:footnoteRef/>
      </w:r>
      <w:r w:rsidRPr="0055753D">
        <w:t xml:space="preserve"> Епихин А.Ю. Указ. работа. С. 270.</w:t>
      </w:r>
    </w:p>
  </w:footnote>
  <w:footnote w:id="7">
    <w:p w:rsidR="0055753D" w:rsidRPr="0055753D" w:rsidRDefault="0055753D" w:rsidP="0055753D">
      <w:pPr>
        <w:pStyle w:val="af2"/>
        <w:jc w:val="both"/>
      </w:pPr>
      <w:r w:rsidRPr="0055753D">
        <w:rPr>
          <w:rStyle w:val="af4"/>
        </w:rPr>
        <w:footnoteRef/>
      </w:r>
      <w:r w:rsidRPr="0055753D">
        <w:t xml:space="preserve"> См., например, Скрипилев Г.А. Указ. работа. С. 22.</w:t>
      </w:r>
    </w:p>
  </w:footnote>
  <w:footnote w:id="8">
    <w:p w:rsidR="0055753D" w:rsidRPr="0055753D" w:rsidRDefault="0055753D" w:rsidP="0055753D">
      <w:pPr>
        <w:tabs>
          <w:tab w:val="num" w:pos="900"/>
        </w:tabs>
        <w:spacing w:after="0" w:line="240" w:lineRule="auto"/>
        <w:jc w:val="both"/>
        <w:rPr>
          <w:rFonts w:ascii="Times New Roman" w:hAnsi="Times New Roman" w:cs="Times New Roman"/>
          <w:sz w:val="20"/>
          <w:szCs w:val="20"/>
        </w:rPr>
      </w:pPr>
      <w:r w:rsidRPr="0055753D">
        <w:rPr>
          <w:rStyle w:val="af4"/>
          <w:rFonts w:ascii="Times New Roman" w:hAnsi="Times New Roman" w:cs="Times New Roman"/>
          <w:sz w:val="20"/>
          <w:szCs w:val="20"/>
        </w:rPr>
        <w:footnoteRef/>
      </w:r>
      <w:r w:rsidRPr="0055753D">
        <w:rPr>
          <w:rFonts w:ascii="Times New Roman" w:hAnsi="Times New Roman" w:cs="Times New Roman"/>
          <w:sz w:val="20"/>
          <w:szCs w:val="20"/>
        </w:rPr>
        <w:t xml:space="preserve"> Там же. С. 23.</w:t>
      </w:r>
    </w:p>
  </w:footnote>
  <w:footnote w:id="9">
    <w:p w:rsidR="0055753D" w:rsidRPr="0055753D" w:rsidRDefault="0055753D" w:rsidP="0055753D">
      <w:pPr>
        <w:tabs>
          <w:tab w:val="num" w:pos="900"/>
        </w:tabs>
        <w:spacing w:after="0" w:line="240" w:lineRule="auto"/>
        <w:jc w:val="both"/>
        <w:rPr>
          <w:rFonts w:ascii="Times New Roman" w:hAnsi="Times New Roman" w:cs="Times New Roman"/>
          <w:sz w:val="20"/>
          <w:szCs w:val="20"/>
        </w:rPr>
      </w:pPr>
      <w:r w:rsidRPr="0055753D">
        <w:rPr>
          <w:rStyle w:val="af4"/>
          <w:rFonts w:ascii="Times New Roman" w:hAnsi="Times New Roman" w:cs="Times New Roman"/>
          <w:sz w:val="20"/>
          <w:szCs w:val="20"/>
        </w:rPr>
        <w:footnoteRef/>
      </w:r>
      <w:r w:rsidRPr="0055753D">
        <w:rPr>
          <w:rFonts w:ascii="Times New Roman" w:hAnsi="Times New Roman" w:cs="Times New Roman"/>
          <w:sz w:val="20"/>
          <w:szCs w:val="20"/>
        </w:rPr>
        <w:t xml:space="preserve"> См. об этом более подробно: Епихин А.Ю. Указ. работа. - С. 269-270; Брусницын Л.В. Обеспечение безопасности лиц, содействующих уголовному правосудию: мировой опыт и развитие российского законодательства (процессуальное исследование): Монография - М.: Юрлитинформ, 2010. С. 112.</w:t>
      </w:r>
    </w:p>
  </w:footnote>
  <w:footnote w:id="10">
    <w:p w:rsidR="00484085" w:rsidRDefault="00484085" w:rsidP="00484085">
      <w:pPr>
        <w:pStyle w:val="af2"/>
        <w:jc w:val="both"/>
      </w:pPr>
      <w:r>
        <w:rPr>
          <w:rStyle w:val="af4"/>
        </w:rPr>
        <w:footnoteRef/>
      </w:r>
      <w:r>
        <w:t xml:space="preserve"> В научной литературе "данные о лице" именуют "биографическими" или "демографическими сведениями". См.: Епихин А.Ю.</w:t>
      </w:r>
      <w:r w:rsidRPr="0025641C">
        <w:t xml:space="preserve"> </w:t>
      </w:r>
      <w:r w:rsidRPr="00BA49A5">
        <w:t>Указ. работа. С.</w:t>
      </w:r>
      <w:r>
        <w:t xml:space="preserve"> 296.</w:t>
      </w:r>
    </w:p>
  </w:footnote>
  <w:footnote w:id="11">
    <w:p w:rsidR="00F22AE4" w:rsidRPr="00B25ABD" w:rsidRDefault="00F22AE4" w:rsidP="00B25ABD">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25ABD">
        <w:rPr>
          <w:rStyle w:val="af4"/>
          <w:rFonts w:ascii="Times New Roman" w:hAnsi="Times New Roman" w:cs="Times New Roman"/>
          <w:sz w:val="20"/>
          <w:szCs w:val="20"/>
        </w:rPr>
        <w:footnoteRef/>
      </w:r>
      <w:r w:rsidRPr="00B25ABD">
        <w:rPr>
          <w:rFonts w:ascii="Times New Roman" w:hAnsi="Times New Roman" w:cs="Times New Roman"/>
          <w:sz w:val="20"/>
          <w:szCs w:val="20"/>
        </w:rPr>
        <w:t xml:space="preserve"> См.: </w:t>
      </w:r>
      <w:r w:rsidRPr="00B25ABD">
        <w:rPr>
          <w:rFonts w:ascii="Times New Roman" w:eastAsiaTheme="minorHAnsi" w:hAnsi="Times New Roman" w:cs="Times New Roman"/>
          <w:sz w:val="20"/>
          <w:szCs w:val="20"/>
          <w:lang w:eastAsia="en-US"/>
        </w:rPr>
        <w:t>"Собрание законодательства РФ", № 28, 13.07.1998, ст. 3393.</w:t>
      </w:r>
    </w:p>
  </w:footnote>
  <w:footnote w:id="12">
    <w:p w:rsidR="00F22AE4" w:rsidRPr="00B25ABD" w:rsidRDefault="00F22AE4" w:rsidP="00B25ABD">
      <w:pPr>
        <w:shd w:val="clear" w:color="auto" w:fill="FFFFFF"/>
        <w:tabs>
          <w:tab w:val="left" w:pos="1134"/>
        </w:tabs>
        <w:spacing w:after="0" w:line="240" w:lineRule="auto"/>
        <w:jc w:val="both"/>
        <w:rPr>
          <w:rFonts w:ascii="Times New Roman" w:hAnsi="Times New Roman" w:cs="Times New Roman"/>
          <w:color w:val="000000"/>
          <w:sz w:val="20"/>
          <w:szCs w:val="20"/>
        </w:rPr>
      </w:pPr>
      <w:r w:rsidRPr="00B25ABD">
        <w:rPr>
          <w:rStyle w:val="af4"/>
          <w:rFonts w:ascii="Times New Roman" w:hAnsi="Times New Roman" w:cs="Times New Roman"/>
          <w:sz w:val="20"/>
          <w:szCs w:val="20"/>
        </w:rPr>
        <w:footnoteRef/>
      </w:r>
      <w:r w:rsidRPr="00B25ABD">
        <w:rPr>
          <w:rFonts w:ascii="Times New Roman" w:hAnsi="Times New Roman" w:cs="Times New Roman"/>
          <w:sz w:val="20"/>
          <w:szCs w:val="20"/>
        </w:rPr>
        <w:t xml:space="preserve"> См. Статью 70 Приказа Генпрокуратуры РФ от 18.01.2008 № 20</w:t>
      </w:r>
      <w:r w:rsidRPr="00B25ABD">
        <w:rPr>
          <w:rFonts w:ascii="Times New Roman" w:hAnsi="Times New Roman" w:cs="Times New Roman"/>
          <w:color w:val="000000"/>
          <w:sz w:val="20"/>
          <w:szCs w:val="20"/>
        </w:rPr>
        <w:t xml:space="preserve"> </w:t>
      </w:r>
      <w:r w:rsidRPr="00B25ABD">
        <w:rPr>
          <w:rFonts w:ascii="Times New Roman" w:hAnsi="Times New Roman" w:cs="Times New Roman"/>
          <w:sz w:val="20"/>
          <w:szCs w:val="20"/>
        </w:rPr>
        <w:t xml:space="preserve">"Об утверждении Инструкции о процессуальной деятельности органов дознания Вооруженных Сил РФ, других войск, воинских формирований и органов, в которых законом предусмотрена военная служба" // </w:t>
      </w:r>
      <w:r w:rsidRPr="00B25ABD">
        <w:rPr>
          <w:rFonts w:ascii="Times New Roman" w:hAnsi="Times New Roman" w:cs="Times New Roman"/>
          <w:color w:val="000000"/>
          <w:sz w:val="20"/>
          <w:szCs w:val="20"/>
        </w:rPr>
        <w:t>[Электронный ресурс] // СПС КонсультантПлюс.</w:t>
      </w:r>
    </w:p>
  </w:footnote>
  <w:footnote w:id="13">
    <w:p w:rsidR="00F22AE4" w:rsidRPr="00B25ABD" w:rsidRDefault="00F22AE4" w:rsidP="00B25ABD">
      <w:pPr>
        <w:pStyle w:val="af2"/>
        <w:jc w:val="both"/>
      </w:pPr>
      <w:r w:rsidRPr="00B25ABD">
        <w:rPr>
          <w:rStyle w:val="af4"/>
        </w:rPr>
        <w:footnoteRef/>
      </w:r>
      <w:r w:rsidRPr="00B25ABD">
        <w:t xml:space="preserve"> См.: Лазарева В.А. Защита прав личности в уголовном процессе России: учебное пособие для магистров / В.А. Лазарева, В.В. Иванов, А.К. Утарбаев. - М.: Издательство Юрайт, 2011. С. 269; Брусницын Л.В. Указ. работа. С. 172.</w:t>
      </w:r>
    </w:p>
  </w:footnote>
  <w:footnote w:id="14">
    <w:p w:rsidR="00F22AE4" w:rsidRPr="00B25ABD" w:rsidRDefault="00F22AE4" w:rsidP="00B25ABD">
      <w:pPr>
        <w:pStyle w:val="ConsPlusTitle"/>
        <w:widowControl/>
        <w:jc w:val="both"/>
        <w:rPr>
          <w:rFonts w:ascii="Times New Roman" w:hAnsi="Times New Roman" w:cs="Times New Roman"/>
          <w:b w:val="0"/>
        </w:rPr>
      </w:pPr>
      <w:r w:rsidRPr="00B25ABD">
        <w:rPr>
          <w:rStyle w:val="af4"/>
          <w:rFonts w:ascii="Times New Roman" w:hAnsi="Times New Roman" w:cs="Times New Roman"/>
          <w:b w:val="0"/>
        </w:rPr>
        <w:footnoteRef/>
      </w:r>
      <w:r w:rsidRPr="00B25ABD">
        <w:rPr>
          <w:rFonts w:ascii="Times New Roman" w:hAnsi="Times New Roman" w:cs="Times New Roman"/>
          <w:b w:val="0"/>
        </w:rPr>
        <w:t xml:space="preserve"> См.: Рекомендации № R (2005) 9 Комитета министров Совета Европы государствам-членам о защите свидетелей и лиц, сотрудничающих с правосудием // </w:t>
      </w:r>
      <w:r w:rsidRPr="00B25ABD">
        <w:rPr>
          <w:rFonts w:ascii="Times New Roman" w:hAnsi="Times New Roman" w:cs="Times New Roman"/>
          <w:b w:val="0"/>
          <w:color w:val="000000"/>
        </w:rPr>
        <w:t>[Электронный ресурс] // СПС КонсультантПлюс.</w:t>
      </w:r>
    </w:p>
  </w:footnote>
  <w:footnote w:id="15">
    <w:p w:rsidR="00F22AE4" w:rsidRPr="00B25ABD" w:rsidRDefault="00F22AE4" w:rsidP="00B25ABD">
      <w:pPr>
        <w:shd w:val="clear" w:color="auto" w:fill="FFFFFF"/>
        <w:tabs>
          <w:tab w:val="left" w:pos="1134"/>
        </w:tabs>
        <w:spacing w:after="0" w:line="240" w:lineRule="auto"/>
        <w:jc w:val="both"/>
        <w:rPr>
          <w:rFonts w:ascii="Times New Roman" w:hAnsi="Times New Roman" w:cs="Times New Roman"/>
          <w:color w:val="000000"/>
          <w:sz w:val="20"/>
          <w:szCs w:val="20"/>
        </w:rPr>
      </w:pPr>
      <w:r w:rsidRPr="00B25ABD">
        <w:rPr>
          <w:rStyle w:val="af4"/>
          <w:rFonts w:ascii="Times New Roman" w:hAnsi="Times New Roman" w:cs="Times New Roman"/>
          <w:sz w:val="20"/>
          <w:szCs w:val="20"/>
        </w:rPr>
        <w:footnoteRef/>
      </w:r>
      <w:r w:rsidRPr="00B25ABD">
        <w:rPr>
          <w:rFonts w:ascii="Times New Roman" w:hAnsi="Times New Roman" w:cs="Times New Roman"/>
          <w:sz w:val="20"/>
          <w:szCs w:val="20"/>
        </w:rPr>
        <w:t xml:space="preserve"> См.: Халиков А.Н. Обеспечение безопасности при сокрытии данных о личности // Законность. 2007. № 10. С. 45</w:t>
      </w:r>
      <w:r w:rsidRPr="00B25ABD">
        <w:rPr>
          <w:rFonts w:ascii="Times New Roman" w:hAnsi="Times New Roman" w:cs="Times New Roman"/>
          <w:color w:val="000000"/>
          <w:sz w:val="20"/>
          <w:szCs w:val="20"/>
        </w:rPr>
        <w:t>.</w:t>
      </w:r>
    </w:p>
  </w:footnote>
  <w:footnote w:id="16">
    <w:p w:rsidR="00F22AE4" w:rsidRPr="00B25ABD" w:rsidRDefault="00F22AE4" w:rsidP="00B25ABD">
      <w:pPr>
        <w:pStyle w:val="af2"/>
        <w:jc w:val="both"/>
      </w:pPr>
      <w:r w:rsidRPr="00B25ABD">
        <w:rPr>
          <w:rStyle w:val="af4"/>
        </w:rPr>
        <w:footnoteRef/>
      </w:r>
      <w:r w:rsidRPr="00B25ABD">
        <w:t xml:space="preserve"> Там же. С. 45.</w:t>
      </w:r>
    </w:p>
  </w:footnote>
  <w:footnote w:id="17">
    <w:p w:rsidR="00F22AE4" w:rsidRPr="00B25ABD" w:rsidRDefault="00F22AE4" w:rsidP="00B25ABD">
      <w:pPr>
        <w:pStyle w:val="af2"/>
        <w:jc w:val="both"/>
      </w:pPr>
      <w:r w:rsidRPr="00B25ABD">
        <w:rPr>
          <w:rStyle w:val="af4"/>
        </w:rPr>
        <w:footnoteRef/>
      </w:r>
      <w:r w:rsidRPr="00B25ABD">
        <w:t xml:space="preserve"> Здесь и  далее по тексту подразумевается в том числе и дознаватель.</w:t>
      </w:r>
    </w:p>
  </w:footnote>
  <w:footnote w:id="18">
    <w:p w:rsidR="00F22AE4" w:rsidRPr="00B25ABD" w:rsidRDefault="00F22AE4" w:rsidP="00B25ABD">
      <w:pPr>
        <w:pStyle w:val="af2"/>
        <w:jc w:val="both"/>
      </w:pPr>
      <w:r w:rsidRPr="00B25ABD">
        <w:rPr>
          <w:rStyle w:val="af4"/>
        </w:rPr>
        <w:footnoteRef/>
      </w:r>
      <w:r w:rsidRPr="00B25ABD">
        <w:t xml:space="preserve"> См. об этом более подробно: Брусницын Л.В. Указ. работа. С. 172, 315-321.</w:t>
      </w:r>
    </w:p>
  </w:footnote>
  <w:footnote w:id="19">
    <w:p w:rsidR="00F22AE4" w:rsidRPr="00B25ABD" w:rsidRDefault="00F22AE4" w:rsidP="00B25ABD">
      <w:pPr>
        <w:pStyle w:val="af2"/>
        <w:jc w:val="both"/>
      </w:pPr>
      <w:r w:rsidRPr="00B25ABD">
        <w:rPr>
          <w:rStyle w:val="af4"/>
        </w:rPr>
        <w:footnoteRef/>
      </w:r>
      <w:r w:rsidRPr="00B25ABD">
        <w:t xml:space="preserve"> Процессуальные документы органов предварительного следствия. Учеб. пособие / Сост. А.Н. Калюжный, А.В. Победкин, Д.Ф. Флоря. - М.: Юрлитинформ, 2009. С. 14-15.</w:t>
      </w:r>
    </w:p>
  </w:footnote>
  <w:footnote w:id="20">
    <w:p w:rsidR="00F22AE4" w:rsidRDefault="00F22AE4" w:rsidP="00F22AE4">
      <w:pPr>
        <w:pStyle w:val="af2"/>
        <w:jc w:val="both"/>
      </w:pPr>
      <w:r>
        <w:rPr>
          <w:rStyle w:val="af4"/>
        </w:rPr>
        <w:footnoteRef/>
      </w:r>
      <w:r>
        <w:t xml:space="preserve"> Халиков А.Н. Указ. работа. С. 46.</w:t>
      </w:r>
    </w:p>
  </w:footnote>
  <w:footnote w:id="21">
    <w:p w:rsidR="00F22AE4" w:rsidRDefault="00F22AE4" w:rsidP="00F22AE4">
      <w:pPr>
        <w:pStyle w:val="af2"/>
        <w:jc w:val="both"/>
      </w:pPr>
      <w:r>
        <w:rPr>
          <w:rStyle w:val="af4"/>
        </w:rPr>
        <w:footnoteRef/>
      </w:r>
      <w:r>
        <w:t xml:space="preserve"> Брусницын Л.В.</w:t>
      </w:r>
      <w:r w:rsidRPr="00E32403">
        <w:t xml:space="preserve"> </w:t>
      </w:r>
      <w:r w:rsidRPr="00BA49A5">
        <w:t>Указ. работа. С.</w:t>
      </w:r>
      <w:r>
        <w:t xml:space="preserve"> 176-177.</w:t>
      </w:r>
    </w:p>
  </w:footnote>
  <w:footnote w:id="22">
    <w:p w:rsidR="00F22AE4" w:rsidRDefault="00F22AE4" w:rsidP="00F22AE4">
      <w:pPr>
        <w:pStyle w:val="af2"/>
        <w:jc w:val="both"/>
      </w:pPr>
      <w:r>
        <w:rPr>
          <w:rStyle w:val="af4"/>
        </w:rPr>
        <w:footnoteRef/>
      </w:r>
      <w:r>
        <w:t xml:space="preserve"> Брусницын Л.В. Комментарий законодательства об обеспечении безопасности участников уголовного судопроизводства. - М.: Издательский дом Шумиловой И.И., 2005. С. 53 -54.</w:t>
      </w:r>
    </w:p>
  </w:footnote>
  <w:footnote w:id="23">
    <w:p w:rsidR="00F22AE4" w:rsidRDefault="00F22AE4" w:rsidP="00F22AE4">
      <w:pPr>
        <w:pStyle w:val="af2"/>
        <w:jc w:val="both"/>
      </w:pPr>
      <w:r>
        <w:rPr>
          <w:rStyle w:val="af4"/>
        </w:rPr>
        <w:footnoteRef/>
      </w:r>
      <w:r>
        <w:t xml:space="preserve"> Халиков А.Н. Указ. работа. С. 45.</w:t>
      </w:r>
    </w:p>
  </w:footnote>
  <w:footnote w:id="24">
    <w:p w:rsidR="00F22AE4" w:rsidRDefault="00F22AE4" w:rsidP="00F22AE4">
      <w:pPr>
        <w:pStyle w:val="af2"/>
        <w:jc w:val="both"/>
      </w:pPr>
      <w:r>
        <w:rPr>
          <w:rStyle w:val="af4"/>
        </w:rPr>
        <w:footnoteRef/>
      </w:r>
      <w:r>
        <w:t xml:space="preserve"> Брусницын Л.В. Комментарий законодательства об обеспечении безопасности участников уголовного судопроизводства... С. 55.</w:t>
      </w:r>
    </w:p>
  </w:footnote>
  <w:footnote w:id="25">
    <w:p w:rsidR="00F22AE4" w:rsidRDefault="00F22AE4" w:rsidP="00F22AE4">
      <w:pPr>
        <w:pStyle w:val="af2"/>
        <w:jc w:val="both"/>
      </w:pPr>
      <w:r>
        <w:rPr>
          <w:rStyle w:val="af4"/>
        </w:rPr>
        <w:footnoteRef/>
      </w:r>
      <w:r>
        <w:t xml:space="preserve"> Здесь имеется ввиду не только тот судья, который будет рассматривать уголовное дело в судебных стадиях, но и тот, которому в порядке ст. 125 УПК РФ может быть обжаловано принятое следователем решение о сохранении в тайне участника уголовного судопроизводства (исключить такой возможности, согласно действующему УПК РФ нельзя). См. об этом также: Брусницын Л.В.  Указ. работа. С. 173.</w:t>
      </w:r>
    </w:p>
  </w:footnote>
  <w:footnote w:id="26">
    <w:p w:rsidR="00F22AE4" w:rsidRPr="00BA49A5" w:rsidRDefault="00F22AE4" w:rsidP="00F22AE4">
      <w:pPr>
        <w:pStyle w:val="af2"/>
        <w:jc w:val="both"/>
      </w:pPr>
      <w:r w:rsidRPr="00BA49A5">
        <w:rPr>
          <w:rStyle w:val="af4"/>
        </w:rPr>
        <w:footnoteRef/>
      </w:r>
      <w:r w:rsidRPr="00BA49A5">
        <w:t xml:space="preserve"> Гусев А. Защита прав потерпевшего : юридический справочник жертвы преступления / А. Гусев. - Ростов н/Д : Феникс, 2013. С. 115</w:t>
      </w:r>
    </w:p>
  </w:footnote>
  <w:footnote w:id="27">
    <w:p w:rsidR="00F22AE4" w:rsidRDefault="00F22AE4" w:rsidP="00F22AE4">
      <w:pPr>
        <w:pStyle w:val="af2"/>
        <w:jc w:val="both"/>
      </w:pPr>
      <w:r>
        <w:rPr>
          <w:rStyle w:val="af4"/>
        </w:rPr>
        <w:footnoteRef/>
      </w:r>
      <w:r>
        <w:t xml:space="preserve"> Лазарева В.А. Указ. работа. С. 269.</w:t>
      </w:r>
    </w:p>
  </w:footnote>
  <w:footnote w:id="28">
    <w:p w:rsidR="00F22AE4" w:rsidRPr="00505784" w:rsidRDefault="00F22AE4" w:rsidP="00F22AE4">
      <w:pPr>
        <w:pStyle w:val="af2"/>
        <w:jc w:val="both"/>
      </w:pPr>
      <w:r>
        <w:rPr>
          <w:rStyle w:val="af4"/>
        </w:rPr>
        <w:footnoteRef/>
      </w:r>
      <w:r>
        <w:t xml:space="preserve"> Пункт</w:t>
      </w:r>
      <w:r w:rsidRPr="00505784">
        <w:t xml:space="preserve"> 6 </w:t>
      </w:r>
      <w:r>
        <w:t>"</w:t>
      </w:r>
      <w:r w:rsidRPr="00505784">
        <w:t>Рекомендаций № R (2005) 9 Комитета министров Совета Европы государствам-членам о защите свидетелей и лиц, сотрудничающих с правосудием</w:t>
      </w:r>
      <w:r>
        <w:t>"</w:t>
      </w:r>
      <w:r w:rsidRPr="00505784">
        <w:t xml:space="preserve"> // </w:t>
      </w:r>
      <w:r w:rsidRPr="00505784">
        <w:rPr>
          <w:color w:val="000000"/>
        </w:rPr>
        <w:t>[Электронный ресурс] // СПС КонсультантПлюс.</w:t>
      </w:r>
    </w:p>
  </w:footnote>
  <w:footnote w:id="29">
    <w:p w:rsidR="00F22AE4" w:rsidRDefault="00F22AE4" w:rsidP="00F22AE4">
      <w:pPr>
        <w:pStyle w:val="af2"/>
        <w:jc w:val="both"/>
      </w:pPr>
      <w:r>
        <w:rPr>
          <w:rStyle w:val="af4"/>
        </w:rPr>
        <w:footnoteRef/>
      </w:r>
      <w:r>
        <w:t xml:space="preserve"> См. об этом более подробно: Брусницын Л.В. Комментарий законодательства об обеспечении безопасности участников уголовного судопроизводства... С. 56.</w:t>
      </w:r>
    </w:p>
  </w:footnote>
  <w:footnote w:id="30">
    <w:p w:rsidR="00F22AE4" w:rsidRDefault="00F22AE4" w:rsidP="00F22AE4">
      <w:pPr>
        <w:pStyle w:val="af2"/>
        <w:jc w:val="both"/>
      </w:pPr>
      <w:r w:rsidRPr="00CA56B1">
        <w:rPr>
          <w:rStyle w:val="af4"/>
        </w:rPr>
        <w:footnoteRef/>
      </w:r>
      <w:r w:rsidRPr="00CA56B1">
        <w:t xml:space="preserve"> Цит. по: Смушкин А.Б. Предъявление для опознания в условиях, исключающих восприятие опознающего опознаваемым, как способ обеспечения безопасности участника уголовного судопроизводства // Российский следователь, 20013. № 15. С. 11.</w:t>
      </w:r>
    </w:p>
  </w:footnote>
  <w:footnote w:id="31">
    <w:p w:rsidR="00F22AE4" w:rsidRDefault="00F22AE4" w:rsidP="00F22AE4">
      <w:pPr>
        <w:pStyle w:val="af2"/>
        <w:jc w:val="both"/>
      </w:pPr>
      <w:r>
        <w:rPr>
          <w:rStyle w:val="af4"/>
        </w:rPr>
        <w:footnoteRef/>
      </w:r>
      <w:r>
        <w:t xml:space="preserve"> Скрипилев Г.А. Указ. работа. С. 19.</w:t>
      </w:r>
    </w:p>
  </w:footnote>
  <w:footnote w:id="32">
    <w:p w:rsidR="00F22AE4" w:rsidRPr="00343993" w:rsidRDefault="00F22AE4" w:rsidP="00F22AE4">
      <w:pPr>
        <w:pStyle w:val="af2"/>
        <w:jc w:val="both"/>
      </w:pPr>
      <w:r w:rsidRPr="00343993">
        <w:rPr>
          <w:rStyle w:val="af4"/>
        </w:rPr>
        <w:footnoteRef/>
      </w:r>
      <w:r w:rsidRPr="00343993">
        <w:t xml:space="preserve"> Зуев С.В. Особенности производства по уголовным делам об организованной преступности: Учебное пособие / П.А. Сустретов. Челябинск, 2006. С. 50.</w:t>
      </w:r>
    </w:p>
  </w:footnote>
  <w:footnote w:id="33">
    <w:p w:rsidR="00F22AE4" w:rsidRDefault="00F22AE4" w:rsidP="00F22AE4">
      <w:pPr>
        <w:pStyle w:val="af2"/>
        <w:jc w:val="both"/>
      </w:pPr>
      <w:r w:rsidRPr="00CA56B1">
        <w:rPr>
          <w:rStyle w:val="af4"/>
        </w:rPr>
        <w:footnoteRef/>
      </w:r>
      <w:r w:rsidRPr="00CA56B1">
        <w:t xml:space="preserve"> Смушкин А.Б. Указ. работа. С. 12.</w:t>
      </w:r>
    </w:p>
  </w:footnote>
  <w:footnote w:id="34">
    <w:p w:rsidR="00F22AE4" w:rsidRDefault="00F22AE4" w:rsidP="00F22AE4">
      <w:pPr>
        <w:pStyle w:val="af2"/>
        <w:jc w:val="both"/>
      </w:pPr>
      <w:r>
        <w:rPr>
          <w:rStyle w:val="af4"/>
        </w:rPr>
        <w:footnoteRef/>
      </w:r>
      <w:r>
        <w:t xml:space="preserve"> См. об этом: Зуев С.В. Алгоритмы следственных действий: учебно-практическое пособие / С.В. Зуев, В.И. Казаков. - Челябинск: Челябинский юридический институт МВД России, 20011. С. 25</w:t>
      </w:r>
    </w:p>
  </w:footnote>
  <w:footnote w:id="35">
    <w:p w:rsidR="00F22AE4" w:rsidRDefault="00F22AE4" w:rsidP="00F22AE4">
      <w:pPr>
        <w:pStyle w:val="af2"/>
        <w:jc w:val="both"/>
      </w:pPr>
      <w:r>
        <w:rPr>
          <w:rStyle w:val="af4"/>
        </w:rPr>
        <w:footnoteRef/>
      </w:r>
      <w:r>
        <w:t xml:space="preserve"> См.: Определение Конституционного Суда РФ от 18.12.2008 № 1090-О-О "Об отказе в принятии к рассмотрению жалобы гражданина Орлова Д.И. на нарушение его конституционных прав положением ч. 8 ст. 193 УПК РФ"</w:t>
      </w:r>
      <w:r w:rsidRPr="00505784">
        <w:t xml:space="preserve">// </w:t>
      </w:r>
      <w:r w:rsidRPr="00505784">
        <w:rPr>
          <w:color w:val="000000"/>
        </w:rPr>
        <w:t>[Электронный ресурс] // СПС КонсультантПлюс.</w:t>
      </w:r>
    </w:p>
  </w:footnote>
  <w:footnote w:id="36">
    <w:p w:rsidR="00F22AE4" w:rsidRDefault="00F22AE4" w:rsidP="00F22AE4">
      <w:pPr>
        <w:pStyle w:val="af2"/>
        <w:jc w:val="both"/>
      </w:pPr>
      <w:r>
        <w:rPr>
          <w:rStyle w:val="af4"/>
        </w:rPr>
        <w:footnoteRef/>
      </w:r>
      <w:r>
        <w:t xml:space="preserve"> Брусницын Л.В. Комментарий законодательства об обеспечении безопасности участников уголовного судопроизводства... С. 64.</w:t>
      </w:r>
    </w:p>
  </w:footnote>
  <w:footnote w:id="37">
    <w:p w:rsidR="00F22AE4" w:rsidRDefault="00F22AE4" w:rsidP="00F22AE4">
      <w:pPr>
        <w:pStyle w:val="af2"/>
        <w:jc w:val="both"/>
      </w:pPr>
      <w:r>
        <w:rPr>
          <w:rStyle w:val="af4"/>
        </w:rPr>
        <w:footnoteRef/>
      </w:r>
      <w:r>
        <w:t xml:space="preserve"> Брусницын Л.В. Комментарий законодательства об обеспечении безопасности участников уголовного судопроизводства... С. 61.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896" w:rsidRDefault="0067163A">
    <w:pPr>
      <w:pStyle w:val="a8"/>
      <w:framePr w:wrap="around" w:vAnchor="text" w:hAnchor="margin" w:xAlign="center" w:y="1"/>
      <w:rPr>
        <w:rStyle w:val="a5"/>
      </w:rPr>
    </w:pPr>
    <w:r>
      <w:rPr>
        <w:rStyle w:val="a5"/>
      </w:rPr>
      <w:fldChar w:fldCharType="begin"/>
    </w:r>
    <w:r w:rsidR="00E71127">
      <w:rPr>
        <w:rStyle w:val="a5"/>
      </w:rPr>
      <w:instrText xml:space="preserve">PAGE  </w:instrText>
    </w:r>
    <w:r>
      <w:rPr>
        <w:rStyle w:val="a5"/>
      </w:rPr>
      <w:fldChar w:fldCharType="end"/>
    </w:r>
  </w:p>
  <w:p w:rsidR="00990896" w:rsidRDefault="008C290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3863BE"/>
    <w:lvl w:ilvl="0">
      <w:numFmt w:val="decimal"/>
      <w:lvlText w:val="*"/>
      <w:lvlJc w:val="left"/>
    </w:lvl>
  </w:abstractNum>
  <w:abstractNum w:abstractNumId="1">
    <w:nsid w:val="057331D6"/>
    <w:multiLevelType w:val="hybridMultilevel"/>
    <w:tmpl w:val="4F5AA30C"/>
    <w:lvl w:ilvl="0" w:tplc="5BA89C6E">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100CE1"/>
    <w:multiLevelType w:val="hybridMultilevel"/>
    <w:tmpl w:val="0F70B3EE"/>
    <w:lvl w:ilvl="0" w:tplc="2A9E70AC">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EF0CDB"/>
    <w:multiLevelType w:val="singleLevel"/>
    <w:tmpl w:val="E0188850"/>
    <w:lvl w:ilvl="0">
      <w:start w:val="1"/>
      <w:numFmt w:val="decimal"/>
      <w:lvlText w:val="%1)"/>
      <w:legacy w:legacy="1" w:legacySpace="0" w:legacyIndent="235"/>
      <w:lvlJc w:val="left"/>
      <w:rPr>
        <w:rFonts w:ascii="Times New Roman" w:hAnsi="Times New Roman" w:hint="default"/>
      </w:rPr>
    </w:lvl>
  </w:abstractNum>
  <w:abstractNum w:abstractNumId="4">
    <w:nsid w:val="1AE322BE"/>
    <w:multiLevelType w:val="hybridMultilevel"/>
    <w:tmpl w:val="0F70B3EE"/>
    <w:lvl w:ilvl="0" w:tplc="2A9E70AC">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9E277B8"/>
    <w:multiLevelType w:val="hybridMultilevel"/>
    <w:tmpl w:val="4ECEB3A4"/>
    <w:lvl w:ilvl="0" w:tplc="1C80C3D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nsid w:val="30B53B57"/>
    <w:multiLevelType w:val="singleLevel"/>
    <w:tmpl w:val="AF6AF124"/>
    <w:lvl w:ilvl="0">
      <w:start w:val="1"/>
      <w:numFmt w:val="decimal"/>
      <w:lvlText w:val="%1)"/>
      <w:legacy w:legacy="1" w:legacySpace="0" w:legacyIndent="231"/>
      <w:lvlJc w:val="left"/>
      <w:rPr>
        <w:rFonts w:ascii="Times New Roman" w:hAnsi="Times New Roman" w:hint="default"/>
      </w:rPr>
    </w:lvl>
  </w:abstractNum>
  <w:abstractNum w:abstractNumId="7">
    <w:nsid w:val="422A01D6"/>
    <w:multiLevelType w:val="hybridMultilevel"/>
    <w:tmpl w:val="F85ED6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49F80176"/>
    <w:multiLevelType w:val="hybridMultilevel"/>
    <w:tmpl w:val="0F70B3EE"/>
    <w:lvl w:ilvl="0" w:tplc="2A9E70AC">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A1F4F22"/>
    <w:multiLevelType w:val="singleLevel"/>
    <w:tmpl w:val="3F6CA57A"/>
    <w:lvl w:ilvl="0">
      <w:start w:val="4"/>
      <w:numFmt w:val="decimal"/>
      <w:lvlText w:val="%1)"/>
      <w:legacy w:legacy="1" w:legacySpace="0" w:legacyIndent="240"/>
      <w:lvlJc w:val="left"/>
      <w:rPr>
        <w:rFonts w:ascii="Times New Roman" w:hAnsi="Times New Roman" w:hint="default"/>
      </w:rPr>
    </w:lvl>
  </w:abstractNum>
  <w:abstractNum w:abstractNumId="10">
    <w:nsid w:val="4D6B3F55"/>
    <w:multiLevelType w:val="hybridMultilevel"/>
    <w:tmpl w:val="19FC2A74"/>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296955"/>
    <w:multiLevelType w:val="singleLevel"/>
    <w:tmpl w:val="AB0EE17A"/>
    <w:lvl w:ilvl="0">
      <w:start w:val="1"/>
      <w:numFmt w:val="decimal"/>
      <w:lvlText w:val="%1."/>
      <w:legacy w:legacy="1" w:legacySpace="0" w:legacyIndent="226"/>
      <w:lvlJc w:val="left"/>
      <w:rPr>
        <w:rFonts w:ascii="Times New Roman" w:hAnsi="Times New Roman" w:hint="default"/>
      </w:rPr>
    </w:lvl>
  </w:abstractNum>
  <w:abstractNum w:abstractNumId="12">
    <w:nsid w:val="6A342BC7"/>
    <w:multiLevelType w:val="hybridMultilevel"/>
    <w:tmpl w:val="2EE69146"/>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928"/>
        </w:tabs>
        <w:ind w:left="928"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DAB1332"/>
    <w:multiLevelType w:val="hybridMultilevel"/>
    <w:tmpl w:val="39467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0A6F65"/>
    <w:multiLevelType w:val="hybridMultilevel"/>
    <w:tmpl w:val="6F0450C8"/>
    <w:lvl w:ilvl="0" w:tplc="5BA89C6E">
      <w:start w:val="1"/>
      <w:numFmt w:val="decimal"/>
      <w:lvlText w:val="%1."/>
      <w:lvlJc w:val="left"/>
      <w:pPr>
        <w:ind w:left="1070"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lvlOverride w:ilvl="0">
      <w:startOverride w:val="1"/>
    </w:lvlOverride>
  </w:num>
  <w:num w:numId="2">
    <w:abstractNumId w:val="0"/>
    <w:lvlOverride w:ilvl="0">
      <w:lvl w:ilvl="0">
        <w:numFmt w:val="bullet"/>
        <w:lvlText w:val="—"/>
        <w:legacy w:legacy="1" w:legacySpace="0" w:legacyIndent="282"/>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273"/>
        <w:lvlJc w:val="left"/>
        <w:pPr>
          <w:ind w:left="0" w:firstLine="0"/>
        </w:pPr>
        <w:rPr>
          <w:rFonts w:ascii="Times New Roman" w:hAnsi="Times New Roman" w:cs="Times New Roman" w:hint="default"/>
        </w:rPr>
      </w:lvl>
    </w:lvlOverride>
  </w:num>
  <w:num w:numId="4">
    <w:abstractNumId w:val="3"/>
    <w:lvlOverride w:ilvl="0">
      <w:startOverride w:val="1"/>
    </w:lvlOverride>
  </w:num>
  <w:num w:numId="5">
    <w:abstractNumId w:val="9"/>
    <w:lvlOverride w:ilvl="0">
      <w:startOverride w:val="4"/>
    </w:lvlOverride>
  </w:num>
  <w:num w:numId="6">
    <w:abstractNumId w:val="11"/>
    <w:lvlOverride w:ilvl="0">
      <w:startOverride w:val="1"/>
    </w:lvlOverride>
  </w:num>
  <w:num w:numId="7">
    <w:abstractNumId w:val="0"/>
    <w:lvlOverride w:ilvl="0">
      <w:lvl w:ilvl="0">
        <w:numFmt w:val="bullet"/>
        <w:lvlText w:val="•"/>
        <w:legacy w:legacy="1" w:legacySpace="0" w:legacyIndent="206"/>
        <w:lvlJc w:val="left"/>
        <w:pPr>
          <w:ind w:left="0" w:firstLine="0"/>
        </w:pPr>
        <w:rPr>
          <w:rFonts w:ascii="Times New Roman" w:hAnsi="Times New Roman" w:cs="Times New Roman" w:hint="default"/>
        </w:rPr>
      </w:lvl>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3"/>
  </w:num>
  <w:num w:numId="11">
    <w:abstractNumId w:val="8"/>
  </w:num>
  <w:num w:numId="12">
    <w:abstractNumId w:val="4"/>
  </w:num>
  <w:num w:numId="13">
    <w:abstractNumId w:val="2"/>
  </w:num>
  <w:num w:numId="14">
    <w:abstractNumId w:val="14"/>
  </w:num>
  <w:num w:numId="15">
    <w:abstractNumId w:val="1"/>
  </w:num>
  <w:num w:numId="16">
    <w:abstractNumId w:val="1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5753D"/>
    <w:rsid w:val="000B4812"/>
    <w:rsid w:val="00101797"/>
    <w:rsid w:val="00241B3E"/>
    <w:rsid w:val="0029709D"/>
    <w:rsid w:val="002A017D"/>
    <w:rsid w:val="002E4147"/>
    <w:rsid w:val="003130B5"/>
    <w:rsid w:val="00484085"/>
    <w:rsid w:val="00500460"/>
    <w:rsid w:val="0055753D"/>
    <w:rsid w:val="005E5BDE"/>
    <w:rsid w:val="006136E6"/>
    <w:rsid w:val="0067163A"/>
    <w:rsid w:val="006A5254"/>
    <w:rsid w:val="007C4C4E"/>
    <w:rsid w:val="008C2903"/>
    <w:rsid w:val="008C3A05"/>
    <w:rsid w:val="00A4441C"/>
    <w:rsid w:val="00AA5106"/>
    <w:rsid w:val="00AE56CA"/>
    <w:rsid w:val="00B0759A"/>
    <w:rsid w:val="00B25ABD"/>
    <w:rsid w:val="00B4367C"/>
    <w:rsid w:val="00C3670D"/>
    <w:rsid w:val="00DE63ED"/>
    <w:rsid w:val="00E23898"/>
    <w:rsid w:val="00E71127"/>
    <w:rsid w:val="00EE3653"/>
    <w:rsid w:val="00F22A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6E6"/>
  </w:style>
  <w:style w:type="paragraph" w:styleId="1">
    <w:name w:val="heading 1"/>
    <w:basedOn w:val="a"/>
    <w:next w:val="a"/>
    <w:link w:val="10"/>
    <w:autoRedefine/>
    <w:qFormat/>
    <w:rsid w:val="006A5254"/>
    <w:pPr>
      <w:keepNext/>
      <w:widowControl w:val="0"/>
      <w:autoSpaceDE w:val="0"/>
      <w:autoSpaceDN w:val="0"/>
      <w:adjustRightInd w:val="0"/>
      <w:spacing w:after="0" w:line="240" w:lineRule="auto"/>
      <w:ind w:firstLine="709"/>
      <w:jc w:val="both"/>
      <w:outlineLvl w:val="0"/>
    </w:pPr>
    <w:rPr>
      <w:rFonts w:ascii="Times New Roman" w:eastAsia="Times New Roman" w:hAnsi="Times New Roman" w:cs="Arial"/>
      <w:bCs/>
      <w:kern w:val="32"/>
      <w:sz w:val="28"/>
      <w:szCs w:val="32"/>
    </w:rPr>
  </w:style>
  <w:style w:type="paragraph" w:styleId="2">
    <w:name w:val="heading 2"/>
    <w:basedOn w:val="a"/>
    <w:next w:val="a"/>
    <w:link w:val="20"/>
    <w:qFormat/>
    <w:rsid w:val="0055753D"/>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55753D"/>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55753D"/>
    <w:pPr>
      <w:keepNext/>
      <w:widowControl w:val="0"/>
      <w:shd w:val="clear" w:color="auto" w:fill="FFFFFF"/>
      <w:autoSpaceDE w:val="0"/>
      <w:autoSpaceDN w:val="0"/>
      <w:adjustRightInd w:val="0"/>
      <w:spacing w:after="0" w:line="403" w:lineRule="exact"/>
      <w:jc w:val="center"/>
      <w:outlineLvl w:val="3"/>
    </w:pPr>
    <w:rPr>
      <w:rFonts w:ascii="Times New Roman" w:eastAsia="Times New Roman" w:hAnsi="Times New Roman" w:cs="Times New Roman"/>
      <w:b/>
      <w:bCs/>
      <w:color w:val="000000"/>
      <w:spacing w:val="-11"/>
      <w:position w:val="3"/>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5254"/>
    <w:rPr>
      <w:rFonts w:ascii="Times New Roman" w:eastAsia="Times New Roman" w:hAnsi="Times New Roman" w:cs="Arial"/>
      <w:bCs/>
      <w:kern w:val="32"/>
      <w:sz w:val="28"/>
      <w:szCs w:val="32"/>
    </w:rPr>
  </w:style>
  <w:style w:type="character" w:customStyle="1" w:styleId="20">
    <w:name w:val="Заголовок 2 Знак"/>
    <w:basedOn w:val="a0"/>
    <w:link w:val="2"/>
    <w:rsid w:val="0055753D"/>
    <w:rPr>
      <w:rFonts w:ascii="Arial" w:eastAsia="Times New Roman" w:hAnsi="Arial" w:cs="Arial"/>
      <w:b/>
      <w:bCs/>
      <w:i/>
      <w:iCs/>
      <w:sz w:val="28"/>
      <w:szCs w:val="28"/>
    </w:rPr>
  </w:style>
  <w:style w:type="character" w:customStyle="1" w:styleId="30">
    <w:name w:val="Заголовок 3 Знак"/>
    <w:basedOn w:val="a0"/>
    <w:link w:val="3"/>
    <w:rsid w:val="0055753D"/>
    <w:rPr>
      <w:rFonts w:ascii="Arial" w:eastAsia="Times New Roman" w:hAnsi="Arial" w:cs="Arial"/>
      <w:b/>
      <w:bCs/>
      <w:sz w:val="26"/>
      <w:szCs w:val="26"/>
    </w:rPr>
  </w:style>
  <w:style w:type="character" w:customStyle="1" w:styleId="40">
    <w:name w:val="Заголовок 4 Знак"/>
    <w:basedOn w:val="a0"/>
    <w:link w:val="4"/>
    <w:rsid w:val="0055753D"/>
    <w:rPr>
      <w:rFonts w:ascii="Times New Roman" w:eastAsia="Times New Roman" w:hAnsi="Times New Roman" w:cs="Times New Roman"/>
      <w:b/>
      <w:bCs/>
      <w:color w:val="000000"/>
      <w:spacing w:val="-11"/>
      <w:position w:val="3"/>
      <w:sz w:val="28"/>
      <w:szCs w:val="28"/>
      <w:shd w:val="clear" w:color="auto" w:fill="FFFFFF"/>
    </w:rPr>
  </w:style>
  <w:style w:type="paragraph" w:styleId="a3">
    <w:name w:val="footer"/>
    <w:basedOn w:val="a"/>
    <w:link w:val="a4"/>
    <w:uiPriority w:val="99"/>
    <w:rsid w:val="0055753D"/>
    <w:pPr>
      <w:widowControl w:val="0"/>
      <w:tabs>
        <w:tab w:val="center" w:pos="4677"/>
        <w:tab w:val="right" w:pos="9355"/>
      </w:tabs>
      <w:autoSpaceDE w:val="0"/>
      <w:autoSpaceDN w:val="0"/>
      <w:adjustRightInd w:val="0"/>
      <w:spacing w:after="0" w:line="240" w:lineRule="auto"/>
    </w:pPr>
    <w:rPr>
      <w:rFonts w:ascii="Courier New" w:eastAsia="Times New Roman" w:hAnsi="Courier New" w:cs="Courier New"/>
      <w:sz w:val="20"/>
      <w:szCs w:val="20"/>
    </w:rPr>
  </w:style>
  <w:style w:type="character" w:customStyle="1" w:styleId="a4">
    <w:name w:val="Нижний колонтитул Знак"/>
    <w:basedOn w:val="a0"/>
    <w:link w:val="a3"/>
    <w:uiPriority w:val="99"/>
    <w:rsid w:val="0055753D"/>
    <w:rPr>
      <w:rFonts w:ascii="Courier New" w:eastAsia="Times New Roman" w:hAnsi="Courier New" w:cs="Courier New"/>
      <w:sz w:val="20"/>
      <w:szCs w:val="20"/>
    </w:rPr>
  </w:style>
  <w:style w:type="character" w:styleId="a5">
    <w:name w:val="page number"/>
    <w:basedOn w:val="a0"/>
    <w:rsid w:val="0055753D"/>
  </w:style>
  <w:style w:type="paragraph" w:styleId="a6">
    <w:name w:val="Block Text"/>
    <w:basedOn w:val="a"/>
    <w:rsid w:val="0055753D"/>
    <w:pPr>
      <w:spacing w:after="0" w:line="240" w:lineRule="auto"/>
      <w:ind w:left="-567" w:right="-1050"/>
      <w:jc w:val="both"/>
    </w:pPr>
    <w:rPr>
      <w:rFonts w:ascii="Times New Roman" w:eastAsia="Times New Roman" w:hAnsi="Times New Roman" w:cs="Times New Roman"/>
      <w:sz w:val="28"/>
      <w:szCs w:val="20"/>
    </w:rPr>
  </w:style>
  <w:style w:type="paragraph" w:styleId="31">
    <w:name w:val="toc 3"/>
    <w:basedOn w:val="a"/>
    <w:next w:val="a"/>
    <w:autoRedefine/>
    <w:semiHidden/>
    <w:rsid w:val="0055753D"/>
    <w:pPr>
      <w:widowControl w:val="0"/>
      <w:autoSpaceDE w:val="0"/>
      <w:autoSpaceDN w:val="0"/>
      <w:adjustRightInd w:val="0"/>
      <w:spacing w:after="0" w:line="240" w:lineRule="auto"/>
      <w:ind w:left="400"/>
    </w:pPr>
    <w:rPr>
      <w:rFonts w:ascii="Courier New" w:eastAsia="Times New Roman" w:hAnsi="Courier New" w:cs="Courier New"/>
      <w:sz w:val="20"/>
      <w:szCs w:val="20"/>
    </w:rPr>
  </w:style>
  <w:style w:type="character" w:styleId="a7">
    <w:name w:val="Hyperlink"/>
    <w:basedOn w:val="a0"/>
    <w:uiPriority w:val="99"/>
    <w:rsid w:val="0055753D"/>
    <w:rPr>
      <w:color w:val="0000FF"/>
      <w:u w:val="single"/>
    </w:rPr>
  </w:style>
  <w:style w:type="paragraph" w:styleId="11">
    <w:name w:val="toc 1"/>
    <w:basedOn w:val="a"/>
    <w:next w:val="a"/>
    <w:autoRedefine/>
    <w:semiHidden/>
    <w:rsid w:val="0055753D"/>
    <w:pPr>
      <w:widowControl w:val="0"/>
      <w:tabs>
        <w:tab w:val="right" w:leader="dot" w:pos="10250"/>
      </w:tabs>
      <w:autoSpaceDE w:val="0"/>
      <w:autoSpaceDN w:val="0"/>
      <w:adjustRightInd w:val="0"/>
      <w:spacing w:after="0" w:line="240" w:lineRule="auto"/>
      <w:jc w:val="both"/>
    </w:pPr>
    <w:rPr>
      <w:rFonts w:ascii="Courier New" w:eastAsia="Times New Roman" w:hAnsi="Courier New" w:cs="Courier New"/>
      <w:sz w:val="20"/>
      <w:szCs w:val="20"/>
    </w:rPr>
  </w:style>
  <w:style w:type="paragraph" w:styleId="21">
    <w:name w:val="toc 2"/>
    <w:basedOn w:val="a"/>
    <w:next w:val="a"/>
    <w:autoRedefine/>
    <w:semiHidden/>
    <w:rsid w:val="0055753D"/>
    <w:pPr>
      <w:widowControl w:val="0"/>
      <w:autoSpaceDE w:val="0"/>
      <w:autoSpaceDN w:val="0"/>
      <w:adjustRightInd w:val="0"/>
      <w:spacing w:after="0" w:line="240" w:lineRule="auto"/>
      <w:ind w:left="200"/>
    </w:pPr>
    <w:rPr>
      <w:rFonts w:ascii="Courier New" w:eastAsia="Times New Roman" w:hAnsi="Courier New" w:cs="Courier New"/>
      <w:sz w:val="20"/>
      <w:szCs w:val="20"/>
    </w:rPr>
  </w:style>
  <w:style w:type="paragraph" w:styleId="41">
    <w:name w:val="toc 4"/>
    <w:basedOn w:val="a"/>
    <w:next w:val="a"/>
    <w:autoRedefine/>
    <w:semiHidden/>
    <w:rsid w:val="0055753D"/>
    <w:pPr>
      <w:widowControl w:val="0"/>
      <w:autoSpaceDE w:val="0"/>
      <w:autoSpaceDN w:val="0"/>
      <w:adjustRightInd w:val="0"/>
      <w:spacing w:after="0" w:line="240" w:lineRule="auto"/>
      <w:ind w:left="600"/>
    </w:pPr>
    <w:rPr>
      <w:rFonts w:ascii="Courier New" w:eastAsia="Times New Roman" w:hAnsi="Courier New" w:cs="Courier New"/>
      <w:sz w:val="20"/>
      <w:szCs w:val="20"/>
    </w:rPr>
  </w:style>
  <w:style w:type="paragraph" w:styleId="5">
    <w:name w:val="toc 5"/>
    <w:basedOn w:val="a"/>
    <w:next w:val="a"/>
    <w:autoRedefine/>
    <w:semiHidden/>
    <w:rsid w:val="0055753D"/>
    <w:pPr>
      <w:widowControl w:val="0"/>
      <w:autoSpaceDE w:val="0"/>
      <w:autoSpaceDN w:val="0"/>
      <w:adjustRightInd w:val="0"/>
      <w:spacing w:after="0" w:line="240" w:lineRule="auto"/>
      <w:ind w:left="800"/>
    </w:pPr>
    <w:rPr>
      <w:rFonts w:ascii="Courier New" w:eastAsia="Times New Roman" w:hAnsi="Courier New" w:cs="Courier New"/>
      <w:sz w:val="20"/>
      <w:szCs w:val="20"/>
    </w:rPr>
  </w:style>
  <w:style w:type="paragraph" w:styleId="6">
    <w:name w:val="toc 6"/>
    <w:basedOn w:val="a"/>
    <w:next w:val="a"/>
    <w:autoRedefine/>
    <w:semiHidden/>
    <w:rsid w:val="0055753D"/>
    <w:pPr>
      <w:widowControl w:val="0"/>
      <w:autoSpaceDE w:val="0"/>
      <w:autoSpaceDN w:val="0"/>
      <w:adjustRightInd w:val="0"/>
      <w:spacing w:after="0" w:line="240" w:lineRule="auto"/>
      <w:ind w:left="1000"/>
    </w:pPr>
    <w:rPr>
      <w:rFonts w:ascii="Courier New" w:eastAsia="Times New Roman" w:hAnsi="Courier New" w:cs="Courier New"/>
      <w:sz w:val="20"/>
      <w:szCs w:val="20"/>
    </w:rPr>
  </w:style>
  <w:style w:type="paragraph" w:styleId="7">
    <w:name w:val="toc 7"/>
    <w:basedOn w:val="a"/>
    <w:next w:val="a"/>
    <w:autoRedefine/>
    <w:semiHidden/>
    <w:rsid w:val="0055753D"/>
    <w:pPr>
      <w:widowControl w:val="0"/>
      <w:autoSpaceDE w:val="0"/>
      <w:autoSpaceDN w:val="0"/>
      <w:adjustRightInd w:val="0"/>
      <w:spacing w:after="0" w:line="240" w:lineRule="auto"/>
      <w:ind w:left="1200"/>
    </w:pPr>
    <w:rPr>
      <w:rFonts w:ascii="Courier New" w:eastAsia="Times New Roman" w:hAnsi="Courier New" w:cs="Courier New"/>
      <w:sz w:val="20"/>
      <w:szCs w:val="20"/>
    </w:rPr>
  </w:style>
  <w:style w:type="paragraph" w:styleId="8">
    <w:name w:val="toc 8"/>
    <w:basedOn w:val="a"/>
    <w:next w:val="a"/>
    <w:autoRedefine/>
    <w:semiHidden/>
    <w:rsid w:val="0055753D"/>
    <w:pPr>
      <w:widowControl w:val="0"/>
      <w:autoSpaceDE w:val="0"/>
      <w:autoSpaceDN w:val="0"/>
      <w:adjustRightInd w:val="0"/>
      <w:spacing w:after="0" w:line="240" w:lineRule="auto"/>
      <w:ind w:left="1400"/>
    </w:pPr>
    <w:rPr>
      <w:rFonts w:ascii="Courier New" w:eastAsia="Times New Roman" w:hAnsi="Courier New" w:cs="Courier New"/>
      <w:sz w:val="20"/>
      <w:szCs w:val="20"/>
    </w:rPr>
  </w:style>
  <w:style w:type="paragraph" w:styleId="9">
    <w:name w:val="toc 9"/>
    <w:basedOn w:val="a"/>
    <w:next w:val="a"/>
    <w:autoRedefine/>
    <w:semiHidden/>
    <w:rsid w:val="0055753D"/>
    <w:pPr>
      <w:widowControl w:val="0"/>
      <w:autoSpaceDE w:val="0"/>
      <w:autoSpaceDN w:val="0"/>
      <w:adjustRightInd w:val="0"/>
      <w:spacing w:after="0" w:line="240" w:lineRule="auto"/>
      <w:ind w:left="1600"/>
    </w:pPr>
    <w:rPr>
      <w:rFonts w:ascii="Courier New" w:eastAsia="Times New Roman" w:hAnsi="Courier New" w:cs="Courier New"/>
      <w:sz w:val="20"/>
      <w:szCs w:val="20"/>
    </w:rPr>
  </w:style>
  <w:style w:type="paragraph" w:styleId="a8">
    <w:name w:val="header"/>
    <w:basedOn w:val="a"/>
    <w:link w:val="a9"/>
    <w:rsid w:val="0055753D"/>
    <w:pPr>
      <w:widowControl w:val="0"/>
      <w:tabs>
        <w:tab w:val="center" w:pos="4677"/>
        <w:tab w:val="right" w:pos="9355"/>
      </w:tabs>
      <w:autoSpaceDE w:val="0"/>
      <w:autoSpaceDN w:val="0"/>
      <w:adjustRightInd w:val="0"/>
      <w:spacing w:after="0" w:line="240" w:lineRule="auto"/>
    </w:pPr>
    <w:rPr>
      <w:rFonts w:ascii="Courier New" w:eastAsia="Times New Roman" w:hAnsi="Courier New" w:cs="Courier New"/>
      <w:sz w:val="20"/>
      <w:szCs w:val="20"/>
    </w:rPr>
  </w:style>
  <w:style w:type="character" w:customStyle="1" w:styleId="a9">
    <w:name w:val="Верхний колонтитул Знак"/>
    <w:basedOn w:val="a0"/>
    <w:link w:val="a8"/>
    <w:rsid w:val="0055753D"/>
    <w:rPr>
      <w:rFonts w:ascii="Courier New" w:eastAsia="Times New Roman" w:hAnsi="Courier New" w:cs="Courier New"/>
      <w:sz w:val="20"/>
      <w:szCs w:val="20"/>
    </w:rPr>
  </w:style>
  <w:style w:type="paragraph" w:styleId="aa">
    <w:name w:val="Plain Text"/>
    <w:basedOn w:val="a"/>
    <w:link w:val="ab"/>
    <w:rsid w:val="0055753D"/>
    <w:pPr>
      <w:spacing w:after="0" w:line="240" w:lineRule="auto"/>
    </w:pPr>
    <w:rPr>
      <w:rFonts w:ascii="Courier New" w:eastAsia="Times New Roman" w:hAnsi="Courier New" w:cs="Times New Roman"/>
      <w:sz w:val="20"/>
      <w:szCs w:val="20"/>
    </w:rPr>
  </w:style>
  <w:style w:type="character" w:customStyle="1" w:styleId="ab">
    <w:name w:val="Текст Знак"/>
    <w:basedOn w:val="a0"/>
    <w:link w:val="aa"/>
    <w:rsid w:val="0055753D"/>
    <w:rPr>
      <w:rFonts w:ascii="Courier New" w:eastAsia="Times New Roman" w:hAnsi="Courier New" w:cs="Times New Roman"/>
      <w:sz w:val="20"/>
      <w:szCs w:val="20"/>
    </w:rPr>
  </w:style>
  <w:style w:type="paragraph" w:customStyle="1" w:styleId="ConsPlusNormal">
    <w:name w:val="ConsPlusNormal"/>
    <w:rsid w:val="0055753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Body Text"/>
    <w:basedOn w:val="a"/>
    <w:link w:val="ad"/>
    <w:rsid w:val="0055753D"/>
    <w:pPr>
      <w:suppressAutoHyphens/>
      <w:spacing w:after="120" w:line="240" w:lineRule="auto"/>
    </w:pPr>
    <w:rPr>
      <w:rFonts w:ascii="Times New Roman" w:eastAsia="Times New Roman" w:hAnsi="Times New Roman" w:cs="Times New Roman"/>
      <w:sz w:val="24"/>
      <w:szCs w:val="24"/>
      <w:lang w:eastAsia="ar-SA"/>
    </w:rPr>
  </w:style>
  <w:style w:type="character" w:customStyle="1" w:styleId="ad">
    <w:name w:val="Основной текст Знак"/>
    <w:basedOn w:val="a0"/>
    <w:link w:val="ac"/>
    <w:rsid w:val="0055753D"/>
    <w:rPr>
      <w:rFonts w:ascii="Times New Roman" w:eastAsia="Times New Roman" w:hAnsi="Times New Roman" w:cs="Times New Roman"/>
      <w:sz w:val="24"/>
      <w:szCs w:val="24"/>
      <w:lang w:eastAsia="ar-SA"/>
    </w:rPr>
  </w:style>
  <w:style w:type="paragraph" w:styleId="ae">
    <w:name w:val="Title"/>
    <w:basedOn w:val="a"/>
    <w:link w:val="af"/>
    <w:qFormat/>
    <w:rsid w:val="0055753D"/>
    <w:pPr>
      <w:widowControl w:val="0"/>
      <w:autoSpaceDE w:val="0"/>
      <w:autoSpaceDN w:val="0"/>
      <w:adjustRightInd w:val="0"/>
      <w:spacing w:after="0" w:line="240" w:lineRule="auto"/>
      <w:jc w:val="center"/>
    </w:pPr>
    <w:rPr>
      <w:rFonts w:ascii="Times New Roman" w:eastAsia="Times New Roman" w:hAnsi="Times New Roman" w:cs="Times New Roman"/>
      <w:sz w:val="28"/>
      <w:szCs w:val="28"/>
    </w:rPr>
  </w:style>
  <w:style w:type="character" w:customStyle="1" w:styleId="af">
    <w:name w:val="Название Знак"/>
    <w:basedOn w:val="a0"/>
    <w:link w:val="ae"/>
    <w:rsid w:val="0055753D"/>
    <w:rPr>
      <w:rFonts w:ascii="Times New Roman" w:eastAsia="Times New Roman" w:hAnsi="Times New Roman" w:cs="Times New Roman"/>
      <w:sz w:val="28"/>
      <w:szCs w:val="28"/>
    </w:rPr>
  </w:style>
  <w:style w:type="paragraph" w:styleId="af0">
    <w:name w:val="Subtitle"/>
    <w:basedOn w:val="a"/>
    <w:link w:val="af1"/>
    <w:qFormat/>
    <w:rsid w:val="0055753D"/>
    <w:pPr>
      <w:widowControl w:val="0"/>
      <w:autoSpaceDE w:val="0"/>
      <w:autoSpaceDN w:val="0"/>
      <w:adjustRightInd w:val="0"/>
      <w:spacing w:after="0" w:line="240" w:lineRule="auto"/>
      <w:jc w:val="center"/>
    </w:pPr>
    <w:rPr>
      <w:rFonts w:ascii="Times New Roman" w:eastAsia="Times New Roman" w:hAnsi="Times New Roman" w:cs="Times New Roman"/>
      <w:sz w:val="28"/>
      <w:szCs w:val="28"/>
    </w:rPr>
  </w:style>
  <w:style w:type="character" w:customStyle="1" w:styleId="af1">
    <w:name w:val="Подзаголовок Знак"/>
    <w:basedOn w:val="a0"/>
    <w:link w:val="af0"/>
    <w:rsid w:val="0055753D"/>
    <w:rPr>
      <w:rFonts w:ascii="Times New Roman" w:eastAsia="Times New Roman" w:hAnsi="Times New Roman" w:cs="Times New Roman"/>
      <w:sz w:val="28"/>
      <w:szCs w:val="28"/>
    </w:rPr>
  </w:style>
  <w:style w:type="paragraph" w:styleId="af2">
    <w:name w:val="footnote text"/>
    <w:aliases w:val="Знак"/>
    <w:basedOn w:val="a"/>
    <w:link w:val="af3"/>
    <w:unhideWhenUsed/>
    <w:rsid w:val="0055753D"/>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aliases w:val="Знак Знак"/>
    <w:basedOn w:val="a0"/>
    <w:link w:val="af2"/>
    <w:rsid w:val="0055753D"/>
    <w:rPr>
      <w:rFonts w:ascii="Times New Roman" w:eastAsia="Times New Roman" w:hAnsi="Times New Roman" w:cs="Times New Roman"/>
      <w:sz w:val="20"/>
      <w:szCs w:val="20"/>
    </w:rPr>
  </w:style>
  <w:style w:type="character" w:styleId="af4">
    <w:name w:val="footnote reference"/>
    <w:basedOn w:val="a0"/>
    <w:uiPriority w:val="99"/>
    <w:semiHidden/>
    <w:unhideWhenUsed/>
    <w:rsid w:val="0055753D"/>
    <w:rPr>
      <w:vertAlign w:val="superscript"/>
    </w:rPr>
  </w:style>
  <w:style w:type="paragraph" w:styleId="af5">
    <w:name w:val="List Paragraph"/>
    <w:basedOn w:val="a"/>
    <w:uiPriority w:val="34"/>
    <w:qFormat/>
    <w:rsid w:val="00484085"/>
    <w:pPr>
      <w:spacing w:after="0" w:line="240" w:lineRule="auto"/>
      <w:ind w:left="708"/>
    </w:pPr>
    <w:rPr>
      <w:rFonts w:ascii="Times New Roman" w:eastAsia="Times New Roman" w:hAnsi="Times New Roman" w:cs="Times New Roman"/>
      <w:sz w:val="24"/>
      <w:szCs w:val="24"/>
    </w:rPr>
  </w:style>
  <w:style w:type="paragraph" w:styleId="af6">
    <w:name w:val="Normal (Web)"/>
    <w:basedOn w:val="a"/>
    <w:uiPriority w:val="99"/>
    <w:unhideWhenUsed/>
    <w:rsid w:val="00484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F22AE4"/>
    <w:pPr>
      <w:widowControl w:val="0"/>
      <w:autoSpaceDE w:val="0"/>
      <w:autoSpaceDN w:val="0"/>
      <w:adjustRightInd w:val="0"/>
      <w:spacing w:after="0" w:line="240" w:lineRule="auto"/>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92.168.0.14/cgi-bin/zgate.exe?ACTION=follow&amp;SESSION_ID=6424&amp;TERM=%D0%91%D0%B5%D0%BA%D0%B5%D1%82%D0%BE%D0%B2,%20%D0%9C.%20%D0%AE.%5B1,1004,4,101%5D&amp;LANG=rus" TargetMode="External"/><Relationship Id="rId13" Type="http://schemas.openxmlformats.org/officeDocument/2006/relationships/hyperlink" Target="http://192.168.0.14/cgi-bin/zgate.exe?ACTION=follow&amp;SESSION_ID=3288&amp;TERM=%D0%98%D0%B2%D0%B0%D0%BD%D0%BE%D0%B2,%20%D0%98.%20%D0%A1.%5B1,1004,4,101%5D&amp;LANG=rus" TargetMode="External"/><Relationship Id="rId18" Type="http://schemas.openxmlformats.org/officeDocument/2006/relationships/hyperlink" Target="http://192.168.0.14/cgi-bin/zgate.exe?ACTION=follow&amp;SESSION_ID=7284&amp;TERM=%D0%9D%D0%B0%D1%81%D0%BE%D0%BD%D0%BE%D0%B2%D0%B0,%20%D0%98.%20%D0%90.%5B1,1004,4,101%5D&amp;LANG=rus" TargetMode="External"/><Relationship Id="rId26" Type="http://schemas.openxmlformats.org/officeDocument/2006/relationships/hyperlink" Target="http://192.168.0.14/cgi-bin/zgate.exe?ACTION=follow&amp;SESSION_ID=7284&amp;TERM=%D0%A7%D1%83%D1%80%D0%B8%D0%BB%D0%BE%D0%B2,%20%D0%AE.%D0%AE.%5B1,1004,4,101%5D&amp;LANG=rus"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192.168.0.14/cgi-bin/zgate.exe?ACTION=follow&amp;SESSION_ID=7284&amp;TERM=%D0%A0%D0%BE%D0%BC%D0%BE%D0%B4%D0%B0%D0%BD%D0%BE%D0%B2%D1%81%D0%BA%D0%B8%D0%B9,%20%D0%9A.%D0%9E.%5B1,1004,4,101%5D&amp;LANG=rus" TargetMode="External"/><Relationship Id="rId34" Type="http://schemas.openxmlformats.org/officeDocument/2006/relationships/hyperlink" Target="consultantplus://offline/ref=D18379EBE5D2A52111651B4162006A9B1E0E46895C55614B7124A731F62B36559B49FA40B3DA8FC420K" TargetMode="External"/><Relationship Id="rId7" Type="http://schemas.openxmlformats.org/officeDocument/2006/relationships/hyperlink" Target="http://192.168.0.14/cgi-bin/zgate.exe?ACTION=follow&amp;SESSION_ID=7284&amp;TERM=%D0%91%D0%B0%D0%BB%D0%B0%D1%88%D0%B5%D0%B2,%20%D0%9D.%D0%9F.%5B1,1004,4,101%5D&amp;LANG=rus" TargetMode="External"/><Relationship Id="rId12" Type="http://schemas.openxmlformats.org/officeDocument/2006/relationships/hyperlink" Target="http://192.168.0.14/cgi-bin/zgate.exe?ACTION=follow&amp;SESSION_ID=3288&amp;TERM=%D0%98%D0%B2%D0%B0%D0%BD%D0%BE%D0%B2,%20%D0%90.%20%D0%A1.%5B1,1004,4,101%5D&amp;LANG=rus" TargetMode="External"/><Relationship Id="rId17" Type="http://schemas.openxmlformats.org/officeDocument/2006/relationships/hyperlink" Target="http://192.168.0.14/cgi-bin/zgate.exe?ACTION=follow&amp;SESSION_ID=6424&amp;TERM=%D0%9C%D0%BE%D1%81%D0%BA%D0%B0%D0%BB%D0%B5%D0%BD%D0%BA%D0%BE,%20%D0%90.%D0%92.%5B1,1004,4,101%5D&amp;LANG=rus" TargetMode="External"/><Relationship Id="rId25" Type="http://schemas.openxmlformats.org/officeDocument/2006/relationships/hyperlink" Target="http://192.168.0.14/cgi-bin/zgate.exe?ACTION=follow&amp;SESSION_ID=6424&amp;TERM=%D0%A4%D0%B5%D0%B4%D0%BE%D1%80%D0%BE%D0%B2%D0%B0,%20%D0%9E.%D0%92.%5B1,1004,4,101%5D&amp;LANG=rus" TargetMode="External"/><Relationship Id="rId33" Type="http://schemas.openxmlformats.org/officeDocument/2006/relationships/hyperlink" Target="consultantplus://offline/ref=D18379EBE5D2A52111651B4162006A9B150946835855614B7124A731CF26K"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192.168.0.14/cgi-bin/zgate.exe?ACTION=follow&amp;SESSION_ID=3288&amp;TERM=%D0%9B%D0%BE%D0%B7%D0%BE%D0%B2%D1%81%D0%BA%D0%B8%D0%B9,%20%D0%94.%20%D0%9D.%5B1,1004,4,101%5D&amp;LANG=rus" TargetMode="External"/><Relationship Id="rId20" Type="http://schemas.openxmlformats.org/officeDocument/2006/relationships/hyperlink" Target="http://192.168.0.14/cgi-bin/zgate.exe?ACTION=follow&amp;SESSION_ID=5064&amp;TERM=%D0%A0%D0%B0%D0%B3%D1%83%D0%BB%D0%B8%D0%BD,%20%D0%90.%20%D0%92.%5B1,1004,4,101%5D&amp;LANG=rus" TargetMode="External"/><Relationship Id="rId29" Type="http://schemas.openxmlformats.org/officeDocument/2006/relationships/hyperlink" Target="consultantplus://offline/ref=D18379EBE5D2A52111651B4162006A9B150946835855614B7124A731F62B36559B49FA40B2D983C42A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92.168.0.14/cgi-bin/zgate.exe?ACTION=follow&amp;SESSION_ID=5064&amp;TERM=%D0%97%D0%B0%D0%B9%D1%86%D0%B5%D0%B2,%20%D0%9E.%20%D0%90.%5B1,1004,4,101%5D&amp;LANG=rus" TargetMode="External"/><Relationship Id="rId24" Type="http://schemas.openxmlformats.org/officeDocument/2006/relationships/hyperlink" Target="http://192.168.0.14/cgi-bin/zgate.exe?ACTION=follow&amp;SESSION_ID=7284&amp;TERM=%D0%A4%D0%B0%D0%B4%D0%B5%D0%B5%D0%B2%D0%B0,%20%D0%9C.%D0%9F.%5B1,1004,4,101%5D&amp;LANG=rus" TargetMode="External"/><Relationship Id="rId32" Type="http://schemas.openxmlformats.org/officeDocument/2006/relationships/hyperlink" Target="consultantplus://offline/ref=19467785C053AEDCE45B227FD237580C565CD4EDB221C077453DA46EFB0D113C3C631A31F623g0w9K"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192.168.0.14/cgi-bin/zgate.exe?ACTION=follow&amp;SESSION_ID=6424&amp;TERM=%D0%9A%D0%BE%D0%BD%D1%87%D0%B0%D0%BA%D0%BE%D0%B2%D0%B0,%20%D0%98.%20%D0%92.%5B1,1004,4,101%5D&amp;LANG=rus" TargetMode="External"/><Relationship Id="rId23" Type="http://schemas.openxmlformats.org/officeDocument/2006/relationships/hyperlink" Target="http://192.168.0.14/cgi-bin/zgate.exe?ACTION=follow&amp;SESSION_ID=6424&amp;TERM=%D0%A2%D0%B8%D1%82%D0%BE%D0%B2,%20%D0%92.%20%D0%9C.%5B1,1004,4,101%5D&amp;LANG=rus" TargetMode="External"/><Relationship Id="rId28" Type="http://schemas.openxmlformats.org/officeDocument/2006/relationships/hyperlink" Target="consultantplus://offline/ref=D18379EBE5D2A52111651B4162006A9B1E0E46895C55614B7124A731F62B36559B49FA40B3DA81C423K" TargetMode="External"/><Relationship Id="rId36" Type="http://schemas.openxmlformats.org/officeDocument/2006/relationships/hyperlink" Target="consultantplus://offline/ref=D503BE0C1AD358D4784BD7F4B4490FBA8FBBB84938E09EAF957CB993B44A613ABCD54AE188FF946111t5D" TargetMode="External"/><Relationship Id="rId10" Type="http://schemas.openxmlformats.org/officeDocument/2006/relationships/hyperlink" Target="http://192.168.0.14/cgi-bin/zgate.exe?ACTION=follow&amp;SESSION_ID=7940&amp;TERM=%D0%96%D0%B8%D0%BB%D1%8C%D1%86%D0%BE%D0%B2,%20%D0%94.%D0%9F.%5B1,1004,4,101%5D&amp;LANG=rus" TargetMode="External"/><Relationship Id="rId19" Type="http://schemas.openxmlformats.org/officeDocument/2006/relationships/hyperlink" Target="http://192.168.0.14/cgi-bin/zgate.exe?ACTION=follow&amp;SESSION_ID=6424&amp;TERM=%D0%9D%D0%BE%D0%B2%D0%B8%D0%BA%D0%BE%D0%B2%D0%B0,%20%D0%9C.%20%D0%90.%5B1,1004,4,101%5D&amp;LANG=rus" TargetMode="External"/><Relationship Id="rId31" Type="http://schemas.openxmlformats.org/officeDocument/2006/relationships/hyperlink" Target="consultantplus://offline/ref=19467785C053AEDCE45B227FD237580C565CD4EDB221C077453DA46EFB0D113C3C631A31F7200444gEwAK" TargetMode="External"/><Relationship Id="rId4" Type="http://schemas.openxmlformats.org/officeDocument/2006/relationships/webSettings" Target="webSettings.xml"/><Relationship Id="rId9" Type="http://schemas.openxmlformats.org/officeDocument/2006/relationships/hyperlink" Target="http://192.168.0.14/cgi-bin/zgate.exe?ACTION=follow&amp;SESSION_ID=7284&amp;TERM=%D0%92%D0%BE%D1%80%D0%BE%D0%BD%D0%BE%D0%B2,%20%D0%90.%5B1,1004,4,101%5D&amp;LANG=rus" TargetMode="External"/><Relationship Id="rId14" Type="http://schemas.openxmlformats.org/officeDocument/2006/relationships/hyperlink" Target="http://192.168.0.14/cgi-bin/zgate.exe?ACTION=follow&amp;SESSION_ID=3288&amp;TERM=%D0%9A%D0%B0%D1%80%D0%B8%D0%BC%D0%BE%D0%B2%D0%B0,%20%D0%93.%20%D0%AE.%5B1,1004,4,101%5D&amp;LANG=rus" TargetMode="External"/><Relationship Id="rId22" Type="http://schemas.openxmlformats.org/officeDocument/2006/relationships/hyperlink" Target="http://192.168.0.14/cgi-bin/zgate.exe?ACTION=follow&amp;SESSION_ID=6424&amp;TERM=%D0%A1%D0%B0%D0%BC%D0%BE%D1%80%D0%BE%D0%BA%D0%B0,%20%D0%92.%20%D0%90.%5B1,1004,4,101%5D&amp;LANG=rus" TargetMode="External"/><Relationship Id="rId27" Type="http://schemas.openxmlformats.org/officeDocument/2006/relationships/hyperlink" Target="consultantplus://offline/ref=D18379EBE5D2A52111651B4162006A9B1E0E46895C55614B7124A731F62B36559B49FA40B1DA82C421K" TargetMode="External"/><Relationship Id="rId30" Type="http://schemas.openxmlformats.org/officeDocument/2006/relationships/hyperlink" Target="consultantplus://offline/ref=19467785C053AEDCE45B227FD237580C565CD4EDB221C077453DA46EFB0D113C3C631A31F7200444gEwFK" TargetMode="External"/><Relationship Id="rId35" Type="http://schemas.openxmlformats.org/officeDocument/2006/relationships/hyperlink" Target="consultantplus://offline/ref=D18379EBE5D2A52111651B4162006A9B1E0E46895C55614B7124A731F62B36559B49FA40B1DB84C427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E50724609FDD9F52A597623A5477FAC9DCE98AABB5919C623034F88CE4EECCA357995E9FB027ACF141W5F" TargetMode="External"/><Relationship Id="rId1" Type="http://schemas.openxmlformats.org/officeDocument/2006/relationships/hyperlink" Target="consultantplus://offline/ref=E50724609FDD9F52A597623A5477FAC9DCE98AABB5919C623034F88CE4EECCA357995E9FB027ACF141W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5</Pages>
  <Words>9318</Words>
  <Characters>53113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kaf_ugproc_kristina</dc:creator>
  <cp:keywords/>
  <dc:description/>
  <cp:lastModifiedBy>kaf_ugproc1</cp:lastModifiedBy>
  <cp:revision>7</cp:revision>
  <cp:lastPrinted>2015-04-27T17:04:00Z</cp:lastPrinted>
  <dcterms:created xsi:type="dcterms:W3CDTF">2015-04-27T11:03:00Z</dcterms:created>
  <dcterms:modified xsi:type="dcterms:W3CDTF">2016-02-12T09:31:00Z</dcterms:modified>
</cp:coreProperties>
</file>